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855078">
        <w:rPr>
          <w:rFonts w:ascii="Times New Roman" w:eastAsia="Times New Roman" w:hAnsi="Times New Roman" w:cs="Times New Roman"/>
          <w:b/>
          <w:bCs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 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7FB" w:rsidRPr="006E64B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1 квартал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3658BF">
        <w:rPr>
          <w:rFonts w:ascii="Times New Roman" w:eastAsia="Times New Roman" w:hAnsi="Times New Roman" w:cs="Times New Roman"/>
          <w:sz w:val="28"/>
          <w:szCs w:val="28"/>
        </w:rPr>
        <w:t>Кулажской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354E9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54E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4E92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F96F8F">
        <w:rPr>
          <w:rFonts w:ascii="Times New Roman" w:hAnsi="Times New Roman"/>
          <w:sz w:val="28"/>
          <w:szCs w:val="28"/>
        </w:rPr>
        <w:t>17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F96F8F">
        <w:rPr>
          <w:rFonts w:ascii="Times New Roman" w:hAnsi="Times New Roman"/>
          <w:sz w:val="28"/>
          <w:szCs w:val="28"/>
        </w:rPr>
        <w:t>35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A10BA6">
        <w:rPr>
          <w:rFonts w:ascii="Times New Roman" w:hAnsi="Times New Roman"/>
          <w:sz w:val="28"/>
          <w:szCs w:val="28"/>
        </w:rPr>
        <w:t>2060,9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10BA6">
        <w:rPr>
          <w:rFonts w:ascii="Times New Roman" w:hAnsi="Times New Roman"/>
          <w:sz w:val="28"/>
          <w:szCs w:val="28"/>
        </w:rPr>
        <w:t>2060,9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C26037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1 раз были внесены изменения (</w:t>
      </w:r>
      <w:proofErr w:type="spellStart"/>
      <w:r w:rsidR="00C26037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E507E4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>.0</w:t>
      </w:r>
      <w:r w:rsidR="00E507E4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E507E4">
        <w:rPr>
          <w:rFonts w:ascii="Times New Roman" w:hAnsi="Times New Roman"/>
          <w:sz w:val="28"/>
          <w:szCs w:val="28"/>
        </w:rPr>
        <w:t xml:space="preserve"> 38а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E507E4">
        <w:rPr>
          <w:rFonts w:ascii="Times New Roman" w:hAnsi="Times New Roman"/>
          <w:sz w:val="28"/>
          <w:szCs w:val="28"/>
        </w:rPr>
        <w:t>2060,9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0,0 тыс. рублей, или 0,0%;</w:t>
      </w:r>
    </w:p>
    <w:p w:rsidR="00D1664D" w:rsidRPr="00A52DF7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A52DF7">
        <w:rPr>
          <w:rFonts w:ascii="Times New Roman" w:hAnsi="Times New Roman"/>
          <w:sz w:val="28"/>
          <w:szCs w:val="28"/>
        </w:rPr>
        <w:t>2410,0</w:t>
      </w:r>
      <w:r w:rsidRPr="00A52DF7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A52DF7">
        <w:rPr>
          <w:rFonts w:ascii="Times New Roman" w:hAnsi="Times New Roman"/>
          <w:sz w:val="28"/>
          <w:szCs w:val="28"/>
        </w:rPr>
        <w:t>349,1</w:t>
      </w:r>
      <w:r w:rsidRPr="00A52DF7">
        <w:rPr>
          <w:rFonts w:ascii="Times New Roman" w:hAnsi="Times New Roman"/>
          <w:sz w:val="28"/>
          <w:szCs w:val="28"/>
        </w:rPr>
        <w:t xml:space="preserve"> тыс. рублей, или </w:t>
      </w:r>
      <w:r w:rsidR="00330AD3">
        <w:rPr>
          <w:rFonts w:ascii="Times New Roman" w:hAnsi="Times New Roman"/>
          <w:sz w:val="28"/>
          <w:szCs w:val="28"/>
        </w:rPr>
        <w:t>16,9</w:t>
      </w:r>
      <w:r w:rsidRPr="00A52DF7">
        <w:rPr>
          <w:rFonts w:ascii="Times New Roman" w:hAnsi="Times New Roman"/>
          <w:sz w:val="28"/>
          <w:szCs w:val="28"/>
        </w:rPr>
        <w:t>%;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A52DF7">
        <w:rPr>
          <w:rFonts w:ascii="Times New Roman" w:hAnsi="Times New Roman"/>
          <w:sz w:val="28"/>
          <w:szCs w:val="28"/>
        </w:rPr>
        <w:t>349,1</w:t>
      </w:r>
      <w:r w:rsidRPr="00A52DF7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A52DF7">
        <w:rPr>
          <w:rFonts w:ascii="Times New Roman" w:hAnsi="Times New Roman"/>
          <w:sz w:val="28"/>
          <w:szCs w:val="28"/>
        </w:rPr>
        <w:t>349,1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52DF7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4B1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97B39">
        <w:rPr>
          <w:rFonts w:ascii="Times New Roman" w:hAnsi="Times New Roman"/>
          <w:sz w:val="28"/>
          <w:szCs w:val="28"/>
        </w:rPr>
        <w:t>600,5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597B39">
        <w:rPr>
          <w:rFonts w:ascii="Times New Roman" w:hAnsi="Times New Roman"/>
          <w:sz w:val="28"/>
          <w:szCs w:val="28"/>
        </w:rPr>
        <w:t>820,0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597B39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597B39">
        <w:rPr>
          <w:rFonts w:ascii="Times New Roman" w:hAnsi="Times New Roman"/>
          <w:sz w:val="28"/>
          <w:szCs w:val="28"/>
        </w:rPr>
        <w:t>219,5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1552F7" w:rsidRPr="008B551E" w:rsidTr="00787383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2F7" w:rsidRPr="008B551E" w:rsidRDefault="001552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2F7" w:rsidRPr="001552F7" w:rsidRDefault="001552F7" w:rsidP="00590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b/>
                <w:sz w:val="20"/>
                <w:szCs w:val="20"/>
              </w:rPr>
              <w:t>439,9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2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b/>
                <w:sz w:val="20"/>
                <w:szCs w:val="20"/>
              </w:rPr>
              <w:t>600,5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AB4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b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AB4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b/>
                <w:sz w:val="20"/>
                <w:szCs w:val="20"/>
              </w:rPr>
              <w:t>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AB4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b/>
                <w:sz w:val="20"/>
                <w:szCs w:val="20"/>
              </w:rPr>
              <w:t>136,5</w:t>
            </w:r>
          </w:p>
        </w:tc>
      </w:tr>
      <w:tr w:rsidR="001552F7" w:rsidRPr="008B551E" w:rsidTr="00787383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2F7" w:rsidRPr="008B551E" w:rsidRDefault="001552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2F7" w:rsidRPr="001552F7" w:rsidRDefault="001552F7" w:rsidP="00590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sz w:val="20"/>
                <w:szCs w:val="20"/>
              </w:rPr>
              <w:t>216,1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F7">
              <w:rPr>
                <w:rFonts w:ascii="Times New Roman" w:eastAsia="Times New Roman" w:hAnsi="Times New Roman" w:cs="Times New Roman"/>
                <w:sz w:val="20"/>
                <w:szCs w:val="20"/>
              </w:rPr>
              <w:t>1079,0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sz w:val="20"/>
                <w:szCs w:val="20"/>
              </w:rPr>
              <w:t>279,9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AB4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AB4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AB4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</w:tr>
      <w:tr w:rsidR="001552F7" w:rsidRPr="008B551E" w:rsidTr="00787383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2F7" w:rsidRPr="008B551E" w:rsidRDefault="001552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2F7" w:rsidRPr="001552F7" w:rsidRDefault="001552F7" w:rsidP="00590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sz w:val="20"/>
                <w:szCs w:val="20"/>
              </w:rPr>
              <w:t>223,8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F7">
              <w:rPr>
                <w:rFonts w:ascii="Times New Roman" w:eastAsia="Times New Roman" w:hAnsi="Times New Roman" w:cs="Times New Roman"/>
                <w:sz w:val="20"/>
                <w:szCs w:val="20"/>
              </w:rPr>
              <w:t>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sz w:val="20"/>
                <w:szCs w:val="20"/>
              </w:rPr>
              <w:t>320,6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AB4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AB4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AB4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sz w:val="20"/>
                <w:szCs w:val="20"/>
              </w:rPr>
              <w:t>143,3</w:t>
            </w:r>
          </w:p>
        </w:tc>
      </w:tr>
      <w:tr w:rsidR="001552F7" w:rsidRPr="008B551E" w:rsidTr="0078738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2F7" w:rsidRPr="008B551E" w:rsidRDefault="001552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2F7" w:rsidRPr="001552F7" w:rsidRDefault="001552F7" w:rsidP="00590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sz w:val="20"/>
                <w:szCs w:val="20"/>
              </w:rPr>
              <w:t>599,9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F7">
              <w:rPr>
                <w:rFonts w:ascii="Times New Roman" w:eastAsia="Times New Roman" w:hAnsi="Times New Roman" w:cs="Times New Roman"/>
                <w:sz w:val="20"/>
                <w:szCs w:val="20"/>
              </w:rPr>
              <w:t>2410,0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AB4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b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AB4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b/>
                <w:sz w:val="20"/>
                <w:szCs w:val="20"/>
              </w:rPr>
              <w:t>220,1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AB4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b/>
                <w:sz w:val="20"/>
                <w:szCs w:val="20"/>
              </w:rPr>
              <w:t>136,7</w:t>
            </w:r>
          </w:p>
        </w:tc>
      </w:tr>
      <w:tr w:rsidR="001552F7" w:rsidRPr="008B551E" w:rsidTr="0078738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2F7" w:rsidRPr="008B551E" w:rsidRDefault="001552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2F7" w:rsidRPr="001552F7" w:rsidRDefault="001552F7" w:rsidP="00590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b/>
                <w:sz w:val="20"/>
                <w:szCs w:val="20"/>
              </w:rPr>
              <w:t>-159,9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2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b/>
                <w:sz w:val="20"/>
                <w:szCs w:val="20"/>
              </w:rPr>
              <w:t>-219,5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AB4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b/>
                <w:sz w:val="20"/>
                <w:szCs w:val="20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AB4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b/>
                <w:sz w:val="20"/>
                <w:szCs w:val="20"/>
              </w:rPr>
              <w:t>-59,6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F7" w:rsidRPr="001552F7" w:rsidRDefault="001552F7" w:rsidP="00AB4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2F7">
              <w:rPr>
                <w:rFonts w:ascii="Times New Roman" w:hAnsi="Times New Roman" w:cs="Times New Roman"/>
                <w:b/>
                <w:sz w:val="20"/>
                <w:szCs w:val="20"/>
              </w:rPr>
              <w:t>137,3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7C0789">
        <w:rPr>
          <w:rFonts w:ascii="Times New Roman" w:hAnsi="Times New Roman"/>
          <w:sz w:val="28"/>
          <w:szCs w:val="28"/>
        </w:rPr>
        <w:t>29,1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7C0789">
        <w:rPr>
          <w:rFonts w:ascii="Times New Roman" w:hAnsi="Times New Roman"/>
          <w:sz w:val="28"/>
          <w:szCs w:val="28"/>
        </w:rPr>
        <w:t>на 36,5%</w:t>
      </w:r>
      <w:r>
        <w:rPr>
          <w:rFonts w:ascii="Times New Roman" w:hAnsi="Times New Roman"/>
          <w:sz w:val="28"/>
          <w:szCs w:val="28"/>
        </w:rPr>
        <w:t xml:space="preserve"> (</w:t>
      </w:r>
      <w:r w:rsidR="007C0789">
        <w:rPr>
          <w:rFonts w:ascii="Times New Roman" w:hAnsi="Times New Roman"/>
          <w:sz w:val="28"/>
          <w:szCs w:val="28"/>
        </w:rPr>
        <w:t>160,6</w:t>
      </w:r>
      <w:r>
        <w:rPr>
          <w:rFonts w:ascii="Times New Roman" w:hAnsi="Times New Roman"/>
          <w:sz w:val="28"/>
          <w:szCs w:val="28"/>
        </w:rPr>
        <w:t xml:space="preserve"> тыс. рублей) выше аналогичного периода прошлого года. Собственные доходы поселения за 1 квартал 2020 года </w:t>
      </w:r>
      <w:r w:rsidR="007C0789">
        <w:rPr>
          <w:rFonts w:ascii="Times New Roman" w:hAnsi="Times New Roman"/>
          <w:sz w:val="28"/>
          <w:szCs w:val="28"/>
        </w:rPr>
        <w:t>на 29,5%</w:t>
      </w:r>
      <w:r>
        <w:rPr>
          <w:rFonts w:ascii="Times New Roman" w:hAnsi="Times New Roman"/>
          <w:sz w:val="28"/>
          <w:szCs w:val="28"/>
        </w:rPr>
        <w:t xml:space="preserve"> (</w:t>
      </w:r>
      <w:r w:rsidR="007C0789">
        <w:rPr>
          <w:rFonts w:ascii="Times New Roman" w:hAnsi="Times New Roman"/>
          <w:sz w:val="28"/>
          <w:szCs w:val="28"/>
        </w:rPr>
        <w:t>63,8</w:t>
      </w:r>
      <w:r>
        <w:rPr>
          <w:rFonts w:ascii="Times New Roman" w:hAnsi="Times New Roman"/>
          <w:sz w:val="28"/>
          <w:szCs w:val="28"/>
        </w:rPr>
        <w:t xml:space="preserve"> тыс. рублей) выше исполнения прошлого года. Безвозмездные поступления выше 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>на 43,3%</w:t>
      </w:r>
      <w:r>
        <w:rPr>
          <w:rFonts w:ascii="Times New Roman" w:hAnsi="Times New Roman"/>
          <w:sz w:val="28"/>
          <w:szCs w:val="28"/>
        </w:rPr>
        <w:t xml:space="preserve"> (</w:t>
      </w:r>
      <w:r w:rsidR="007C0789">
        <w:rPr>
          <w:rFonts w:ascii="Times New Roman" w:hAnsi="Times New Roman"/>
          <w:sz w:val="28"/>
          <w:szCs w:val="28"/>
        </w:rPr>
        <w:t>96,8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7C0789">
        <w:rPr>
          <w:rFonts w:ascii="Times New Roman" w:hAnsi="Times New Roman"/>
          <w:sz w:val="28"/>
          <w:szCs w:val="28"/>
        </w:rPr>
        <w:t>34,0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7C0789">
        <w:rPr>
          <w:rFonts w:ascii="Times New Roman" w:hAnsi="Times New Roman"/>
          <w:sz w:val="28"/>
          <w:szCs w:val="28"/>
        </w:rPr>
        <w:t>36,7</w:t>
      </w:r>
      <w:r>
        <w:rPr>
          <w:rFonts w:ascii="Times New Roman" w:hAnsi="Times New Roman"/>
          <w:sz w:val="28"/>
          <w:szCs w:val="28"/>
        </w:rPr>
        <w:t>%  (</w:t>
      </w:r>
      <w:r w:rsidR="007C0789">
        <w:rPr>
          <w:rFonts w:ascii="Times New Roman" w:hAnsi="Times New Roman"/>
          <w:sz w:val="28"/>
          <w:szCs w:val="28"/>
        </w:rPr>
        <w:t>220,1</w:t>
      </w:r>
      <w:r>
        <w:rPr>
          <w:rFonts w:ascii="Times New Roman" w:hAnsi="Times New Roman"/>
          <w:sz w:val="28"/>
          <w:szCs w:val="28"/>
        </w:rPr>
        <w:t xml:space="preserve"> тыс. рублей) выше, чем в 1 квартале 2019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</w:p>
    <w:p w:rsidR="00020E17" w:rsidRPr="00C74B70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70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C74B70">
        <w:rPr>
          <w:rFonts w:ascii="Times New Roman" w:eastAsia="Times New Roman" w:hAnsi="Times New Roman" w:cs="Times New Roman"/>
          <w:sz w:val="28"/>
          <w:szCs w:val="28"/>
        </w:rPr>
        <w:t>29,1</w:t>
      </w:r>
      <w:r w:rsidRPr="00C74B70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C74B70">
        <w:rPr>
          <w:rFonts w:ascii="Times New Roman" w:eastAsia="Times New Roman" w:hAnsi="Times New Roman" w:cs="Times New Roman"/>
          <w:sz w:val="28"/>
          <w:szCs w:val="28"/>
        </w:rPr>
        <w:t>25,9</w:t>
      </w:r>
      <w:r w:rsidRPr="00C74B70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C74B70">
        <w:rPr>
          <w:rFonts w:ascii="Times New Roman" w:eastAsia="Times New Roman" w:hAnsi="Times New Roman" w:cs="Times New Roman"/>
          <w:sz w:val="28"/>
          <w:szCs w:val="28"/>
        </w:rPr>
        <w:t>24,0</w:t>
      </w:r>
      <w:r w:rsidRPr="00C74B70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C74B70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C74B70">
        <w:rPr>
          <w:rFonts w:ascii="Times New Roman" w:eastAsia="Times New Roman" w:hAnsi="Times New Roman" w:cs="Times New Roman"/>
          <w:sz w:val="28"/>
          <w:szCs w:val="28"/>
        </w:rPr>
        <w:t>в 2,0 раза превышает плановый показатель.</w:t>
      </w:r>
      <w:r w:rsidRPr="00C74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C4C" w:rsidRPr="00C74B7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74B70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C74B70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32,</w:t>
      </w:r>
      <w:r w:rsidR="00C74B7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74B7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bookmarkStart w:id="0" w:name="_GoBack"/>
      <w:bookmarkEnd w:id="0"/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2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4245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816829" w:rsidRDefault="00442452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46,6</w:t>
            </w:r>
          </w:p>
        </w:tc>
      </w:tr>
      <w:tr w:rsidR="0044245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816829" w:rsidRDefault="00442452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91,3</w:t>
            </w:r>
          </w:p>
        </w:tc>
      </w:tr>
      <w:tr w:rsidR="0044245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DD5F39" w:rsidRDefault="00442452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442452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DD5F39" w:rsidRDefault="00442452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442452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DD5F39" w:rsidRDefault="00442452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</w:tr>
      <w:tr w:rsidR="00442452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816829" w:rsidRDefault="00442452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44245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Default="00442452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4245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2" w:rsidRPr="00F95E1C" w:rsidRDefault="0044245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2" w:rsidRPr="00F95E1C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2" w:rsidRPr="00F95E1C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4245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136399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452" w:rsidRPr="00442452" w:rsidRDefault="00C74B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2,0 раза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44245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2" w:rsidRPr="00F95E1C" w:rsidRDefault="0044245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2" w:rsidRPr="00F95E1C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2" w:rsidRPr="00F95E1C" w:rsidRDefault="00442452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44245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2" w:rsidRPr="00F95E1C" w:rsidRDefault="0044245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2" w:rsidRPr="00F95E1C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2" w:rsidRPr="00F95E1C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4245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442452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53,4</w:t>
            </w:r>
          </w:p>
        </w:tc>
      </w:tr>
      <w:tr w:rsidR="00442452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</w:tr>
      <w:tr w:rsidR="00442452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2" w:rsidRPr="00F95E1C" w:rsidRDefault="00442452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2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2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42452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442452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52" w:rsidRPr="00F95E1C" w:rsidRDefault="00442452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42452" w:rsidRPr="00442452" w:rsidRDefault="004424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279,9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46,6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81,9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230,3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24,3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F25688">
        <w:rPr>
          <w:rFonts w:ascii="Times New Roman" w:eastAsia="Times New Roman" w:hAnsi="Times New Roman" w:cs="Times New Roman"/>
          <w:sz w:val="28"/>
          <w:szCs w:val="28"/>
        </w:rPr>
        <w:t>320,6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F25688">
        <w:rPr>
          <w:rFonts w:ascii="Times New Roman" w:eastAsia="Times New Roman" w:hAnsi="Times New Roman" w:cs="Times New Roman"/>
          <w:sz w:val="28"/>
          <w:szCs w:val="28"/>
        </w:rPr>
        <w:t>53,4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93,7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25688">
        <w:rPr>
          <w:rFonts w:ascii="Times New Roman" w:eastAsia="Times New Roman" w:hAnsi="Times New Roman" w:cs="Times New Roman"/>
          <w:sz w:val="28"/>
          <w:szCs w:val="28"/>
        </w:rPr>
        <w:t>300,0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1123DF">
        <w:rPr>
          <w:rFonts w:ascii="Times New Roman" w:eastAsia="Times New Roman" w:hAnsi="Times New Roman" w:cs="Times New Roman"/>
          <w:sz w:val="28"/>
          <w:szCs w:val="28"/>
        </w:rPr>
        <w:t>22,8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123DF">
        <w:rPr>
          <w:rFonts w:ascii="Times New Roman" w:eastAsia="Times New Roman" w:hAnsi="Times New Roman" w:cs="Times New Roman"/>
          <w:sz w:val="28"/>
          <w:szCs w:val="28"/>
        </w:rPr>
        <w:t>24,0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1123DF">
        <w:rPr>
          <w:rFonts w:ascii="Times New Roman" w:eastAsia="Times New Roman" w:hAnsi="Times New Roman" w:cs="Times New Roman"/>
          <w:sz w:val="28"/>
          <w:szCs w:val="28"/>
        </w:rPr>
        <w:t>8,1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1,2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0,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229,1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27,0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81,9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50,0%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0,9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9A6EB8" w:rsidRPr="006E64B1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3,1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25,8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поступали.</w:t>
      </w:r>
    </w:p>
    <w:p w:rsidR="00155B06" w:rsidRPr="006E64B1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21,2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на 100%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превышает показатель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7,6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FE6EDC">
        <w:rPr>
          <w:rFonts w:ascii="Times New Roman" w:eastAsia="Times New Roman" w:hAnsi="Times New Roman" w:cs="Times New Roman"/>
          <w:sz w:val="28"/>
          <w:szCs w:val="28"/>
        </w:rPr>
        <w:t>300,3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>33,3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EC4">
        <w:rPr>
          <w:rFonts w:ascii="Times New Roman" w:eastAsia="Times New Roman" w:hAnsi="Times New Roman" w:cs="Times New Roman"/>
          <w:sz w:val="28"/>
          <w:szCs w:val="28"/>
        </w:rPr>
        <w:t>93,7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>20,2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B471E" w:rsidRPr="006E64B1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075EC4">
        <w:rPr>
          <w:rFonts w:ascii="Times New Roman" w:eastAsia="Times New Roman" w:hAnsi="Times New Roman" w:cs="Times New Roman"/>
          <w:sz w:val="28"/>
          <w:szCs w:val="28"/>
        </w:rPr>
        <w:t>6,3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</w:p>
    <w:p w:rsidR="00403855" w:rsidRPr="004A2C38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7A360D" w:rsidRPr="004A2C38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8977B8">
        <w:rPr>
          <w:rFonts w:ascii="Times New Roman" w:eastAsia="Times New Roman" w:hAnsi="Times New Roman" w:cs="Times New Roman"/>
          <w:sz w:val="28"/>
          <w:szCs w:val="28"/>
        </w:rPr>
        <w:t>2410,0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8977B8">
        <w:rPr>
          <w:rFonts w:ascii="Times New Roman" w:eastAsia="Times New Roman" w:hAnsi="Times New Roman" w:cs="Times New Roman"/>
          <w:sz w:val="28"/>
          <w:szCs w:val="28"/>
        </w:rPr>
        <w:t>820,0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977B8">
        <w:rPr>
          <w:rFonts w:ascii="Times New Roman" w:eastAsia="Times New Roman" w:hAnsi="Times New Roman" w:cs="Times New Roman"/>
          <w:sz w:val="28"/>
          <w:szCs w:val="28"/>
        </w:rPr>
        <w:t>34,0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4A2C38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7463A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05 «Жилищно-коммунальное хозяйство» - </w:t>
      </w:r>
      <w:r w:rsidR="007463A9">
        <w:rPr>
          <w:rFonts w:ascii="Times New Roman" w:eastAsia="Times New Roman" w:hAnsi="Times New Roman" w:cs="Times New Roman"/>
          <w:sz w:val="28"/>
          <w:szCs w:val="28"/>
        </w:rPr>
        <w:t>62,8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CF0A3B" w:rsidRPr="004A2C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 w:rsidRPr="004A2C38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7463A9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7463A9">
        <w:rPr>
          <w:rFonts w:ascii="Times New Roman" w:eastAsia="Times New Roman" w:hAnsi="Times New Roman" w:cs="Times New Roman"/>
          <w:sz w:val="28"/>
          <w:szCs w:val="28"/>
        </w:rPr>
        <w:t>23,6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04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2C38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2020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A2C38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C38" w:rsidRPr="004A2C38" w:rsidRDefault="004A2C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2C38" w:rsidRPr="004A2C38" w:rsidRDefault="004A2C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A2C38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C38" w:rsidRPr="004A2C38" w:rsidRDefault="004A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2C38" w:rsidRPr="004A2C38" w:rsidRDefault="004A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</w:tr>
      <w:tr w:rsidR="004A2C38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C38" w:rsidRPr="004A2C38" w:rsidRDefault="004A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2C38" w:rsidRPr="004A2C38" w:rsidRDefault="004A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4A2C38" w:rsidRPr="00D53F7F" w:rsidTr="003F6B34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C38" w:rsidRPr="004A2C38" w:rsidRDefault="004A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2C38" w:rsidRPr="004A2C38" w:rsidRDefault="004A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A2C38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38" w:rsidRPr="00D53F7F" w:rsidRDefault="004A2C38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38" w:rsidRPr="00D53F7F" w:rsidRDefault="004A2C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38" w:rsidRPr="00D53F7F" w:rsidRDefault="004A2C38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38" w:rsidRPr="00D53F7F" w:rsidRDefault="004A2C3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C38" w:rsidRPr="004A2C38" w:rsidRDefault="004A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2C38" w:rsidRPr="004A2C38" w:rsidRDefault="004A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A2C38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C38" w:rsidRPr="004A2C38" w:rsidRDefault="004A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2C38" w:rsidRPr="004A2C38" w:rsidRDefault="004A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</w:tr>
      <w:tr w:rsidR="004A2C38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C38" w:rsidRPr="00D53F7F" w:rsidRDefault="004A2C3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C38" w:rsidRPr="004A2C38" w:rsidRDefault="004A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2C38" w:rsidRPr="004A2C38" w:rsidRDefault="004A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932A1E">
        <w:rPr>
          <w:rFonts w:ascii="Times New Roman" w:eastAsia="Times New Roman" w:hAnsi="Times New Roman" w:cs="Times New Roman"/>
          <w:sz w:val="28"/>
          <w:szCs w:val="28"/>
        </w:rPr>
        <w:t>61,3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2,</w:t>
      </w:r>
      <w:r w:rsidR="00932A1E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502,3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27,2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62,3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19,1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23,6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03 00 «Национальная безопасность и правоохранительная деятельность»</w:t>
      </w:r>
    </w:p>
    <w:p w:rsidR="00612EAE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расходы не запланированы.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298,7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62,8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36,4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отсутствует. 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F75EDE" w:rsidRDefault="00612EAE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 внесенных в 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квартала 2020 года утвержден дефицит бюджета в сумме 349,1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при этом утверждены источники финансирования дефицита бюджета – остатки средств на счету.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219,5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 xml:space="preserve">35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CE2E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годов» 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«Управление муниципальными финансами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2404,5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A7EFB" w:rsidRPr="008E30C7" w:rsidTr="005A7EFB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5A7EFB" w:rsidRPr="008E30C7" w:rsidRDefault="005A7EFB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5078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4C3E4C" w:rsidP="004C3E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2323,7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4C3E4C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232437" w:rsidRDefault="004C3E4C" w:rsidP="00232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</w:tr>
      <w:tr w:rsidR="005A7EFB" w:rsidRPr="008E30C7" w:rsidTr="005A7EFB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="00855078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4C3E4C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232437" w:rsidRDefault="004C3E4C" w:rsidP="00232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5A7EFB" w:rsidRPr="008E30C7" w:rsidTr="005A7EFB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4C3E4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2404,5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4C3E4C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232437" w:rsidRDefault="004C3E4C" w:rsidP="002324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34,1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CE49FE">
        <w:rPr>
          <w:rFonts w:ascii="Times New Roman" w:hAnsi="Times New Roman"/>
          <w:sz w:val="28"/>
          <w:szCs w:val="28"/>
        </w:rPr>
        <w:t>819,5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CE49FE">
        <w:rPr>
          <w:rFonts w:ascii="Times New Roman" w:hAnsi="Times New Roman"/>
          <w:sz w:val="28"/>
          <w:szCs w:val="28"/>
        </w:rPr>
        <w:t>34,4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CE49FE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E7311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731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CE49FE">
        <w:rPr>
          <w:rFonts w:ascii="Times New Roman" w:hAnsi="Times New Roman"/>
          <w:sz w:val="28"/>
          <w:szCs w:val="28"/>
        </w:rPr>
        <w:t>34,4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в 1 квартале </w:t>
      </w:r>
      <w:r w:rsidR="00F20E31">
        <w:rPr>
          <w:rFonts w:ascii="Times New Roman" w:hAnsi="Times New Roman"/>
          <w:sz w:val="28"/>
          <w:szCs w:val="28"/>
        </w:rPr>
        <w:t>20</w:t>
      </w:r>
      <w:r w:rsidR="00AD7B9A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года, составили </w:t>
      </w:r>
      <w:r w:rsidR="00AD7B9A">
        <w:rPr>
          <w:rFonts w:ascii="Times New Roman" w:hAnsi="Times New Roman"/>
          <w:sz w:val="28"/>
          <w:szCs w:val="28"/>
        </w:rPr>
        <w:t>0,5</w:t>
      </w:r>
      <w:r w:rsidRPr="006E64B1">
        <w:rPr>
          <w:rFonts w:ascii="Times New Roman" w:hAnsi="Times New Roman"/>
          <w:sz w:val="28"/>
          <w:szCs w:val="28"/>
        </w:rPr>
        <w:t xml:space="preserve"> тыс. рублей или </w:t>
      </w:r>
      <w:r w:rsidR="00AD7B9A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>% от общих расходов.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D5A08" w:rsidRPr="00E975B3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CE49FE">
        <w:rPr>
          <w:rFonts w:ascii="Times New Roman" w:hAnsi="Times New Roman"/>
          <w:sz w:val="28"/>
          <w:szCs w:val="28"/>
        </w:rPr>
        <w:t>2060,9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CE49FE">
        <w:rPr>
          <w:rFonts w:ascii="Times New Roman" w:hAnsi="Times New Roman"/>
          <w:sz w:val="28"/>
          <w:szCs w:val="28"/>
        </w:rPr>
        <w:t>2410,0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CE49FE">
        <w:rPr>
          <w:rFonts w:ascii="Times New Roman" w:hAnsi="Times New Roman"/>
          <w:sz w:val="28"/>
          <w:szCs w:val="28"/>
        </w:rPr>
        <w:t>349,1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CE49FE">
        <w:rPr>
          <w:rFonts w:ascii="Times New Roman" w:hAnsi="Times New Roman"/>
          <w:sz w:val="28"/>
          <w:szCs w:val="28"/>
        </w:rPr>
        <w:t>600,5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CE49FE">
        <w:rPr>
          <w:rFonts w:ascii="Times New Roman" w:hAnsi="Times New Roman"/>
          <w:sz w:val="28"/>
          <w:szCs w:val="28"/>
        </w:rPr>
        <w:t>29,1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CE49FE">
        <w:rPr>
          <w:rFonts w:ascii="Times New Roman" w:hAnsi="Times New Roman"/>
          <w:sz w:val="28"/>
          <w:szCs w:val="28"/>
        </w:rPr>
        <w:t>820,0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CE49FE">
        <w:rPr>
          <w:rFonts w:ascii="Times New Roman" w:hAnsi="Times New Roman"/>
          <w:sz w:val="28"/>
          <w:szCs w:val="28"/>
        </w:rPr>
        <w:t>34,0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E49FE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CE49FE">
        <w:rPr>
          <w:rFonts w:ascii="Times New Roman" w:hAnsi="Times New Roman"/>
          <w:sz w:val="28"/>
          <w:szCs w:val="28"/>
        </w:rPr>
        <w:t xml:space="preserve"> 219,5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C65F1" w:rsidRDefault="00757554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C5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     </w:t>
      </w:r>
      <w:r w:rsidR="00DC79C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3</w:t>
      </w:r>
      <w:r w:rsidR="00403855" w:rsidRPr="006E64B1">
        <w:rPr>
          <w:rFonts w:ascii="Times New Roman" w:hAnsi="Times New Roman"/>
          <w:sz w:val="28"/>
          <w:szCs w:val="28"/>
        </w:rPr>
        <w:t xml:space="preserve">. Отчет подготовлен в рамках полномочий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Кулажской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53102"/>
    <w:rsid w:val="00057D42"/>
    <w:rsid w:val="00075EC4"/>
    <w:rsid w:val="00077E13"/>
    <w:rsid w:val="0008164A"/>
    <w:rsid w:val="00084044"/>
    <w:rsid w:val="000852F3"/>
    <w:rsid w:val="0009072C"/>
    <w:rsid w:val="00097149"/>
    <w:rsid w:val="000B6FF9"/>
    <w:rsid w:val="000C30E9"/>
    <w:rsid w:val="000D1C4C"/>
    <w:rsid w:val="000D6D74"/>
    <w:rsid w:val="000F2B47"/>
    <w:rsid w:val="0010508A"/>
    <w:rsid w:val="001123DF"/>
    <w:rsid w:val="00112C0C"/>
    <w:rsid w:val="00136399"/>
    <w:rsid w:val="001552F7"/>
    <w:rsid w:val="00155B06"/>
    <w:rsid w:val="001752ED"/>
    <w:rsid w:val="001766B2"/>
    <w:rsid w:val="001B60B8"/>
    <w:rsid w:val="001C3732"/>
    <w:rsid w:val="001C3A87"/>
    <w:rsid w:val="001C7F64"/>
    <w:rsid w:val="001D1CD6"/>
    <w:rsid w:val="001D31F7"/>
    <w:rsid w:val="001D3FF8"/>
    <w:rsid w:val="001D6A30"/>
    <w:rsid w:val="001E2449"/>
    <w:rsid w:val="00205780"/>
    <w:rsid w:val="002145BB"/>
    <w:rsid w:val="00221F0A"/>
    <w:rsid w:val="00232437"/>
    <w:rsid w:val="0023431C"/>
    <w:rsid w:val="00247910"/>
    <w:rsid w:val="00250D92"/>
    <w:rsid w:val="002546D1"/>
    <w:rsid w:val="002555C4"/>
    <w:rsid w:val="00274DAB"/>
    <w:rsid w:val="00290AF8"/>
    <w:rsid w:val="002A4E8C"/>
    <w:rsid w:val="002C102C"/>
    <w:rsid w:val="002C6BD8"/>
    <w:rsid w:val="002E5354"/>
    <w:rsid w:val="00327E8C"/>
    <w:rsid w:val="00330AD3"/>
    <w:rsid w:val="00354E92"/>
    <w:rsid w:val="003658BF"/>
    <w:rsid w:val="003A3A17"/>
    <w:rsid w:val="003A76A8"/>
    <w:rsid w:val="003C730A"/>
    <w:rsid w:val="003C7D41"/>
    <w:rsid w:val="003F4FDD"/>
    <w:rsid w:val="004023DF"/>
    <w:rsid w:val="00403855"/>
    <w:rsid w:val="00406641"/>
    <w:rsid w:val="0041001D"/>
    <w:rsid w:val="00423084"/>
    <w:rsid w:val="004378D4"/>
    <w:rsid w:val="00442452"/>
    <w:rsid w:val="004521E3"/>
    <w:rsid w:val="00454B40"/>
    <w:rsid w:val="004807C2"/>
    <w:rsid w:val="004903F7"/>
    <w:rsid w:val="00496267"/>
    <w:rsid w:val="004A2C38"/>
    <w:rsid w:val="004C3E4C"/>
    <w:rsid w:val="004D2E6B"/>
    <w:rsid w:val="004E4E96"/>
    <w:rsid w:val="004E60D1"/>
    <w:rsid w:val="004F2A7F"/>
    <w:rsid w:val="005061C7"/>
    <w:rsid w:val="0051219C"/>
    <w:rsid w:val="00521D9A"/>
    <w:rsid w:val="00527A56"/>
    <w:rsid w:val="00531D37"/>
    <w:rsid w:val="00541651"/>
    <w:rsid w:val="005634CD"/>
    <w:rsid w:val="0057031D"/>
    <w:rsid w:val="00575F24"/>
    <w:rsid w:val="0058610B"/>
    <w:rsid w:val="005925CC"/>
    <w:rsid w:val="005978F1"/>
    <w:rsid w:val="00597B39"/>
    <w:rsid w:val="005A7EFB"/>
    <w:rsid w:val="005B62D9"/>
    <w:rsid w:val="005C2A21"/>
    <w:rsid w:val="005C56B5"/>
    <w:rsid w:val="005F0E13"/>
    <w:rsid w:val="005F31BF"/>
    <w:rsid w:val="005F6B34"/>
    <w:rsid w:val="00600D56"/>
    <w:rsid w:val="006034E6"/>
    <w:rsid w:val="00612290"/>
    <w:rsid w:val="00612B4D"/>
    <w:rsid w:val="00612EAE"/>
    <w:rsid w:val="00640C81"/>
    <w:rsid w:val="00646C2D"/>
    <w:rsid w:val="006550E1"/>
    <w:rsid w:val="006A454D"/>
    <w:rsid w:val="006D0051"/>
    <w:rsid w:val="006D184F"/>
    <w:rsid w:val="006D6899"/>
    <w:rsid w:val="006D7595"/>
    <w:rsid w:val="006E42C3"/>
    <w:rsid w:val="006E64B1"/>
    <w:rsid w:val="00706985"/>
    <w:rsid w:val="00706C2B"/>
    <w:rsid w:val="00721F1D"/>
    <w:rsid w:val="00735FF7"/>
    <w:rsid w:val="00744F82"/>
    <w:rsid w:val="00745C67"/>
    <w:rsid w:val="007463A9"/>
    <w:rsid w:val="00757554"/>
    <w:rsid w:val="007765F4"/>
    <w:rsid w:val="0078003F"/>
    <w:rsid w:val="00796FA2"/>
    <w:rsid w:val="007A360D"/>
    <w:rsid w:val="007B53DD"/>
    <w:rsid w:val="007B55DE"/>
    <w:rsid w:val="007B6625"/>
    <w:rsid w:val="007C0789"/>
    <w:rsid w:val="007C1628"/>
    <w:rsid w:val="007E084F"/>
    <w:rsid w:val="007E1244"/>
    <w:rsid w:val="00800F7C"/>
    <w:rsid w:val="008071C0"/>
    <w:rsid w:val="008165E2"/>
    <w:rsid w:val="008213CC"/>
    <w:rsid w:val="00823C3A"/>
    <w:rsid w:val="0082591E"/>
    <w:rsid w:val="0083054F"/>
    <w:rsid w:val="0084732A"/>
    <w:rsid w:val="00855078"/>
    <w:rsid w:val="0086589F"/>
    <w:rsid w:val="00873E87"/>
    <w:rsid w:val="008830F7"/>
    <w:rsid w:val="008977B8"/>
    <w:rsid w:val="008A4FED"/>
    <w:rsid w:val="008D74F0"/>
    <w:rsid w:val="008E30C7"/>
    <w:rsid w:val="008E5704"/>
    <w:rsid w:val="00911787"/>
    <w:rsid w:val="00922686"/>
    <w:rsid w:val="0092570B"/>
    <w:rsid w:val="00927085"/>
    <w:rsid w:val="00932A1E"/>
    <w:rsid w:val="0094335B"/>
    <w:rsid w:val="009663BC"/>
    <w:rsid w:val="00973645"/>
    <w:rsid w:val="0098341C"/>
    <w:rsid w:val="00996D1A"/>
    <w:rsid w:val="0099732F"/>
    <w:rsid w:val="009975D3"/>
    <w:rsid w:val="009A1CC9"/>
    <w:rsid w:val="009A6EB8"/>
    <w:rsid w:val="009B4461"/>
    <w:rsid w:val="009B64D1"/>
    <w:rsid w:val="009B714B"/>
    <w:rsid w:val="009C15AE"/>
    <w:rsid w:val="009C2C13"/>
    <w:rsid w:val="009D2D56"/>
    <w:rsid w:val="009D45DA"/>
    <w:rsid w:val="009D5A08"/>
    <w:rsid w:val="009E4AEA"/>
    <w:rsid w:val="009F6E7F"/>
    <w:rsid w:val="00A0496A"/>
    <w:rsid w:val="00A07DF8"/>
    <w:rsid w:val="00A10BA6"/>
    <w:rsid w:val="00A13580"/>
    <w:rsid w:val="00A259E5"/>
    <w:rsid w:val="00A26F95"/>
    <w:rsid w:val="00A4461C"/>
    <w:rsid w:val="00A474CC"/>
    <w:rsid w:val="00A52DF7"/>
    <w:rsid w:val="00A817C1"/>
    <w:rsid w:val="00A94632"/>
    <w:rsid w:val="00AA1AA0"/>
    <w:rsid w:val="00AB49EC"/>
    <w:rsid w:val="00AC0701"/>
    <w:rsid w:val="00AC2C1E"/>
    <w:rsid w:val="00AD0730"/>
    <w:rsid w:val="00AD2E03"/>
    <w:rsid w:val="00AD54C7"/>
    <w:rsid w:val="00AD7B9A"/>
    <w:rsid w:val="00AE35FE"/>
    <w:rsid w:val="00B32E27"/>
    <w:rsid w:val="00B41646"/>
    <w:rsid w:val="00B470B5"/>
    <w:rsid w:val="00B52776"/>
    <w:rsid w:val="00B60480"/>
    <w:rsid w:val="00B674AF"/>
    <w:rsid w:val="00B847FB"/>
    <w:rsid w:val="00B902C9"/>
    <w:rsid w:val="00BA510A"/>
    <w:rsid w:val="00BB4A75"/>
    <w:rsid w:val="00BD16C8"/>
    <w:rsid w:val="00BE2903"/>
    <w:rsid w:val="00BE524C"/>
    <w:rsid w:val="00BF3AF0"/>
    <w:rsid w:val="00C03CA7"/>
    <w:rsid w:val="00C108E4"/>
    <w:rsid w:val="00C20292"/>
    <w:rsid w:val="00C26037"/>
    <w:rsid w:val="00C41D5E"/>
    <w:rsid w:val="00C4507A"/>
    <w:rsid w:val="00C651D4"/>
    <w:rsid w:val="00C74B70"/>
    <w:rsid w:val="00C851EE"/>
    <w:rsid w:val="00C8563A"/>
    <w:rsid w:val="00C903B5"/>
    <w:rsid w:val="00CB471E"/>
    <w:rsid w:val="00CD54B3"/>
    <w:rsid w:val="00CE2EEA"/>
    <w:rsid w:val="00CE3A7B"/>
    <w:rsid w:val="00CE49FE"/>
    <w:rsid w:val="00CF0A3B"/>
    <w:rsid w:val="00D1664D"/>
    <w:rsid w:val="00D301BD"/>
    <w:rsid w:val="00D36045"/>
    <w:rsid w:val="00D47B01"/>
    <w:rsid w:val="00D53F7F"/>
    <w:rsid w:val="00D61278"/>
    <w:rsid w:val="00D6153E"/>
    <w:rsid w:val="00D63357"/>
    <w:rsid w:val="00D65E49"/>
    <w:rsid w:val="00D92B5F"/>
    <w:rsid w:val="00DA26AA"/>
    <w:rsid w:val="00DA6B6D"/>
    <w:rsid w:val="00DC79CF"/>
    <w:rsid w:val="00DD0D9F"/>
    <w:rsid w:val="00DD0DC0"/>
    <w:rsid w:val="00DD1C8F"/>
    <w:rsid w:val="00DD2EDC"/>
    <w:rsid w:val="00DD5F39"/>
    <w:rsid w:val="00DE3E30"/>
    <w:rsid w:val="00DF55A8"/>
    <w:rsid w:val="00DF561B"/>
    <w:rsid w:val="00E02BE5"/>
    <w:rsid w:val="00E25DAF"/>
    <w:rsid w:val="00E324D2"/>
    <w:rsid w:val="00E334E6"/>
    <w:rsid w:val="00E41EF6"/>
    <w:rsid w:val="00E507E4"/>
    <w:rsid w:val="00E67D55"/>
    <w:rsid w:val="00E73119"/>
    <w:rsid w:val="00E865F5"/>
    <w:rsid w:val="00E87EB6"/>
    <w:rsid w:val="00E92C93"/>
    <w:rsid w:val="00EC0EFD"/>
    <w:rsid w:val="00EC51B4"/>
    <w:rsid w:val="00EC65F1"/>
    <w:rsid w:val="00F11809"/>
    <w:rsid w:val="00F20E31"/>
    <w:rsid w:val="00F25688"/>
    <w:rsid w:val="00F32C11"/>
    <w:rsid w:val="00F33352"/>
    <w:rsid w:val="00F56247"/>
    <w:rsid w:val="00F63CF7"/>
    <w:rsid w:val="00F65D48"/>
    <w:rsid w:val="00F75EDE"/>
    <w:rsid w:val="00F85C8C"/>
    <w:rsid w:val="00F93AA4"/>
    <w:rsid w:val="00F96F8F"/>
    <w:rsid w:val="00FC549E"/>
    <w:rsid w:val="00FD22FD"/>
    <w:rsid w:val="00FE6ED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0B59-CAE4-4017-B07B-60E7A925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8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277</cp:revision>
  <dcterms:created xsi:type="dcterms:W3CDTF">2018-04-16T10:39:00Z</dcterms:created>
  <dcterms:modified xsi:type="dcterms:W3CDTF">2020-06-04T14:36:00Z</dcterms:modified>
</cp:coreProperties>
</file>