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</w:t>
      </w:r>
      <w:r w:rsidR="008431B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A21E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76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4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15.0</w:t>
      </w:r>
      <w:r w:rsidR="00C304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04C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за 1 полугодие  2020 года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526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Суражского районного Совета народных депутатов от </w:t>
      </w:r>
      <w:r w:rsidR="0039396C">
        <w:rPr>
          <w:rFonts w:ascii="Times New Roman" w:hAnsi="Times New Roman"/>
          <w:sz w:val="28"/>
          <w:szCs w:val="28"/>
        </w:rPr>
        <w:t>1</w:t>
      </w:r>
      <w:r w:rsidR="00CB1501" w:rsidRPr="001D342E">
        <w:rPr>
          <w:rFonts w:ascii="Times New Roman" w:hAnsi="Times New Roman"/>
          <w:sz w:val="28"/>
          <w:szCs w:val="28"/>
        </w:rPr>
        <w:t>6</w:t>
      </w:r>
      <w:r w:rsidRPr="001D342E">
        <w:rPr>
          <w:rFonts w:ascii="Times New Roman" w:hAnsi="Times New Roman"/>
          <w:sz w:val="28"/>
          <w:szCs w:val="28"/>
        </w:rPr>
        <w:t>.12.201</w:t>
      </w:r>
      <w:r w:rsidR="0039396C">
        <w:rPr>
          <w:rFonts w:ascii="Times New Roman" w:hAnsi="Times New Roman"/>
          <w:sz w:val="28"/>
          <w:szCs w:val="28"/>
        </w:rPr>
        <w:t>9</w:t>
      </w:r>
      <w:r w:rsidRPr="001D342E">
        <w:rPr>
          <w:rFonts w:ascii="Times New Roman" w:hAnsi="Times New Roman"/>
          <w:sz w:val="28"/>
          <w:szCs w:val="28"/>
        </w:rPr>
        <w:t>г. №</w:t>
      </w:r>
      <w:r w:rsidR="004A7B9D" w:rsidRPr="001D342E">
        <w:rPr>
          <w:rFonts w:ascii="Times New Roman" w:hAnsi="Times New Roman"/>
          <w:sz w:val="28"/>
          <w:szCs w:val="28"/>
        </w:rPr>
        <w:t xml:space="preserve"> </w:t>
      </w:r>
      <w:r w:rsidR="0039396C">
        <w:rPr>
          <w:rFonts w:ascii="Times New Roman" w:hAnsi="Times New Roman"/>
          <w:sz w:val="28"/>
          <w:szCs w:val="28"/>
        </w:rPr>
        <w:t>54</w:t>
      </w:r>
      <w:r w:rsidRPr="001D342E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</w:t>
      </w:r>
      <w:r w:rsidRPr="001D342E">
        <w:rPr>
          <w:rFonts w:ascii="Calibri" w:hAnsi="Calibri"/>
          <w:sz w:val="28"/>
          <w:szCs w:val="28"/>
        </w:rPr>
        <w:t xml:space="preserve"> </w:t>
      </w:r>
      <w:r w:rsidRPr="001D342E">
        <w:rPr>
          <w:rFonts w:ascii="Times New Roman" w:hAnsi="Times New Roman"/>
          <w:sz w:val="28"/>
          <w:szCs w:val="28"/>
        </w:rPr>
        <w:t xml:space="preserve">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A050E" w:rsidRPr="001D342E">
        <w:rPr>
          <w:rFonts w:ascii="Times New Roman" w:hAnsi="Times New Roman"/>
          <w:sz w:val="28"/>
          <w:szCs w:val="28"/>
        </w:rPr>
        <w:t>2</w:t>
      </w:r>
      <w:r w:rsidR="0039396C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и 20</w:t>
      </w:r>
      <w:r w:rsidR="004A7B9D" w:rsidRPr="001D342E">
        <w:rPr>
          <w:rFonts w:ascii="Times New Roman" w:hAnsi="Times New Roman"/>
          <w:sz w:val="28"/>
          <w:szCs w:val="28"/>
        </w:rPr>
        <w:t>2</w:t>
      </w:r>
      <w:r w:rsidR="0039396C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39396C">
        <w:rPr>
          <w:rFonts w:ascii="Times New Roman" w:hAnsi="Times New Roman"/>
          <w:sz w:val="28"/>
          <w:szCs w:val="28"/>
        </w:rPr>
        <w:t>386230,6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386230,6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E42DFC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первого </w:t>
      </w:r>
      <w:r w:rsidR="00D84E79">
        <w:rPr>
          <w:rFonts w:ascii="Times New Roman" w:hAnsi="Times New Roman"/>
          <w:sz w:val="28"/>
          <w:szCs w:val="28"/>
        </w:rPr>
        <w:t>полугодия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>и</w:t>
      </w:r>
      <w:r w:rsidRPr="001D342E">
        <w:rPr>
          <w:rFonts w:ascii="Times New Roman" w:hAnsi="Times New Roman"/>
          <w:sz w:val="28"/>
          <w:szCs w:val="28"/>
        </w:rPr>
        <w:t xml:space="preserve">зменения </w:t>
      </w:r>
      <w:r w:rsidR="008B0635">
        <w:rPr>
          <w:rFonts w:ascii="Times New Roman" w:hAnsi="Times New Roman"/>
          <w:sz w:val="28"/>
          <w:szCs w:val="28"/>
        </w:rPr>
        <w:t>в решение о бюджете вносились</w:t>
      </w:r>
      <w:r w:rsidR="00D84E79">
        <w:rPr>
          <w:rFonts w:ascii="Times New Roman" w:hAnsi="Times New Roman"/>
          <w:sz w:val="28"/>
          <w:szCs w:val="28"/>
        </w:rPr>
        <w:t xml:space="preserve"> 1 раз</w:t>
      </w:r>
      <w:r w:rsidR="008B0635">
        <w:rPr>
          <w:rFonts w:ascii="Times New Roman" w:hAnsi="Times New Roman"/>
          <w:sz w:val="28"/>
          <w:szCs w:val="28"/>
        </w:rPr>
        <w:t>.</w:t>
      </w:r>
      <w:r w:rsidR="00E42DFC">
        <w:rPr>
          <w:rFonts w:ascii="Times New Roman" w:hAnsi="Times New Roman"/>
          <w:sz w:val="28"/>
          <w:szCs w:val="28"/>
        </w:rPr>
        <w:t xml:space="preserve"> С учетом внесенных изменений бюджет утвержден в следующих объемах:</w:t>
      </w:r>
    </w:p>
    <w:p w:rsidR="00E42DFC" w:rsidRPr="001D342E" w:rsidRDefault="00E42DFC" w:rsidP="00E42DF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399564,3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E42DFC" w:rsidRPr="001D342E" w:rsidRDefault="00E42DFC" w:rsidP="00E4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97103C">
        <w:rPr>
          <w:rFonts w:ascii="Times New Roman" w:eastAsia="Times New Roman" w:hAnsi="Times New Roman" w:cs="Times New Roman"/>
          <w:sz w:val="28"/>
          <w:szCs w:val="28"/>
        </w:rPr>
        <w:t>411659,1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42DFC" w:rsidRPr="001D342E" w:rsidRDefault="00E42DFC" w:rsidP="00E42DF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97103C">
        <w:rPr>
          <w:rFonts w:ascii="Times New Roman" w:hAnsi="Times New Roman"/>
          <w:sz w:val="28"/>
          <w:szCs w:val="28"/>
        </w:rPr>
        <w:t xml:space="preserve">12094,8 </w:t>
      </w:r>
      <w:r w:rsidRPr="001D342E">
        <w:rPr>
          <w:rFonts w:ascii="Times New Roman" w:hAnsi="Times New Roman"/>
          <w:sz w:val="28"/>
          <w:szCs w:val="28"/>
        </w:rPr>
        <w:t>тыс. рублей.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8D2F9C">
        <w:rPr>
          <w:rFonts w:ascii="Times New Roman" w:hAnsi="Times New Roman"/>
          <w:sz w:val="28"/>
          <w:szCs w:val="28"/>
        </w:rPr>
        <w:t>1 полугодие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lastRenderedPageBreak/>
        <w:t xml:space="preserve">- по доходам </w:t>
      </w:r>
      <w:r w:rsidR="00FD457A">
        <w:rPr>
          <w:rFonts w:ascii="Times New Roman" w:hAnsi="Times New Roman"/>
          <w:sz w:val="28"/>
          <w:szCs w:val="28"/>
        </w:rPr>
        <w:t>204640,8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FD457A">
        <w:rPr>
          <w:rFonts w:ascii="Times New Roman" w:hAnsi="Times New Roman"/>
          <w:sz w:val="28"/>
          <w:szCs w:val="28"/>
        </w:rPr>
        <w:t>214408,8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FD457A">
        <w:rPr>
          <w:rFonts w:ascii="Times New Roman" w:hAnsi="Times New Roman"/>
          <w:sz w:val="28"/>
          <w:szCs w:val="28"/>
        </w:rPr>
        <w:t>9</w:t>
      </w:r>
      <w:r w:rsidR="006B11D8">
        <w:rPr>
          <w:rFonts w:ascii="Times New Roman" w:hAnsi="Times New Roman"/>
          <w:sz w:val="28"/>
          <w:szCs w:val="28"/>
        </w:rPr>
        <w:t>7</w:t>
      </w:r>
      <w:r w:rsidR="00FD457A">
        <w:rPr>
          <w:rFonts w:ascii="Times New Roman" w:hAnsi="Times New Roman"/>
          <w:sz w:val="28"/>
          <w:szCs w:val="28"/>
        </w:rPr>
        <w:t>68,0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8D2F9C">
        <w:rPr>
          <w:rFonts w:ascii="Times New Roman" w:hAnsi="Times New Roman"/>
          <w:sz w:val="28"/>
          <w:szCs w:val="28"/>
        </w:rPr>
        <w:t>1 полугодие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C41A7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C38B5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243683,9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-39043,1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6C38B5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6C38B5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186116,6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6C38B5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249724,8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C56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214408,8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-35316,0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6C38B5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-6040,9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C56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-15027,8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8B5" w:rsidRPr="008B551E" w:rsidRDefault="006C38B5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-9768,0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B5" w:rsidRPr="006C38B5" w:rsidRDefault="006C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38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161,7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8D2F9C">
        <w:rPr>
          <w:rFonts w:ascii="Times New Roman" w:hAnsi="Times New Roman"/>
          <w:sz w:val="28"/>
          <w:szCs w:val="28"/>
        </w:rPr>
        <w:t>1 полугодие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r w:rsidR="005E213D" w:rsidRPr="00877AB9">
        <w:rPr>
          <w:rFonts w:ascii="Times New Roman" w:hAnsi="Times New Roman"/>
          <w:sz w:val="28"/>
          <w:szCs w:val="28"/>
        </w:rPr>
        <w:t>20</w:t>
      </w:r>
      <w:r w:rsidR="00FF1BBB">
        <w:rPr>
          <w:rFonts w:ascii="Times New Roman" w:hAnsi="Times New Roman"/>
          <w:sz w:val="28"/>
          <w:szCs w:val="28"/>
        </w:rPr>
        <w:t>20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322DF5">
        <w:rPr>
          <w:rFonts w:ascii="Times New Roman" w:hAnsi="Times New Roman"/>
          <w:sz w:val="28"/>
          <w:szCs w:val="28"/>
        </w:rPr>
        <w:t>51,2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322DF5">
        <w:rPr>
          <w:rFonts w:ascii="Times New Roman" w:hAnsi="Times New Roman"/>
          <w:sz w:val="28"/>
          <w:szCs w:val="28"/>
        </w:rPr>
        <w:t>51,7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ниже уровня прошлого года на </w:t>
      </w:r>
      <w:r w:rsidR="00322DF5">
        <w:rPr>
          <w:rFonts w:ascii="Times New Roman" w:hAnsi="Times New Roman"/>
          <w:sz w:val="28"/>
          <w:szCs w:val="28"/>
        </w:rPr>
        <w:t xml:space="preserve">39043,1 </w:t>
      </w:r>
      <w:r w:rsidR="00FF1BBB">
        <w:rPr>
          <w:rFonts w:ascii="Times New Roman" w:hAnsi="Times New Roman"/>
          <w:sz w:val="28"/>
          <w:szCs w:val="28"/>
        </w:rPr>
        <w:t xml:space="preserve">тыс. рублей, или </w:t>
      </w:r>
      <w:r w:rsidR="00322DF5">
        <w:rPr>
          <w:rFonts w:ascii="Times New Roman" w:hAnsi="Times New Roman"/>
          <w:sz w:val="28"/>
          <w:szCs w:val="28"/>
        </w:rPr>
        <w:t>16,0</w:t>
      </w:r>
      <w:r w:rsidR="00A964C1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основном за счет снижения объема безвозмездных поступлений на </w:t>
      </w:r>
      <w:r w:rsidR="00322DF5">
        <w:rPr>
          <w:rFonts w:ascii="Times New Roman" w:hAnsi="Times New Roman"/>
          <w:sz w:val="28"/>
          <w:szCs w:val="28"/>
        </w:rPr>
        <w:t>42153,7</w:t>
      </w:r>
      <w:r w:rsidR="00EB0685">
        <w:rPr>
          <w:rFonts w:ascii="Times New Roman" w:hAnsi="Times New Roman"/>
          <w:sz w:val="28"/>
          <w:szCs w:val="28"/>
        </w:rPr>
        <w:t xml:space="preserve"> тыс. рублей (</w:t>
      </w:r>
      <w:r w:rsidR="00322DF5">
        <w:rPr>
          <w:rFonts w:ascii="Times New Roman" w:hAnsi="Times New Roman"/>
          <w:sz w:val="28"/>
          <w:szCs w:val="28"/>
        </w:rPr>
        <w:t>22,6</w:t>
      </w:r>
      <w:r w:rsidR="00EB0685">
        <w:rPr>
          <w:rFonts w:ascii="Times New Roman" w:hAnsi="Times New Roman"/>
          <w:sz w:val="28"/>
          <w:szCs w:val="28"/>
        </w:rPr>
        <w:t>%)</w:t>
      </w:r>
      <w:r w:rsidR="00A964C1">
        <w:rPr>
          <w:rFonts w:ascii="Times New Roman" w:hAnsi="Times New Roman"/>
          <w:sz w:val="28"/>
          <w:szCs w:val="28"/>
        </w:rPr>
        <w:t>. 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8D2F9C">
        <w:rPr>
          <w:rFonts w:ascii="Times New Roman" w:hAnsi="Times New Roman"/>
          <w:sz w:val="28"/>
          <w:szCs w:val="28"/>
        </w:rPr>
        <w:t>1 полугодие</w:t>
      </w:r>
      <w:r w:rsidR="00EB0685">
        <w:rPr>
          <w:rFonts w:ascii="Times New Roman" w:hAnsi="Times New Roman"/>
          <w:sz w:val="28"/>
          <w:szCs w:val="28"/>
        </w:rPr>
        <w:t xml:space="preserve"> 2020 года </w:t>
      </w:r>
      <w:r w:rsidR="00322DF5">
        <w:rPr>
          <w:rFonts w:ascii="Times New Roman" w:hAnsi="Times New Roman"/>
          <w:sz w:val="28"/>
          <w:szCs w:val="28"/>
        </w:rPr>
        <w:t>ниже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322DF5">
        <w:rPr>
          <w:rFonts w:ascii="Times New Roman" w:hAnsi="Times New Roman"/>
          <w:sz w:val="28"/>
          <w:szCs w:val="28"/>
        </w:rPr>
        <w:t>14,1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322DF5">
        <w:rPr>
          <w:rFonts w:ascii="Times New Roman" w:hAnsi="Times New Roman"/>
          <w:sz w:val="28"/>
          <w:szCs w:val="28"/>
        </w:rPr>
        <w:t>35316,0</w:t>
      </w:r>
      <w:r w:rsidR="00A964C1">
        <w:rPr>
          <w:rFonts w:ascii="Times New Roman" w:hAnsi="Times New Roman"/>
          <w:sz w:val="28"/>
          <w:szCs w:val="28"/>
        </w:rPr>
        <w:t xml:space="preserve"> тыс. рублей</w:t>
      </w:r>
      <w:r w:rsidR="009F569E">
        <w:rPr>
          <w:rFonts w:ascii="Times New Roman" w:hAnsi="Times New Roman"/>
          <w:sz w:val="28"/>
          <w:szCs w:val="28"/>
        </w:rPr>
        <w:t xml:space="preserve"> (окончание строительства детского сада на 135 мест)</w:t>
      </w:r>
      <w:r w:rsidR="00A964C1">
        <w:rPr>
          <w:rFonts w:ascii="Times New Roman" w:hAnsi="Times New Roman"/>
          <w:sz w:val="28"/>
          <w:szCs w:val="28"/>
        </w:rPr>
        <w:t>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8D2F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247FA2" w:rsidRPr="00877AB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>399</w:t>
      </w:r>
      <w:r w:rsidR="009F569E">
        <w:rPr>
          <w:rFonts w:ascii="Times New Roman" w:eastAsia="Times New Roman" w:hAnsi="Times New Roman" w:cs="Times New Roman"/>
          <w:sz w:val="28"/>
          <w:szCs w:val="28"/>
        </w:rPr>
        <w:t>564,3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9F569E">
        <w:rPr>
          <w:rFonts w:ascii="Times New Roman" w:eastAsia="Times New Roman" w:hAnsi="Times New Roman" w:cs="Times New Roman"/>
          <w:sz w:val="28"/>
          <w:szCs w:val="28"/>
        </w:rPr>
        <w:t>204640,8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F569E">
        <w:rPr>
          <w:rFonts w:ascii="Times New Roman" w:eastAsia="Times New Roman" w:hAnsi="Times New Roman" w:cs="Times New Roman"/>
          <w:sz w:val="28"/>
          <w:szCs w:val="28"/>
        </w:rPr>
        <w:t>51,2</w:t>
      </w:r>
      <w:r w:rsidRPr="00877AB9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0B138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38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0B1387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1387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29,7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0B1387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>собственных доходов занимают налоговые доходы – 9</w:t>
      </w:r>
      <w:r w:rsidR="000B1387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0B1387">
        <w:rPr>
          <w:rFonts w:ascii="Times New Roman" w:eastAsia="Times New Roman" w:hAnsi="Times New Roman" w:cs="Times New Roman"/>
          <w:sz w:val="28"/>
          <w:szCs w:val="28"/>
        </w:rPr>
        <w:t>80,2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0B1387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0B1387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– 0,</w:t>
      </w:r>
      <w:r w:rsidR="000B13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4C9" w:rsidRPr="000B1387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налог, взимаемый в связи с применением патентной системы налогообложения. </w:t>
      </w:r>
    </w:p>
    <w:p w:rsidR="006A2AF3" w:rsidRPr="003A693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8D2F9C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387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A6936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70,3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в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 года занимают 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субвенции  бюджетам  субъектов РФ  муниципальных образований –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76,0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субсидии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8D2F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28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888"/>
        <w:gridCol w:w="1097"/>
        <w:gridCol w:w="721"/>
        <w:gridCol w:w="942"/>
        <w:gridCol w:w="942"/>
        <w:gridCol w:w="851"/>
      </w:tblGrid>
      <w:tr w:rsidR="000212CB" w:rsidRPr="008B551E" w:rsidTr="00517E61">
        <w:trPr>
          <w:trHeight w:val="111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3F526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</w:p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</w:p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57567,3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121355,0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60677,9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55351,4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116211,0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58481,9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105,7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42742,2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46918,1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103,5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131,8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2215,9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5144,0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F8401B" w:rsidRPr="008B551E" w:rsidTr="00F8401B">
        <w:trPr>
          <w:trHeight w:val="5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</w:tr>
      <w:tr w:rsidR="00F8401B" w:rsidRPr="008B551E" w:rsidTr="00F8401B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A12F41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2,6 раза</w:t>
            </w:r>
          </w:p>
        </w:tc>
      </w:tr>
      <w:tr w:rsidR="00F8401B" w:rsidRPr="008B551E" w:rsidTr="00F8401B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</w:t>
            </w:r>
          </w:p>
        </w:tc>
      </w:tr>
      <w:tr w:rsidR="00F8401B" w:rsidRPr="008B551E" w:rsidTr="00F8401B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</w:tr>
      <w:tr w:rsidR="00F8401B" w:rsidRPr="008B551E" w:rsidTr="00F8401B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A12F41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8401B" w:rsidRPr="008B551E" w:rsidTr="00F8401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186116,5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278209,3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143962,9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-42153,6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77,4</w:t>
            </w:r>
          </w:p>
        </w:tc>
      </w:tr>
      <w:tr w:rsidR="00F8401B" w:rsidRPr="008B551E" w:rsidTr="00F8401B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30802,1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3258,0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26873,9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A12F41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2,7 раза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95257,3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200149,3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109388,3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114,8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56799,1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-56795,1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8401B" w:rsidRPr="008B551E" w:rsidTr="00F8401B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A12F41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A12F41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8401B" w:rsidRPr="008B551E" w:rsidTr="00F8401B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8B551E" w:rsidRDefault="00F8401B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243683,9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399564,3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204640,8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-39043,1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1B" w:rsidRPr="00F8401B" w:rsidRDefault="00F8401B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84,0</w:t>
            </w:r>
          </w:p>
        </w:tc>
      </w:tr>
    </w:tbl>
    <w:p w:rsidR="000D3985" w:rsidRPr="00DC0E01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2020 года налоговые и неналоговые доходы составляют  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60677,9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29,7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увеличи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3110,6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бюджета  получена  в сумме 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143962,9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тыс. рублей, или </w:t>
      </w:r>
      <w:r w:rsidR="004D29FD">
        <w:rPr>
          <w:rFonts w:ascii="Times New Roman" w:eastAsia="Times New Roman" w:hAnsi="Times New Roman" w:cs="Times New Roman"/>
          <w:sz w:val="28"/>
          <w:szCs w:val="28"/>
          <w:u w:val="single"/>
        </w:rPr>
        <w:t>70,3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объема поступлений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снизившись 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сравнению с </w:t>
      </w:r>
      <w:r w:rsidR="008D2F9C">
        <w:rPr>
          <w:rFonts w:ascii="Times New Roman" w:eastAsia="Times New Roman" w:hAnsi="Times New Roman" w:cs="Times New Roman"/>
          <w:sz w:val="28"/>
          <w:szCs w:val="28"/>
          <w:u w:val="single"/>
        </w:rPr>
        <w:t>1 полугодие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м 201</w:t>
      </w:r>
      <w:r w:rsidR="00F676AB"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на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29FD">
        <w:rPr>
          <w:rFonts w:ascii="Times New Roman" w:eastAsia="Times New Roman" w:hAnsi="Times New Roman" w:cs="Times New Roman"/>
          <w:sz w:val="28"/>
          <w:szCs w:val="28"/>
          <w:u w:val="single"/>
        </w:rPr>
        <w:t>42153,6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 рублей, или на </w:t>
      </w:r>
      <w:r w:rsidR="004D29FD">
        <w:rPr>
          <w:rFonts w:ascii="Times New Roman" w:eastAsia="Times New Roman" w:hAnsi="Times New Roman" w:cs="Times New Roman"/>
          <w:sz w:val="28"/>
          <w:szCs w:val="28"/>
          <w:u w:val="single"/>
        </w:rPr>
        <w:t>22,6</w:t>
      </w:r>
      <w:r w:rsidRPr="00DC0E01">
        <w:rPr>
          <w:rFonts w:ascii="Times New Roman" w:eastAsia="Times New Roman" w:hAnsi="Times New Roman" w:cs="Times New Roman"/>
          <w:sz w:val="28"/>
          <w:szCs w:val="28"/>
          <w:u w:val="single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 xml:space="preserve">46918,1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52,0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увеличившись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 xml:space="preserve">4175,9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9,8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доходов составляет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80,2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7808,6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40,7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13,4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816,5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510479">
        <w:rPr>
          <w:rFonts w:ascii="Times New Roman" w:eastAsia="Times New Roman" w:hAnsi="Times New Roman" w:cs="Times New Roman"/>
          <w:sz w:val="28"/>
          <w:szCs w:val="28"/>
        </w:rPr>
        <w:t>2510,9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10479">
        <w:rPr>
          <w:rFonts w:ascii="Times New Roman" w:eastAsia="Times New Roman" w:hAnsi="Times New Roman" w:cs="Times New Roman"/>
          <w:sz w:val="28"/>
          <w:szCs w:val="28"/>
        </w:rPr>
        <w:t>50,8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10479">
        <w:rPr>
          <w:rFonts w:ascii="Times New Roman" w:eastAsia="Times New Roman" w:hAnsi="Times New Roman" w:cs="Times New Roman"/>
          <w:sz w:val="28"/>
          <w:szCs w:val="28"/>
        </w:rPr>
        <w:t>488,9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0479">
        <w:rPr>
          <w:rFonts w:ascii="Times New Roman" w:eastAsia="Times New Roman" w:hAnsi="Times New Roman" w:cs="Times New Roman"/>
          <w:sz w:val="28"/>
          <w:szCs w:val="28"/>
        </w:rPr>
        <w:t>16,3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10479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002D70">
        <w:rPr>
          <w:rFonts w:ascii="Times New Roman" w:eastAsia="Times New Roman" w:hAnsi="Times New Roman" w:cs="Times New Roman"/>
          <w:sz w:val="28"/>
          <w:szCs w:val="28"/>
        </w:rPr>
        <w:t>217,1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02D70"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02D70">
        <w:rPr>
          <w:rFonts w:ascii="Times New Roman" w:eastAsia="Times New Roman" w:hAnsi="Times New Roman" w:cs="Times New Roman"/>
          <w:sz w:val="28"/>
          <w:szCs w:val="28"/>
        </w:rPr>
        <w:t>48,6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02D70">
        <w:rPr>
          <w:rFonts w:ascii="Times New Roman" w:eastAsia="Times New Roman" w:hAnsi="Times New Roman" w:cs="Times New Roman"/>
          <w:sz w:val="28"/>
          <w:szCs w:val="28"/>
        </w:rPr>
        <w:t>на 28,8%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9C16FC" w:rsidRPr="00BC240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02D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  в бюджет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784CF0">
        <w:rPr>
          <w:rFonts w:ascii="Times New Roman" w:eastAsia="Times New Roman" w:hAnsi="Times New Roman" w:cs="Times New Roman"/>
          <w:sz w:val="28"/>
          <w:szCs w:val="28"/>
        </w:rPr>
        <w:t>175,2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784CF0">
        <w:rPr>
          <w:rFonts w:ascii="Times New Roman" w:eastAsia="Times New Roman" w:hAnsi="Times New Roman" w:cs="Times New Roman"/>
          <w:sz w:val="28"/>
          <w:szCs w:val="28"/>
        </w:rPr>
        <w:t>40,7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на </w:t>
      </w:r>
      <w:r w:rsidR="00784CF0">
        <w:rPr>
          <w:rFonts w:ascii="Times New Roman" w:eastAsia="Times New Roman" w:hAnsi="Times New Roman" w:cs="Times New Roman"/>
          <w:sz w:val="28"/>
          <w:szCs w:val="28"/>
        </w:rPr>
        <w:t>6,0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784CF0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 В структуре налоговых и неналоговых доходов составляет 0,</w:t>
      </w:r>
      <w:r w:rsidR="00784C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поступила в объеме </w:t>
      </w:r>
      <w:r w:rsidR="00D23E1E">
        <w:rPr>
          <w:rFonts w:ascii="Times New Roman" w:eastAsia="Times New Roman" w:hAnsi="Times New Roman" w:cs="Times New Roman"/>
          <w:sz w:val="28"/>
          <w:szCs w:val="28"/>
        </w:rPr>
        <w:t>852,0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23E1E">
        <w:rPr>
          <w:rFonts w:ascii="Times New Roman" w:eastAsia="Times New Roman" w:hAnsi="Times New Roman" w:cs="Times New Roman"/>
          <w:sz w:val="28"/>
          <w:szCs w:val="28"/>
        </w:rPr>
        <w:t>70,4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9C16FC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D23E1E">
        <w:rPr>
          <w:rFonts w:ascii="Times New Roman" w:eastAsia="Times New Roman" w:hAnsi="Times New Roman" w:cs="Times New Roman"/>
          <w:sz w:val="28"/>
          <w:szCs w:val="28"/>
        </w:rPr>
        <w:t>205,4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23E1E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D23E1E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857,6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  по  данному  виду  доходов на 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209,0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3850CB">
        <w:rPr>
          <w:rFonts w:ascii="Times New Roman" w:eastAsia="Times New Roman" w:hAnsi="Times New Roman" w:cs="Times New Roman"/>
          <w:sz w:val="28"/>
          <w:szCs w:val="28"/>
        </w:rPr>
        <w:t xml:space="preserve">742,3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850CB">
        <w:rPr>
          <w:rFonts w:ascii="Times New Roman" w:eastAsia="Times New Roman" w:hAnsi="Times New Roman" w:cs="Times New Roman"/>
          <w:sz w:val="28"/>
          <w:szCs w:val="28"/>
        </w:rPr>
        <w:t>119,7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677E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850CB">
        <w:rPr>
          <w:rFonts w:ascii="Times New Roman" w:eastAsia="Times New Roman" w:hAnsi="Times New Roman" w:cs="Times New Roman"/>
          <w:sz w:val="28"/>
          <w:szCs w:val="28"/>
        </w:rPr>
        <w:t>458,0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850CB">
        <w:rPr>
          <w:rFonts w:ascii="Times New Roman" w:eastAsia="Times New Roman" w:hAnsi="Times New Roman" w:cs="Times New Roman"/>
          <w:sz w:val="28"/>
          <w:szCs w:val="28"/>
        </w:rPr>
        <w:t>в 2,6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3850CB">
        <w:rPr>
          <w:rFonts w:ascii="Times New Roman" w:eastAsia="Times New Roman" w:hAnsi="Times New Roman" w:cs="Times New Roman"/>
          <w:sz w:val="28"/>
          <w:szCs w:val="28"/>
        </w:rPr>
        <w:t>33,8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211" w:rsidRPr="00BC2401" w:rsidRDefault="00247FA2" w:rsidP="00D42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16,3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163,3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16625" w:rsidRPr="00BC2401" w:rsidRDefault="00247FA2" w:rsidP="0011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1 полугодие 2020 года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304,8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2D6EE0">
        <w:rPr>
          <w:rFonts w:ascii="Times New Roman" w:eastAsia="Times New Roman" w:hAnsi="Times New Roman" w:cs="Times New Roman"/>
          <w:sz w:val="28"/>
          <w:szCs w:val="28"/>
        </w:rPr>
        <w:t xml:space="preserve">574,5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D6EE0">
        <w:rPr>
          <w:rFonts w:ascii="Times New Roman" w:eastAsia="Times New Roman" w:hAnsi="Times New Roman" w:cs="Times New Roman"/>
          <w:sz w:val="28"/>
          <w:szCs w:val="28"/>
        </w:rPr>
        <w:t>419,3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30FFF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30FFF">
        <w:rPr>
          <w:rFonts w:ascii="Times New Roman" w:eastAsia="Times New Roman" w:hAnsi="Times New Roman" w:cs="Times New Roman"/>
          <w:sz w:val="28"/>
          <w:szCs w:val="28"/>
        </w:rPr>
        <w:t>34,8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30FFF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2D6EE0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74BD0" w:rsidRPr="00BC2401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30FFF">
        <w:rPr>
          <w:rFonts w:ascii="Times New Roman" w:eastAsia="Times New Roman" w:hAnsi="Times New Roman" w:cs="Times New Roman"/>
          <w:sz w:val="28"/>
          <w:szCs w:val="28"/>
        </w:rPr>
        <w:t xml:space="preserve">не поступили.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25871,2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50,4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5020,9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16,3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2068D" w:rsidRPr="00BC2401" w:rsidRDefault="00247FA2" w:rsidP="0032068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32068D"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24AC5">
        <w:rPr>
          <w:rFonts w:ascii="Times New Roman" w:eastAsia="Times New Roman" w:hAnsi="Times New Roman" w:cs="Times New Roman"/>
          <w:sz w:val="28"/>
          <w:szCs w:val="28"/>
        </w:rPr>
        <w:t>8789,4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24AC5">
        <w:rPr>
          <w:rFonts w:ascii="Times New Roman" w:eastAsia="Times New Roman" w:hAnsi="Times New Roman" w:cs="Times New Roman"/>
          <w:sz w:val="28"/>
          <w:szCs w:val="28"/>
        </w:rPr>
        <w:t>32,7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больше на </w:t>
      </w:r>
      <w:r w:rsidR="00024AC5">
        <w:rPr>
          <w:rFonts w:ascii="Times New Roman" w:eastAsia="Times New Roman" w:hAnsi="Times New Roman" w:cs="Times New Roman"/>
          <w:sz w:val="28"/>
          <w:szCs w:val="28"/>
        </w:rPr>
        <w:lastRenderedPageBreak/>
        <w:t>5571,3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24AC5">
        <w:rPr>
          <w:rFonts w:ascii="Times New Roman" w:eastAsia="Times New Roman" w:hAnsi="Times New Roman" w:cs="Times New Roman"/>
          <w:sz w:val="28"/>
          <w:szCs w:val="28"/>
        </w:rPr>
        <w:t>в 2,7 раза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составляют </w:t>
      </w:r>
      <w:r w:rsidR="00024AC5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2235B">
        <w:rPr>
          <w:rFonts w:ascii="Times New Roman" w:eastAsia="Times New Roman" w:hAnsi="Times New Roman" w:cs="Times New Roman"/>
          <w:sz w:val="28"/>
          <w:szCs w:val="28"/>
        </w:rPr>
        <w:t>109388,4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2235B">
        <w:rPr>
          <w:rFonts w:ascii="Times New Roman" w:eastAsia="Times New Roman" w:hAnsi="Times New Roman" w:cs="Times New Roman"/>
          <w:sz w:val="28"/>
          <w:szCs w:val="28"/>
        </w:rPr>
        <w:t>54,7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2235B">
        <w:rPr>
          <w:rFonts w:ascii="Times New Roman" w:eastAsia="Times New Roman" w:hAnsi="Times New Roman" w:cs="Times New Roman"/>
          <w:sz w:val="28"/>
          <w:szCs w:val="28"/>
        </w:rPr>
        <w:t>14131,0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2235B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E2235B">
        <w:rPr>
          <w:rFonts w:ascii="Times New Roman" w:eastAsia="Times New Roman" w:hAnsi="Times New Roman" w:cs="Times New Roman"/>
          <w:sz w:val="28"/>
          <w:szCs w:val="28"/>
        </w:rPr>
        <w:t>76,0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рублей(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AA1F66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C75C7">
        <w:rPr>
          <w:rFonts w:ascii="Times New Roman" w:eastAsia="Times New Roman" w:hAnsi="Times New Roman" w:cs="Times New Roman"/>
          <w:sz w:val="28"/>
          <w:szCs w:val="28"/>
        </w:rPr>
        <w:t>56795,1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99,9%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F284B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8D2F9C" w:rsidRPr="003F284B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35233C" w:rsidRPr="003F2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3F2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3F284B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8D2F9C" w:rsidRPr="003F284B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 w:rsidRPr="003F284B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3F284B">
        <w:rPr>
          <w:rFonts w:ascii="Times New Roman" w:eastAsia="Times New Roman" w:hAnsi="Times New Roman" w:cs="Times New Roman"/>
          <w:sz w:val="28"/>
          <w:szCs w:val="28"/>
        </w:rPr>
        <w:t xml:space="preserve">411659,1 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3F284B">
        <w:rPr>
          <w:rFonts w:ascii="Times New Roman" w:eastAsia="Times New Roman" w:hAnsi="Times New Roman" w:cs="Times New Roman"/>
          <w:sz w:val="28"/>
          <w:szCs w:val="28"/>
        </w:rPr>
        <w:t>214408,8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F284B">
        <w:rPr>
          <w:rFonts w:ascii="Times New Roman" w:eastAsia="Times New Roman" w:hAnsi="Times New Roman" w:cs="Times New Roman"/>
          <w:sz w:val="28"/>
          <w:szCs w:val="28"/>
        </w:rPr>
        <w:t>на 51,7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3F284B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4B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3F284B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3F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3F28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3F284B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3F284B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3F284B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3F284B">
        <w:rPr>
          <w:rFonts w:ascii="Times New Roman" w:eastAsia="Times New Roman" w:hAnsi="Times New Roman" w:cs="Times New Roman"/>
          <w:sz w:val="28"/>
          <w:szCs w:val="28"/>
        </w:rPr>
        <w:t xml:space="preserve"> - 65,4, а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3F284B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78446D" w:rsidRPr="003F28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3252" w:rsidRPr="003F28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B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3252" w:rsidRPr="00E77B1E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E77B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7B1E">
        <w:rPr>
          <w:rFonts w:ascii="Times New Roman" w:eastAsia="Times New Roman" w:hAnsi="Times New Roman" w:cs="Times New Roman"/>
          <w:sz w:val="28"/>
          <w:szCs w:val="28"/>
        </w:rPr>
        <w:t xml:space="preserve"> и раздел 04 «</w:t>
      </w:r>
      <w:r w:rsidR="00E77B1E" w:rsidRPr="008B551E">
        <w:rPr>
          <w:rFonts w:ascii="Times New Roman" w:eastAsia="Times New Roman" w:hAnsi="Times New Roman" w:cs="Times New Roman"/>
          <w:sz w:val="20"/>
          <w:szCs w:val="20"/>
        </w:rPr>
        <w:t>НАЦИОНАЛЬНАЯ ОБОРОНА</w:t>
      </w:r>
      <w:r w:rsidR="00E77B1E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E77B1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77B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>%</w:t>
      </w:r>
      <w:r w:rsidR="00E77B1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3F28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FA2" w:rsidRPr="003F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26F4C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8D2F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247FA2" w:rsidRPr="00E26F4C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26F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6F4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8B551E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9847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984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15859,3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8E3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15389,</w:t>
            </w:r>
            <w:r w:rsidR="008E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A2D60" w:rsidRPr="008B551E" w:rsidTr="00E826B0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8F32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3A2D60" w:rsidRPr="008B551E" w:rsidTr="00E826B0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984796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189292,2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140256,8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735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A2D60" w:rsidRPr="008B551E" w:rsidTr="00E826B0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8F32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A2D60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249724,8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B84792" w:rsidRDefault="003A2D60" w:rsidP="004A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60" w:rsidRPr="008B551E" w:rsidRDefault="003A2D6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214408,8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60" w:rsidRPr="003A2D60" w:rsidRDefault="003A2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Pr="00554404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сравнении с аналогичным периодом прошлого года существенные изменения в структуре наблюдаются по </w:t>
      </w:r>
      <w:r w:rsidR="00554404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554404">
        <w:rPr>
          <w:rFonts w:ascii="Times New Roman" w:eastAsia="Times New Roman" w:hAnsi="Times New Roman" w:cs="Times New Roman"/>
          <w:sz w:val="28"/>
          <w:szCs w:val="28"/>
        </w:rPr>
        <w:t>разделам:</w:t>
      </w:r>
    </w:p>
    <w:p w:rsidR="00866B05" w:rsidRPr="00554404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04">
        <w:rPr>
          <w:rFonts w:ascii="Times New Roman" w:eastAsia="Times New Roman" w:hAnsi="Times New Roman" w:cs="Times New Roman"/>
          <w:sz w:val="28"/>
          <w:szCs w:val="28"/>
        </w:rPr>
        <w:t>- «ОБРАЗОВАНИЕ» (-</w:t>
      </w:r>
      <w:r w:rsidR="005064AC"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55440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064AC">
        <w:rPr>
          <w:rFonts w:ascii="Times New Roman" w:eastAsia="Times New Roman" w:hAnsi="Times New Roman" w:cs="Times New Roman"/>
          <w:sz w:val="28"/>
          <w:szCs w:val="28"/>
        </w:rPr>
        <w:t>за счет реорганизации ДЮСШ и переход в раздел 11</w:t>
      </w:r>
      <w:r w:rsidRPr="00554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04">
        <w:rPr>
          <w:rFonts w:ascii="Times New Roman" w:eastAsia="Times New Roman" w:hAnsi="Times New Roman" w:cs="Times New Roman"/>
          <w:sz w:val="28"/>
          <w:szCs w:val="28"/>
        </w:rPr>
        <w:t xml:space="preserve">- «ФИЗИЧЕСКАЯ КУЛЬТУРА 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И СПОРТ»  (+</w:t>
      </w:r>
      <w:r w:rsidR="00554404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54404">
        <w:rPr>
          <w:rFonts w:ascii="Times New Roman" w:eastAsia="Times New Roman" w:hAnsi="Times New Roman" w:cs="Times New Roman"/>
          <w:sz w:val="28"/>
          <w:szCs w:val="28"/>
        </w:rPr>
        <w:t xml:space="preserve"> за счет ввода в действие </w:t>
      </w:r>
      <w:proofErr w:type="spellStart"/>
      <w:r w:rsidR="00554404">
        <w:rPr>
          <w:rFonts w:ascii="Times New Roman" w:eastAsia="Times New Roman" w:hAnsi="Times New Roman" w:cs="Times New Roman"/>
          <w:sz w:val="28"/>
          <w:szCs w:val="28"/>
        </w:rPr>
        <w:t>ФоКа</w:t>
      </w:r>
      <w:proofErr w:type="spellEnd"/>
      <w:r w:rsidRPr="0070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B05" w:rsidRPr="005064AC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4AC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5064AC" w:rsidRPr="005064AC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5064AC">
        <w:rPr>
          <w:rFonts w:ascii="Times New Roman" w:eastAsia="Times New Roman" w:hAnsi="Times New Roman" w:cs="Times New Roman"/>
          <w:sz w:val="28"/>
          <w:szCs w:val="28"/>
        </w:rPr>
        <w:t>» (+</w:t>
      </w:r>
      <w:r w:rsidR="005064AC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5064AC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8D2F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213D"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439D7"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8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82"/>
        <w:gridCol w:w="425"/>
        <w:gridCol w:w="1078"/>
        <w:gridCol w:w="992"/>
        <w:gridCol w:w="1032"/>
        <w:gridCol w:w="1032"/>
        <w:gridCol w:w="636"/>
        <w:gridCol w:w="992"/>
        <w:gridCol w:w="909"/>
      </w:tblGrid>
      <w:tr w:rsidR="00ED5D44" w:rsidRPr="00B9286C" w:rsidTr="007D2AF7">
        <w:trPr>
          <w:cantSplit/>
          <w:trHeight w:val="12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103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0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ED5D44" w:rsidRPr="008B551E" w:rsidRDefault="00ED5D44" w:rsidP="00194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9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414592,1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414592,1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249724,8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214408,8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-35316,0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85,9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37626,3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37626,3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15859,3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15389,2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-470,1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36291A" w:rsidRPr="00B9286C" w:rsidTr="0005613D">
        <w:trPr>
          <w:trHeight w:val="6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36291A" w:rsidRPr="00B9286C" w:rsidTr="0005613D">
        <w:trPr>
          <w:trHeight w:val="4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36291A" w:rsidRPr="00B9286C" w:rsidTr="0005613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4A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5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4A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36291A" w:rsidRPr="00B9286C" w:rsidTr="008F701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687,5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343,7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102,0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3261,6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1533,3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128,6</w:t>
            </w:r>
          </w:p>
        </w:tc>
      </w:tr>
      <w:tr w:rsidR="0036291A" w:rsidRPr="00B9286C" w:rsidTr="0005613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34474,0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34474,0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10085,9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18183,4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180,3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1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FB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158,8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5719,7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5719,7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423,7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576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23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43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243079,2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243079,2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140256,8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-49035,4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74,1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86665,4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FB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-55849,4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154952,9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92567,9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</w:tr>
      <w:tr w:rsidR="0036291A" w:rsidRPr="00B9286C" w:rsidTr="0005613D">
        <w:trPr>
          <w:trHeight w:val="3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28837,3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28837,3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14145,8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101,7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</w:tr>
      <w:tr w:rsidR="0036291A" w:rsidRPr="00B9286C" w:rsidTr="0005613D">
        <w:trPr>
          <w:trHeight w:val="2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43186,8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43186,8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14172,3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15234,7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107,5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12779,7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12779,7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6428,1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220,3</w:t>
            </w:r>
          </w:p>
        </w:tc>
      </w:tr>
      <w:tr w:rsidR="0036291A" w:rsidRPr="00B9286C" w:rsidTr="0005613D">
        <w:trPr>
          <w:trHeight w:val="1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91A" w:rsidRPr="00576639" w:rsidRDefault="0057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291A" w:rsidRPr="00B9286C" w:rsidTr="0005613D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36291A" w:rsidRPr="00B9286C" w:rsidTr="0005613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07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4940,0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4D4310" w:rsidRDefault="0036291A" w:rsidP="00FB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2470,0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4D4310" w:rsidRDefault="0036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126,4</w:t>
            </w:r>
          </w:p>
        </w:tc>
      </w:tr>
      <w:tr w:rsidR="0036291A" w:rsidRPr="00B9286C" w:rsidTr="0005613D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36291A" w:rsidRPr="00B9286C" w:rsidTr="0005613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0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B9286C" w:rsidRDefault="0036291A" w:rsidP="004A6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1A" w:rsidRPr="00ED5D44" w:rsidRDefault="0036291A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91A" w:rsidRPr="00576639" w:rsidRDefault="0036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8D2F9C">
        <w:rPr>
          <w:rFonts w:ascii="Times New Roman" w:eastAsia="Times New Roman" w:hAnsi="Times New Roman" w:cs="Times New Roman"/>
          <w:bCs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 на </w:t>
      </w:r>
      <w:r w:rsidR="003D0F9F">
        <w:rPr>
          <w:rFonts w:ascii="Times New Roman" w:eastAsia="Times New Roman" w:hAnsi="Times New Roman" w:cs="Times New Roman"/>
          <w:bCs/>
          <w:sz w:val="28"/>
          <w:szCs w:val="28"/>
        </w:rPr>
        <w:t>51,7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BD3DAD" w:rsidRDefault="00BD3DAD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на уровне среднего сложилось по</w:t>
      </w:r>
      <w:r w:rsidR="00863BFA">
        <w:rPr>
          <w:rFonts w:ascii="Times New Roman" w:eastAsia="Times New Roman" w:hAnsi="Times New Roman" w:cs="Times New Roman"/>
          <w:bCs/>
          <w:sz w:val="28"/>
          <w:szCs w:val="28"/>
        </w:rPr>
        <w:t xml:space="preserve"> 5 разделам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D3DAD" w:rsidRDefault="00BD3DAD" w:rsidP="00412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- 0200 «Национальная оборона» - 50,0%;</w:t>
      </w:r>
    </w:p>
    <w:p w:rsidR="001868CF" w:rsidRDefault="001868CF" w:rsidP="00186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- 52,7%;</w:t>
      </w:r>
    </w:p>
    <w:p w:rsidR="00412452" w:rsidRDefault="00412452" w:rsidP="00412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- 0800 «Культура, кинематография» - 49,1%;</w:t>
      </w:r>
    </w:p>
    <w:p w:rsidR="00412452" w:rsidRDefault="00412452" w:rsidP="0041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 «Физическая культура и спорт» - 50,3%;</w:t>
      </w:r>
    </w:p>
    <w:p w:rsidR="00BD3DAD" w:rsidRDefault="00BD3DAD" w:rsidP="00BD3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- 1400 «Межбюджетные трансферты» - 50,0%.  </w:t>
      </w:r>
    </w:p>
    <w:p w:rsidR="00BD3DAD" w:rsidRDefault="00BD3DAD" w:rsidP="00BD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Выше среднего исполнение сложилось по разделам:</w:t>
      </w:r>
    </w:p>
    <w:p w:rsidR="00BD3DAD" w:rsidRDefault="00BD3DAD" w:rsidP="00BD3D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«</w:t>
      </w:r>
      <w:r w:rsidRPr="000835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- 57,7%;</w:t>
      </w:r>
    </w:p>
    <w:p w:rsidR="007B3856" w:rsidRDefault="00BD3DAD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3D0F9F">
        <w:rPr>
          <w:rFonts w:ascii="Times New Roman" w:eastAsia="Times New Roman" w:hAnsi="Times New Roman" w:cs="Times New Roman"/>
          <w:bCs/>
          <w:sz w:val="28"/>
          <w:szCs w:val="28"/>
        </w:rPr>
        <w:t>51,7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3D0F9F" w:rsidRDefault="003D0F9F" w:rsidP="003D0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3D0F9F" w:rsidRDefault="003D0F9F" w:rsidP="003D0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- 0300 «Национальная безопасность и правоохранительная деятельность» - 47,0%</w:t>
      </w:r>
    </w:p>
    <w:p w:rsidR="00BD3DAD" w:rsidRDefault="002C2E3F" w:rsidP="002C2E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0500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8661F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835E8">
        <w:rPr>
          <w:rFonts w:ascii="Times New Roman" w:eastAsia="Times New Roman" w:hAnsi="Times New Roman" w:cs="Times New Roman"/>
          <w:bCs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  <w:r w:rsidR="00BD3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0652F" w:rsidRDefault="00C0652F" w:rsidP="00C065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8661F9">
        <w:rPr>
          <w:rFonts w:ascii="Times New Roman" w:eastAsia="Times New Roman" w:hAnsi="Times New Roman" w:cs="Times New Roman"/>
          <w:bCs/>
          <w:sz w:val="28"/>
          <w:szCs w:val="28"/>
        </w:rPr>
        <w:t>35,3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3D0F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3C5F2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15389,2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40,9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470,1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5F2E" w:rsidRPr="00E50DD0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3C5F2E" w:rsidRPr="00E50DD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3C5F2E" w:rsidRPr="00E50D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7820D1" w:rsidRDefault="00C37764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218,3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48,4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3E5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Подраздел 0103 «Функционирование законодательных (представительных) органов государственной власти и </w:t>
      </w:r>
      <w:proofErr w:type="spellStart"/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редставительных</w:t>
      </w:r>
      <w:proofErr w:type="spellEnd"/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541,7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37,7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8557,9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39,0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2701,5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3369,8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44,1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343,7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B7296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субвенций на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1533,3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0,7%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341,2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28,6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ситуаций природного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18183,4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52,7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ниже уровня аналогичного периода прошлого года на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8097,5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на 80,3%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производилось по разделам: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>1198,0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>32,1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>16434,1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>55,1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>551,3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>63,3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423,7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423,7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423,7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47FA2" w:rsidRPr="00D7226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  расходы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6D0826" w:rsidRPr="00D7226C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140256,8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57,7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65,4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D0826" w:rsidRPr="00BF608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49,035,4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F6085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30816,0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46,5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98902,6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5104,8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55,3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8F120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5421,4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64B61">
        <w:rPr>
          <w:rFonts w:ascii="Times New Roman" w:eastAsia="Times New Roman" w:hAnsi="Times New Roman" w:cs="Times New Roman"/>
          <w:sz w:val="28"/>
          <w:szCs w:val="28"/>
        </w:rPr>
        <w:t>45,7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14145,8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232,3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11018,2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50,9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3127,5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E204E">
        <w:rPr>
          <w:rFonts w:ascii="Times New Roman" w:eastAsia="Times New Roman" w:hAnsi="Times New Roman" w:cs="Times New Roman"/>
          <w:sz w:val="28"/>
          <w:szCs w:val="28"/>
        </w:rPr>
        <w:t>43,4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мер социальной поддержки по оплате жилья и коммунальных услуг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01E6E">
        <w:rPr>
          <w:rFonts w:ascii="Times New Roman" w:eastAsia="Times New Roman" w:hAnsi="Times New Roman" w:cs="Times New Roman"/>
          <w:sz w:val="28"/>
          <w:szCs w:val="28"/>
        </w:rPr>
        <w:t>15234,7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01E6E">
        <w:rPr>
          <w:rFonts w:ascii="Times New Roman" w:eastAsia="Times New Roman" w:hAnsi="Times New Roman" w:cs="Times New Roman"/>
          <w:sz w:val="28"/>
          <w:szCs w:val="28"/>
        </w:rPr>
        <w:t>35,3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801E6E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801E6E">
        <w:rPr>
          <w:rFonts w:ascii="Times New Roman" w:eastAsia="Times New Roman" w:hAnsi="Times New Roman" w:cs="Times New Roman"/>
          <w:sz w:val="28"/>
          <w:szCs w:val="28"/>
        </w:rPr>
        <w:t>232,3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01E6E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1017,7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43,4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29,4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AE0112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AE0112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AE0112" w:rsidRPr="00AE0112">
        <w:rPr>
          <w:rFonts w:ascii="Times New Roman" w:eastAsia="Times New Roman" w:hAnsi="Times New Roman" w:cs="Times New Roman"/>
          <w:bCs/>
          <w:iCs/>
          <w:sz w:val="28"/>
          <w:szCs w:val="28"/>
        </w:rPr>
        <w:t>13594,0</w:t>
      </w:r>
      <w:r w:rsidRPr="00AE011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34,8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574,5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>35,0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</w:t>
      </w:r>
      <w:proofErr w:type="gramEnd"/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247FA2" w:rsidRPr="00F718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6428,1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5E4D00" w:rsidRPr="00F718A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3509,7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4313,9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47,3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98577E" w:rsidRDefault="0098577E" w:rsidP="0098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2089,0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61,5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F5C2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5C75D4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5C75D4">
        <w:rPr>
          <w:rFonts w:ascii="Times New Roman" w:eastAsia="Times New Roman" w:hAnsi="Times New Roman" w:cs="Times New Roman"/>
          <w:sz w:val="28"/>
          <w:szCs w:val="28"/>
        </w:rPr>
        <w:t>2470,0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75D4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F718AE" w:rsidRPr="00D83CF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C75D4">
        <w:rPr>
          <w:rFonts w:ascii="Times New Roman" w:eastAsia="Times New Roman" w:hAnsi="Times New Roman" w:cs="Times New Roman"/>
          <w:sz w:val="28"/>
          <w:szCs w:val="28"/>
        </w:rPr>
        <w:t>516,0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C75D4">
        <w:rPr>
          <w:rFonts w:ascii="Times New Roman" w:eastAsia="Times New Roman" w:hAnsi="Times New Roman" w:cs="Times New Roman"/>
          <w:sz w:val="28"/>
          <w:szCs w:val="28"/>
        </w:rPr>
        <w:t>26,4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F71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015AF">
        <w:rPr>
          <w:rFonts w:ascii="Times New Roman" w:eastAsia="Times New Roman" w:hAnsi="Times New Roman" w:cs="Times New Roman"/>
          <w:sz w:val="28"/>
          <w:szCs w:val="28"/>
        </w:rPr>
        <w:t>470,0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015AF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015AF">
        <w:rPr>
          <w:rFonts w:ascii="Times New Roman" w:eastAsia="Times New Roman" w:hAnsi="Times New Roman" w:cs="Times New Roman"/>
          <w:sz w:val="28"/>
          <w:szCs w:val="28"/>
        </w:rPr>
        <w:t xml:space="preserve">2000,0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9015AF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6.12.2018г. № 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муниципального района на 20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B52" w:rsidRDefault="00AC0B5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дефицит бюджета утвержден в сумме 12094,8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Источниками финансирования дефицита бюджета являются остатки средств на счету.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26162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5A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340EE" w:rsidRPr="002616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AC0B52">
        <w:rPr>
          <w:rFonts w:ascii="Times New Roman" w:eastAsia="Times New Roman" w:hAnsi="Times New Roman" w:cs="Times New Roman"/>
          <w:sz w:val="28"/>
          <w:szCs w:val="28"/>
        </w:rPr>
        <w:t>9768,0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47FA2" w:rsidRPr="00ED2B97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3A72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ED2B97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5C95" w:rsidRPr="00ED2B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54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«О бюджете Суражского муниципального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525C95" w:rsidRPr="00ED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 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представленной отчетности расходы по резервному фонду  за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6.12.2018г. № 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54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муниципального района на 20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247FA2" w:rsidRPr="004A7934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с учетом изменений в размере 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>411339,5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2E5F41" w:rsidRPr="004A7934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5E213D" w:rsidRPr="004A79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4A79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>414592,1</w:t>
      </w:r>
      <w:r w:rsidR="00C33AEC" w:rsidRPr="004A793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95"/>
        <w:gridCol w:w="1209"/>
        <w:gridCol w:w="1032"/>
        <w:gridCol w:w="1032"/>
        <w:gridCol w:w="1149"/>
        <w:gridCol w:w="1169"/>
      </w:tblGrid>
      <w:tr w:rsidR="000F7D55" w:rsidRPr="0046401E" w:rsidTr="00375328">
        <w:trPr>
          <w:trHeight w:val="138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D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1 1</w:t>
            </w:r>
            <w:r w:rsidR="003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375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r w:rsidR="003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41F0C" w:rsidRPr="0046401E" w:rsidTr="0011629B">
        <w:trPr>
          <w:trHeight w:val="6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0C" w:rsidRPr="0046401E" w:rsidRDefault="00341F0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полномочий администрации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1F0C" w:rsidRPr="0046401E" w:rsidRDefault="00341F0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112427,3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64183,7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341F0C" w:rsidRPr="0046401E" w:rsidTr="0011629B">
        <w:trPr>
          <w:trHeight w:val="46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0C" w:rsidRPr="0046401E" w:rsidRDefault="00341F0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1F0C" w:rsidRPr="0046401E" w:rsidRDefault="00341F0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4785,9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</w:tr>
      <w:tr w:rsidR="00341F0C" w:rsidRPr="0046401E" w:rsidTr="0011629B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0C" w:rsidRPr="0046401E" w:rsidRDefault="00341F0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образования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1F0C" w:rsidRPr="0046401E" w:rsidRDefault="00341F0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249679,3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130351,2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142841,7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341F0C" w:rsidRPr="0046401E" w:rsidTr="0011629B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0C" w:rsidRPr="0046401E" w:rsidRDefault="00341F0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0C" w:rsidRPr="0046401E" w:rsidRDefault="00341F0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1451,9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</w:tr>
      <w:tr w:rsidR="00341F0C" w:rsidRPr="0046401E" w:rsidTr="0011629B">
        <w:trPr>
          <w:trHeight w:val="315"/>
        </w:trPr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0C" w:rsidRPr="0046401E" w:rsidRDefault="00341F0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1F0C" w:rsidRPr="0046401E" w:rsidRDefault="00341F0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411339,5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248207,6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213263,2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F0C" w:rsidRPr="00341F0C" w:rsidRDefault="00341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51,8</w:t>
            </w:r>
          </w:p>
        </w:tc>
      </w:tr>
    </w:tbl>
    <w:p w:rsidR="00247FA2" w:rsidRPr="00310580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7D63CE">
        <w:rPr>
          <w:rFonts w:ascii="Times New Roman" w:hAnsi="Times New Roman"/>
          <w:sz w:val="28"/>
          <w:szCs w:val="28"/>
        </w:rPr>
        <w:t xml:space="preserve">В </w:t>
      </w:r>
      <w:r w:rsidR="008D2F9C">
        <w:rPr>
          <w:rFonts w:ascii="Times New Roman" w:hAnsi="Times New Roman"/>
          <w:sz w:val="28"/>
          <w:szCs w:val="28"/>
        </w:rPr>
        <w:t>1 полугоди</w:t>
      </w:r>
      <w:r w:rsidR="00E65FAC">
        <w:rPr>
          <w:rFonts w:ascii="Times New Roman" w:hAnsi="Times New Roman"/>
          <w:sz w:val="28"/>
          <w:szCs w:val="28"/>
        </w:rPr>
        <w:t>и</w:t>
      </w:r>
      <w:r w:rsidR="007D63CE">
        <w:rPr>
          <w:rFonts w:ascii="Times New Roman" w:hAnsi="Times New Roman"/>
          <w:sz w:val="28"/>
          <w:szCs w:val="28"/>
        </w:rPr>
        <w:t xml:space="preserve"> 2020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E65FAC">
        <w:rPr>
          <w:rFonts w:ascii="Times New Roman" w:hAnsi="Times New Roman"/>
          <w:sz w:val="28"/>
          <w:szCs w:val="28"/>
        </w:rPr>
        <w:t>21363,2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E65FAC">
        <w:rPr>
          <w:rFonts w:ascii="Times New Roman" w:hAnsi="Times New Roman"/>
          <w:sz w:val="28"/>
          <w:szCs w:val="28"/>
        </w:rPr>
        <w:t>51,8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E65FAC">
        <w:rPr>
          <w:rFonts w:ascii="Times New Roman" w:hAnsi="Times New Roman"/>
          <w:sz w:val="28"/>
          <w:szCs w:val="28"/>
        </w:rPr>
        <w:t>ниже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E65FAC">
        <w:rPr>
          <w:rFonts w:ascii="Times New Roman" w:hAnsi="Times New Roman"/>
          <w:sz w:val="28"/>
          <w:szCs w:val="28"/>
        </w:rPr>
        <w:t>14,1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9F12B9" w:rsidRPr="009F12B9" w:rsidRDefault="009F12B9" w:rsidP="0031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(51,8</w:t>
      </w:r>
      <w:r w:rsidRPr="0031058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10580">
        <w:rPr>
          <w:rFonts w:ascii="Times New Roman" w:hAnsi="Times New Roman"/>
          <w:sz w:val="28"/>
          <w:szCs w:val="28"/>
        </w:rPr>
        <w:t xml:space="preserve"> исполнение сложилось по </w:t>
      </w:r>
      <w:r w:rsidRPr="009F12B9">
        <w:rPr>
          <w:rFonts w:ascii="Times New Roman" w:hAnsi="Times New Roman"/>
          <w:sz w:val="28"/>
          <w:szCs w:val="28"/>
        </w:rPr>
        <w:t xml:space="preserve">программе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образования Суражского района на 2019-2021 годы»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- 57,2%.</w:t>
      </w:r>
    </w:p>
    <w:p w:rsidR="00310580" w:rsidRPr="00A13082" w:rsidRDefault="009F12B9" w:rsidP="0031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B9">
        <w:rPr>
          <w:rFonts w:ascii="Times New Roman" w:hAnsi="Times New Roman"/>
          <w:sz w:val="28"/>
          <w:szCs w:val="28"/>
        </w:rPr>
        <w:t>Ниже</w:t>
      </w:r>
      <w:r w:rsidR="00310580" w:rsidRPr="009F12B9">
        <w:rPr>
          <w:rFonts w:ascii="Times New Roman" w:hAnsi="Times New Roman"/>
          <w:sz w:val="28"/>
          <w:szCs w:val="28"/>
        </w:rPr>
        <w:t xml:space="preserve"> </w:t>
      </w:r>
      <w:r w:rsidRPr="009F12B9">
        <w:rPr>
          <w:rFonts w:ascii="Times New Roman" w:hAnsi="Times New Roman"/>
          <w:sz w:val="28"/>
          <w:szCs w:val="28"/>
        </w:rPr>
        <w:t>среднего (51,8</w:t>
      </w:r>
      <w:r w:rsidR="00310580" w:rsidRPr="009F12B9">
        <w:rPr>
          <w:rFonts w:ascii="Times New Roman" w:hAnsi="Times New Roman"/>
          <w:sz w:val="28"/>
          <w:szCs w:val="28"/>
        </w:rPr>
        <w:t>%</w:t>
      </w:r>
      <w:r w:rsidRPr="009F12B9">
        <w:rPr>
          <w:rFonts w:ascii="Times New Roman" w:hAnsi="Times New Roman"/>
          <w:sz w:val="28"/>
          <w:szCs w:val="28"/>
        </w:rPr>
        <w:t>)</w:t>
      </w:r>
      <w:r w:rsidR="00310580" w:rsidRPr="009F12B9">
        <w:rPr>
          <w:rFonts w:ascii="Times New Roman" w:hAnsi="Times New Roman"/>
          <w:sz w:val="28"/>
          <w:szCs w:val="28"/>
        </w:rPr>
        <w:t xml:space="preserve"> исполнение сложилось по программе</w:t>
      </w:r>
      <w:r w:rsidR="00310580" w:rsidRPr="00310580">
        <w:rPr>
          <w:rFonts w:ascii="Times New Roman" w:hAnsi="Times New Roman"/>
          <w:sz w:val="28"/>
          <w:szCs w:val="28"/>
        </w:rPr>
        <w:t xml:space="preserve"> </w:t>
      </w:r>
      <w:r w:rsidR="00310580" w:rsidRPr="00310580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администрации Суражского района на 2019-2021 годы» - </w:t>
      </w:r>
      <w:r>
        <w:rPr>
          <w:rFonts w:ascii="Times New Roman" w:eastAsia="Times New Roman" w:hAnsi="Times New Roman" w:cs="Times New Roman"/>
          <w:sz w:val="28"/>
          <w:szCs w:val="28"/>
        </w:rPr>
        <w:t>43,3</w:t>
      </w:r>
      <w:r w:rsidR="00310580"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муниципальными финансами Суражского района на 2019-2021 годы»</w:t>
      </w:r>
      <w:r w:rsidR="00A13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- 47,8% </w:t>
      </w:r>
      <w:r w:rsidR="00A13082" w:rsidRPr="00A130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3082" w:rsidRPr="00A1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муниципальной собственностью Суражского района  на 2019-2021 годы»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42,1</w:t>
      </w:r>
      <w:r w:rsidR="00A13082" w:rsidRPr="00A130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0580" w:rsidRPr="00A13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Непрограммные расходы запланированы с учетом изменений в сумме </w:t>
      </w:r>
      <w:r w:rsidR="00E65FAC">
        <w:rPr>
          <w:rFonts w:ascii="Times New Roman" w:eastAsia="Times New Roman" w:hAnsi="Times New Roman" w:cs="Times New Roman"/>
          <w:sz w:val="28"/>
          <w:szCs w:val="28"/>
        </w:rPr>
        <w:t>3252,6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E65FAC">
        <w:rPr>
          <w:rFonts w:ascii="Times New Roman" w:eastAsia="Times New Roman" w:hAnsi="Times New Roman" w:cs="Times New Roman"/>
          <w:sz w:val="28"/>
          <w:szCs w:val="28"/>
        </w:rPr>
        <w:t>1145,6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65FAC">
        <w:rPr>
          <w:rFonts w:ascii="Times New Roman" w:eastAsia="Times New Roman" w:hAnsi="Times New Roman" w:cs="Times New Roman"/>
          <w:sz w:val="28"/>
          <w:szCs w:val="28"/>
        </w:rPr>
        <w:t>35,2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DC465E" w:rsidRDefault="00247FA2" w:rsidP="002506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Default="00247FA2" w:rsidP="0025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C8">
        <w:rPr>
          <w:rFonts w:ascii="Times New Roman" w:hAnsi="Times New Roman"/>
          <w:sz w:val="28"/>
          <w:szCs w:val="28"/>
        </w:rPr>
        <w:t>Проведенн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1D27C8">
        <w:rPr>
          <w:rFonts w:ascii="Times New Roman" w:hAnsi="Times New Roman"/>
          <w:sz w:val="28"/>
          <w:szCs w:val="28"/>
        </w:rPr>
        <w:t xml:space="preserve">района за </w:t>
      </w:r>
      <w:r w:rsidR="008D2F9C">
        <w:rPr>
          <w:rFonts w:ascii="Times New Roman" w:hAnsi="Times New Roman"/>
          <w:sz w:val="28"/>
          <w:szCs w:val="28"/>
        </w:rPr>
        <w:t>1 полугодие</w:t>
      </w:r>
      <w:r w:rsidR="0035233C">
        <w:rPr>
          <w:rFonts w:ascii="Times New Roman" w:hAnsi="Times New Roman"/>
          <w:sz w:val="28"/>
          <w:szCs w:val="28"/>
        </w:rPr>
        <w:t xml:space="preserve"> 2020 года</w:t>
      </w:r>
      <w:r w:rsidRPr="001D27C8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F768CE">
        <w:rPr>
          <w:rFonts w:ascii="Times New Roman" w:hAnsi="Times New Roman"/>
          <w:b/>
          <w:sz w:val="28"/>
          <w:szCs w:val="28"/>
        </w:rPr>
        <w:t>выводы:</w:t>
      </w:r>
      <w:r w:rsidRPr="001D27C8">
        <w:rPr>
          <w:rFonts w:ascii="Times New Roman" w:hAnsi="Times New Roman"/>
          <w:sz w:val="28"/>
          <w:szCs w:val="28"/>
        </w:rPr>
        <w:t xml:space="preserve">  </w:t>
      </w:r>
    </w:p>
    <w:p w:rsidR="00935B0B" w:rsidRPr="001D342E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7C8">
        <w:rPr>
          <w:rFonts w:ascii="Times New Roman" w:hAnsi="Times New Roman"/>
          <w:sz w:val="28"/>
          <w:szCs w:val="28"/>
        </w:rPr>
        <w:t xml:space="preserve">. </w:t>
      </w:r>
      <w:r w:rsidR="00935B0B"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8D2F9C">
        <w:rPr>
          <w:rFonts w:ascii="Times New Roman" w:hAnsi="Times New Roman"/>
          <w:sz w:val="28"/>
          <w:szCs w:val="28"/>
        </w:rPr>
        <w:t>1 полугодие</w:t>
      </w:r>
      <w:r w:rsidR="00935B0B" w:rsidRPr="001D342E">
        <w:rPr>
          <w:rFonts w:ascii="Times New Roman" w:hAnsi="Times New Roman"/>
          <w:sz w:val="28"/>
          <w:szCs w:val="28"/>
        </w:rPr>
        <w:t xml:space="preserve"> 20</w:t>
      </w:r>
      <w:r w:rsidR="00935B0B">
        <w:rPr>
          <w:rFonts w:ascii="Times New Roman" w:hAnsi="Times New Roman"/>
          <w:sz w:val="28"/>
          <w:szCs w:val="28"/>
        </w:rPr>
        <w:t>20</w:t>
      </w:r>
      <w:r w:rsidR="00935B0B"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="00935B0B"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24240D">
        <w:rPr>
          <w:rFonts w:ascii="Times New Roman" w:hAnsi="Times New Roman"/>
          <w:sz w:val="28"/>
          <w:szCs w:val="28"/>
        </w:rPr>
        <w:t>204640,8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24240D">
        <w:rPr>
          <w:rFonts w:ascii="Times New Roman" w:hAnsi="Times New Roman"/>
          <w:sz w:val="28"/>
          <w:szCs w:val="28"/>
        </w:rPr>
        <w:t>51,2</w:t>
      </w:r>
      <w:r>
        <w:rPr>
          <w:rFonts w:ascii="Times New Roman" w:hAnsi="Times New Roman"/>
          <w:sz w:val="28"/>
          <w:szCs w:val="28"/>
        </w:rPr>
        <w:t>% от уточненного плана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24240D">
        <w:rPr>
          <w:rFonts w:ascii="Times New Roman" w:hAnsi="Times New Roman"/>
          <w:sz w:val="28"/>
          <w:szCs w:val="28"/>
        </w:rPr>
        <w:t>214408,8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или </w:t>
      </w:r>
      <w:r w:rsidR="0024240D">
        <w:rPr>
          <w:rFonts w:ascii="Times New Roman" w:hAnsi="Times New Roman"/>
          <w:sz w:val="28"/>
          <w:szCs w:val="28"/>
        </w:rPr>
        <w:t>51,7</w:t>
      </w:r>
      <w:r>
        <w:rPr>
          <w:rFonts w:ascii="Times New Roman" w:hAnsi="Times New Roman"/>
          <w:sz w:val="28"/>
          <w:szCs w:val="28"/>
        </w:rPr>
        <w:t>% от 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составил </w:t>
      </w:r>
      <w:r w:rsidR="0024240D">
        <w:rPr>
          <w:rFonts w:ascii="Times New Roman" w:hAnsi="Times New Roman"/>
          <w:sz w:val="28"/>
          <w:szCs w:val="28"/>
        </w:rPr>
        <w:t xml:space="preserve">9768,0 </w:t>
      </w:r>
      <w:r w:rsidRPr="001D342E">
        <w:rPr>
          <w:rFonts w:ascii="Times New Roman" w:hAnsi="Times New Roman"/>
          <w:sz w:val="28"/>
          <w:szCs w:val="28"/>
        </w:rPr>
        <w:t>тыс. рублей.</w:t>
      </w:r>
    </w:p>
    <w:p w:rsidR="000A0C98" w:rsidRPr="003A6936" w:rsidRDefault="00CD720A" w:rsidP="000A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0C98" w:rsidRPr="000B138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0A0C98">
        <w:rPr>
          <w:rFonts w:ascii="Times New Roman" w:eastAsia="Times New Roman" w:hAnsi="Times New Roman" w:cs="Times New Roman"/>
          <w:sz w:val="28"/>
          <w:szCs w:val="28"/>
        </w:rPr>
        <w:t>29,7</w:t>
      </w:r>
      <w:r w:rsidR="000A0C98" w:rsidRPr="000B1387">
        <w:rPr>
          <w:rFonts w:ascii="Times New Roman" w:eastAsia="Times New Roman" w:hAnsi="Times New Roman" w:cs="Times New Roman"/>
          <w:sz w:val="28"/>
          <w:szCs w:val="28"/>
        </w:rPr>
        <w:t>% в структуре доходов. Наибольший удельный вес в структуре собственных доходов занимают налоговые доходы – 9</w:t>
      </w:r>
      <w:r w:rsidR="000A0C98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0A0C98" w:rsidRPr="000B1387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0A0C98">
        <w:rPr>
          <w:rFonts w:ascii="Times New Roman" w:eastAsia="Times New Roman" w:hAnsi="Times New Roman" w:cs="Times New Roman"/>
          <w:sz w:val="28"/>
          <w:szCs w:val="28"/>
        </w:rPr>
        <w:t>80,2</w:t>
      </w:r>
      <w:r w:rsidR="000A0C98" w:rsidRPr="000B1387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0A0C98" w:rsidRPr="000B1387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0A0C98" w:rsidRPr="000B1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C98" w:rsidRPr="003A6936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</w:t>
      </w:r>
      <w:r w:rsidR="000A0C9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0C98" w:rsidRPr="003A6936">
        <w:rPr>
          <w:rFonts w:ascii="Times New Roman" w:eastAsia="Times New Roman" w:hAnsi="Times New Roman" w:cs="Times New Roman"/>
          <w:sz w:val="28"/>
          <w:szCs w:val="28"/>
        </w:rPr>
        <w:t xml:space="preserve"> 2020 года занимают </w:t>
      </w:r>
      <w:r w:rsidR="000A0C98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0A0C98" w:rsidRPr="003A6936">
        <w:rPr>
          <w:rFonts w:ascii="Times New Roman" w:eastAsia="Times New Roman" w:hAnsi="Times New Roman" w:cs="Times New Roman"/>
          <w:sz w:val="28"/>
          <w:szCs w:val="28"/>
        </w:rPr>
        <w:t xml:space="preserve">%, наибольший удельный вес здесь принадлежит  Доходам от использования имущества, находящегося в государственной и муниципальной собственности – </w:t>
      </w:r>
      <w:r w:rsidR="000A0C98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0A0C98"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A5481" w:rsidRDefault="000A0C98" w:rsidP="00FA5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70,3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Наибольший удельный вес в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структуре безвозмездных поступлений в </w:t>
      </w:r>
      <w:r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2020 года занимают субвенции  бюджетам  субъектов РФ  муниципальных образований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76,0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20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84B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A54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A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бюджет района по расходам за 1 полугодие 2020 года исполнен на 51,7%</w:t>
      </w:r>
      <w:r w:rsidR="00FA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(214408,8 тыс. рублей)</w:t>
      </w:r>
      <w:r w:rsidR="00FA548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A5481" w:rsidRDefault="00FA5481" w:rsidP="00FA5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на уровне среднего сложилось по 5 разделам:</w:t>
      </w:r>
    </w:p>
    <w:p w:rsidR="00FA5481" w:rsidRDefault="00FA5481" w:rsidP="00FA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- 0200 «Национальная оборона» - 50,0%;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- 52,7%;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- 0800 «Культура, кинематография» - 49,1%;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 «Физическая культура и спорт» - 50,3%;</w:t>
      </w:r>
    </w:p>
    <w:p w:rsidR="00FA5481" w:rsidRDefault="00FA5481" w:rsidP="00FA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- 1400 «Межбюджетные трансферты» - 50,0%.  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Выше среднего исполнение сложилось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«</w:t>
      </w:r>
      <w:r w:rsidRPr="000835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- 57,7%;</w:t>
      </w:r>
    </w:p>
    <w:p w:rsidR="00FA5481" w:rsidRDefault="00FA5481" w:rsidP="00FA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Исполнение ниже среднего (51,7%) сложилось по 4 из 10 разделов:</w:t>
      </w:r>
    </w:p>
    <w:p w:rsidR="00FA5481" w:rsidRDefault="00FA5481" w:rsidP="00FA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40,9%;</w:t>
      </w:r>
    </w:p>
    <w:p w:rsidR="00FA5481" w:rsidRDefault="00FA5481" w:rsidP="00FA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- 0300 «Национальная безопасность и правоохранительная деятельность» - 47,0%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0500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- 7,4%;  </w:t>
      </w:r>
    </w:p>
    <w:p w:rsidR="00FA5481" w:rsidRDefault="00FA5481" w:rsidP="00FA54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- 35,3%;</w:t>
      </w:r>
    </w:p>
    <w:p w:rsidR="00D23B92" w:rsidRPr="00310580" w:rsidRDefault="00D23B92" w:rsidP="00FA5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247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1 полугодии 2020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>21363,2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51,8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>
        <w:rPr>
          <w:rFonts w:ascii="Times New Roman" w:hAnsi="Times New Roman"/>
          <w:sz w:val="28"/>
          <w:szCs w:val="28"/>
        </w:rPr>
        <w:t>14,1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D23B92" w:rsidRPr="009F12B9" w:rsidRDefault="00D23B92" w:rsidP="00D2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(51,8</w:t>
      </w:r>
      <w:r w:rsidRPr="0031058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10580">
        <w:rPr>
          <w:rFonts w:ascii="Times New Roman" w:hAnsi="Times New Roman"/>
          <w:sz w:val="28"/>
          <w:szCs w:val="28"/>
        </w:rPr>
        <w:t xml:space="preserve"> исполнение сложилось по </w:t>
      </w:r>
      <w:r w:rsidRPr="009F12B9">
        <w:rPr>
          <w:rFonts w:ascii="Times New Roman" w:hAnsi="Times New Roman"/>
          <w:sz w:val="28"/>
          <w:szCs w:val="28"/>
        </w:rPr>
        <w:t xml:space="preserve">программе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образования Суражского района на 2019-2021 годы» - 57,2%.</w:t>
      </w:r>
    </w:p>
    <w:p w:rsidR="00D23B92" w:rsidRPr="00A13082" w:rsidRDefault="00D23B92" w:rsidP="00D2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B9">
        <w:rPr>
          <w:rFonts w:ascii="Times New Roman" w:hAnsi="Times New Roman"/>
          <w:sz w:val="28"/>
          <w:szCs w:val="28"/>
        </w:rPr>
        <w:t>Ниже среднего (51,8%) исполнение сложилось по программе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администрации Суражского района на 2019-2021 годы» - </w:t>
      </w:r>
      <w:r>
        <w:rPr>
          <w:rFonts w:ascii="Times New Roman" w:eastAsia="Times New Roman" w:hAnsi="Times New Roman" w:cs="Times New Roman"/>
          <w:sz w:val="28"/>
          <w:szCs w:val="28"/>
        </w:rPr>
        <w:t>43,3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муниципальными финансами Суражского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- 47,8% </w:t>
      </w:r>
      <w:r w:rsidRPr="00A130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1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муниципальной собственностью Суражского района  на 2019-2021 годы»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42,1</w:t>
      </w:r>
      <w:r w:rsidRPr="00A1308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02772" w:rsidRPr="002C2E3F" w:rsidRDefault="00D23B92" w:rsidP="00F0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5A44C0" w:rsidRPr="00945D62" w:rsidRDefault="00247FA2" w:rsidP="00472D7B">
      <w:pPr>
        <w:spacing w:after="0" w:line="240" w:lineRule="auto"/>
        <w:jc w:val="both"/>
        <w:rPr>
          <w:sz w:val="24"/>
          <w:szCs w:val="24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  <w:bookmarkStart w:id="0" w:name="_GoBack"/>
      <w:bookmarkEnd w:id="0"/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2D70"/>
    <w:rsid w:val="0000387F"/>
    <w:rsid w:val="000127CD"/>
    <w:rsid w:val="000212CB"/>
    <w:rsid w:val="00024AC5"/>
    <w:rsid w:val="00032305"/>
    <w:rsid w:val="00032762"/>
    <w:rsid w:val="00035E33"/>
    <w:rsid w:val="000372A2"/>
    <w:rsid w:val="00047AB8"/>
    <w:rsid w:val="00051807"/>
    <w:rsid w:val="00051992"/>
    <w:rsid w:val="000530EB"/>
    <w:rsid w:val="000536C2"/>
    <w:rsid w:val="000545EF"/>
    <w:rsid w:val="000548C8"/>
    <w:rsid w:val="0006292A"/>
    <w:rsid w:val="000718F8"/>
    <w:rsid w:val="00072305"/>
    <w:rsid w:val="000734D7"/>
    <w:rsid w:val="000835E8"/>
    <w:rsid w:val="00097270"/>
    <w:rsid w:val="000A0C98"/>
    <w:rsid w:val="000B07C4"/>
    <w:rsid w:val="000B1387"/>
    <w:rsid w:val="000B7275"/>
    <w:rsid w:val="000C0452"/>
    <w:rsid w:val="000C09E3"/>
    <w:rsid w:val="000D19FD"/>
    <w:rsid w:val="000D3985"/>
    <w:rsid w:val="000D7321"/>
    <w:rsid w:val="000E204E"/>
    <w:rsid w:val="000F54DD"/>
    <w:rsid w:val="000F7D55"/>
    <w:rsid w:val="00103390"/>
    <w:rsid w:val="00103DD7"/>
    <w:rsid w:val="0010726F"/>
    <w:rsid w:val="00112144"/>
    <w:rsid w:val="00116625"/>
    <w:rsid w:val="00121403"/>
    <w:rsid w:val="00130F98"/>
    <w:rsid w:val="00141DAE"/>
    <w:rsid w:val="001431C4"/>
    <w:rsid w:val="00146114"/>
    <w:rsid w:val="001503BD"/>
    <w:rsid w:val="00170CFF"/>
    <w:rsid w:val="001760AF"/>
    <w:rsid w:val="00177937"/>
    <w:rsid w:val="001868CF"/>
    <w:rsid w:val="00193EB7"/>
    <w:rsid w:val="00194C0C"/>
    <w:rsid w:val="001A0FEA"/>
    <w:rsid w:val="001B012A"/>
    <w:rsid w:val="001C0A2F"/>
    <w:rsid w:val="001C7AE7"/>
    <w:rsid w:val="001D27C8"/>
    <w:rsid w:val="001D342E"/>
    <w:rsid w:val="001E2416"/>
    <w:rsid w:val="001E612D"/>
    <w:rsid w:val="001F1C0C"/>
    <w:rsid w:val="00200A1B"/>
    <w:rsid w:val="0021397C"/>
    <w:rsid w:val="00225263"/>
    <w:rsid w:val="00226A33"/>
    <w:rsid w:val="00231043"/>
    <w:rsid w:val="002403C5"/>
    <w:rsid w:val="00240FB2"/>
    <w:rsid w:val="0024240D"/>
    <w:rsid w:val="00242956"/>
    <w:rsid w:val="00244C6A"/>
    <w:rsid w:val="002462E5"/>
    <w:rsid w:val="00247D8A"/>
    <w:rsid w:val="00247FA2"/>
    <w:rsid w:val="0025061C"/>
    <w:rsid w:val="0026162C"/>
    <w:rsid w:val="00265963"/>
    <w:rsid w:val="002671A8"/>
    <w:rsid w:val="0027550F"/>
    <w:rsid w:val="002808E6"/>
    <w:rsid w:val="00284155"/>
    <w:rsid w:val="00292B48"/>
    <w:rsid w:val="002960A4"/>
    <w:rsid w:val="0029740A"/>
    <w:rsid w:val="002B27F9"/>
    <w:rsid w:val="002B4497"/>
    <w:rsid w:val="002B7D0B"/>
    <w:rsid w:val="002C2E3F"/>
    <w:rsid w:val="002C3C5B"/>
    <w:rsid w:val="002C75C7"/>
    <w:rsid w:val="002D6103"/>
    <w:rsid w:val="002D6E29"/>
    <w:rsid w:val="002D6EE0"/>
    <w:rsid w:val="002E0905"/>
    <w:rsid w:val="002E2EFE"/>
    <w:rsid w:val="002E4FB6"/>
    <w:rsid w:val="002E5F41"/>
    <w:rsid w:val="002F0D57"/>
    <w:rsid w:val="002F23D8"/>
    <w:rsid w:val="003070F2"/>
    <w:rsid w:val="00310580"/>
    <w:rsid w:val="00316F47"/>
    <w:rsid w:val="003173BE"/>
    <w:rsid w:val="0032068D"/>
    <w:rsid w:val="00322DF5"/>
    <w:rsid w:val="00326852"/>
    <w:rsid w:val="0033075E"/>
    <w:rsid w:val="00331DF1"/>
    <w:rsid w:val="003342A9"/>
    <w:rsid w:val="00341F0C"/>
    <w:rsid w:val="003449AA"/>
    <w:rsid w:val="00350CE6"/>
    <w:rsid w:val="0035233C"/>
    <w:rsid w:val="0036291A"/>
    <w:rsid w:val="0036602E"/>
    <w:rsid w:val="00375112"/>
    <w:rsid w:val="00375328"/>
    <w:rsid w:val="00377153"/>
    <w:rsid w:val="00380F7A"/>
    <w:rsid w:val="00383C48"/>
    <w:rsid w:val="003850AD"/>
    <w:rsid w:val="003850CB"/>
    <w:rsid w:val="003937FC"/>
    <w:rsid w:val="0039396C"/>
    <w:rsid w:val="003A2D60"/>
    <w:rsid w:val="003A364C"/>
    <w:rsid w:val="003A6936"/>
    <w:rsid w:val="003A72D0"/>
    <w:rsid w:val="003C18B0"/>
    <w:rsid w:val="003C3B2F"/>
    <w:rsid w:val="003C5F2E"/>
    <w:rsid w:val="003C7C40"/>
    <w:rsid w:val="003D0F9F"/>
    <w:rsid w:val="003E09E1"/>
    <w:rsid w:val="003E4B80"/>
    <w:rsid w:val="003E52FD"/>
    <w:rsid w:val="003F0026"/>
    <w:rsid w:val="003F0F73"/>
    <w:rsid w:val="003F284B"/>
    <w:rsid w:val="003F526F"/>
    <w:rsid w:val="003F55BC"/>
    <w:rsid w:val="00401BE7"/>
    <w:rsid w:val="00402564"/>
    <w:rsid w:val="00412452"/>
    <w:rsid w:val="00412C83"/>
    <w:rsid w:val="00417C51"/>
    <w:rsid w:val="00420400"/>
    <w:rsid w:val="00430A69"/>
    <w:rsid w:val="004316C4"/>
    <w:rsid w:val="00433E91"/>
    <w:rsid w:val="0044405D"/>
    <w:rsid w:val="00444DDF"/>
    <w:rsid w:val="00445E05"/>
    <w:rsid w:val="00454570"/>
    <w:rsid w:val="0046401E"/>
    <w:rsid w:val="00464B61"/>
    <w:rsid w:val="004677E8"/>
    <w:rsid w:val="00470994"/>
    <w:rsid w:val="0047264E"/>
    <w:rsid w:val="00472D7B"/>
    <w:rsid w:val="00474BD0"/>
    <w:rsid w:val="0048051C"/>
    <w:rsid w:val="00480DFD"/>
    <w:rsid w:val="00484053"/>
    <w:rsid w:val="00484595"/>
    <w:rsid w:val="004A3235"/>
    <w:rsid w:val="004A635D"/>
    <w:rsid w:val="004A6760"/>
    <w:rsid w:val="004A7883"/>
    <w:rsid w:val="004A7934"/>
    <w:rsid w:val="004A7B9D"/>
    <w:rsid w:val="004B1280"/>
    <w:rsid w:val="004B4AA1"/>
    <w:rsid w:val="004B4B3C"/>
    <w:rsid w:val="004C4378"/>
    <w:rsid w:val="004C797C"/>
    <w:rsid w:val="004D14A4"/>
    <w:rsid w:val="004D29FD"/>
    <w:rsid w:val="004D3860"/>
    <w:rsid w:val="004D4310"/>
    <w:rsid w:val="004F0DD0"/>
    <w:rsid w:val="004F66A2"/>
    <w:rsid w:val="005020D2"/>
    <w:rsid w:val="00502850"/>
    <w:rsid w:val="00505300"/>
    <w:rsid w:val="005064AC"/>
    <w:rsid w:val="0050689E"/>
    <w:rsid w:val="00510479"/>
    <w:rsid w:val="00511E6C"/>
    <w:rsid w:val="00517E61"/>
    <w:rsid w:val="00525C95"/>
    <w:rsid w:val="0053041F"/>
    <w:rsid w:val="00532A37"/>
    <w:rsid w:val="005340EE"/>
    <w:rsid w:val="0054183D"/>
    <w:rsid w:val="005456E9"/>
    <w:rsid w:val="00554404"/>
    <w:rsid w:val="00560BD8"/>
    <w:rsid w:val="005706AA"/>
    <w:rsid w:val="00576639"/>
    <w:rsid w:val="00584565"/>
    <w:rsid w:val="005A3C5C"/>
    <w:rsid w:val="005A44C0"/>
    <w:rsid w:val="005A70B9"/>
    <w:rsid w:val="005B3D9E"/>
    <w:rsid w:val="005B4F46"/>
    <w:rsid w:val="005C6D3A"/>
    <w:rsid w:val="005C75D4"/>
    <w:rsid w:val="005C7703"/>
    <w:rsid w:val="005E1D7B"/>
    <w:rsid w:val="005E213D"/>
    <w:rsid w:val="005E4D00"/>
    <w:rsid w:val="0060060D"/>
    <w:rsid w:val="0062521F"/>
    <w:rsid w:val="006364D7"/>
    <w:rsid w:val="006378CA"/>
    <w:rsid w:val="00642862"/>
    <w:rsid w:val="00651601"/>
    <w:rsid w:val="006650AD"/>
    <w:rsid w:val="00677723"/>
    <w:rsid w:val="00684529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11D8"/>
    <w:rsid w:val="006B2A6C"/>
    <w:rsid w:val="006B5B6D"/>
    <w:rsid w:val="006B648E"/>
    <w:rsid w:val="006C2A0F"/>
    <w:rsid w:val="006C38B5"/>
    <w:rsid w:val="006D0826"/>
    <w:rsid w:val="006D2183"/>
    <w:rsid w:val="006D3526"/>
    <w:rsid w:val="006D49DD"/>
    <w:rsid w:val="006D558C"/>
    <w:rsid w:val="006E3CC4"/>
    <w:rsid w:val="006F3BAF"/>
    <w:rsid w:val="006F4D7E"/>
    <w:rsid w:val="006F5FCD"/>
    <w:rsid w:val="006F66DF"/>
    <w:rsid w:val="00700468"/>
    <w:rsid w:val="00702E18"/>
    <w:rsid w:val="007218CD"/>
    <w:rsid w:val="00735212"/>
    <w:rsid w:val="00742715"/>
    <w:rsid w:val="00743B58"/>
    <w:rsid w:val="00744E0F"/>
    <w:rsid w:val="00745651"/>
    <w:rsid w:val="00746C23"/>
    <w:rsid w:val="007559B8"/>
    <w:rsid w:val="007611EF"/>
    <w:rsid w:val="0076263B"/>
    <w:rsid w:val="00767CA9"/>
    <w:rsid w:val="00776765"/>
    <w:rsid w:val="007820D1"/>
    <w:rsid w:val="0078446D"/>
    <w:rsid w:val="00784ADB"/>
    <w:rsid w:val="00784CF0"/>
    <w:rsid w:val="007855A5"/>
    <w:rsid w:val="00792EBC"/>
    <w:rsid w:val="007934AB"/>
    <w:rsid w:val="007939A5"/>
    <w:rsid w:val="0079601E"/>
    <w:rsid w:val="007A37C9"/>
    <w:rsid w:val="007A6EB6"/>
    <w:rsid w:val="007B3856"/>
    <w:rsid w:val="007B7BB1"/>
    <w:rsid w:val="007C4B93"/>
    <w:rsid w:val="007C5D05"/>
    <w:rsid w:val="007D2AF7"/>
    <w:rsid w:val="007D3C46"/>
    <w:rsid w:val="007D63CE"/>
    <w:rsid w:val="007E47B9"/>
    <w:rsid w:val="007E683D"/>
    <w:rsid w:val="007F4670"/>
    <w:rsid w:val="007F61FE"/>
    <w:rsid w:val="007F6D74"/>
    <w:rsid w:val="007F709F"/>
    <w:rsid w:val="00801E6E"/>
    <w:rsid w:val="008105EE"/>
    <w:rsid w:val="0081104E"/>
    <w:rsid w:val="008234E8"/>
    <w:rsid w:val="00832371"/>
    <w:rsid w:val="008324B5"/>
    <w:rsid w:val="008431B3"/>
    <w:rsid w:val="00851271"/>
    <w:rsid w:val="00852205"/>
    <w:rsid w:val="0085244F"/>
    <w:rsid w:val="00857FE2"/>
    <w:rsid w:val="00863BFA"/>
    <w:rsid w:val="00865240"/>
    <w:rsid w:val="008661F9"/>
    <w:rsid w:val="00866B05"/>
    <w:rsid w:val="00877AB9"/>
    <w:rsid w:val="008847BD"/>
    <w:rsid w:val="00884DC5"/>
    <w:rsid w:val="0088736E"/>
    <w:rsid w:val="00887BC6"/>
    <w:rsid w:val="00890E3D"/>
    <w:rsid w:val="0089194D"/>
    <w:rsid w:val="00892B31"/>
    <w:rsid w:val="008A4B10"/>
    <w:rsid w:val="008B0635"/>
    <w:rsid w:val="008B1A7F"/>
    <w:rsid w:val="008B551E"/>
    <w:rsid w:val="008B783C"/>
    <w:rsid w:val="008D1319"/>
    <w:rsid w:val="008D2F9C"/>
    <w:rsid w:val="008D5031"/>
    <w:rsid w:val="008E25ED"/>
    <w:rsid w:val="008E3F28"/>
    <w:rsid w:val="008F1209"/>
    <w:rsid w:val="008F2042"/>
    <w:rsid w:val="008F323E"/>
    <w:rsid w:val="008F5E9A"/>
    <w:rsid w:val="009015AF"/>
    <w:rsid w:val="00913573"/>
    <w:rsid w:val="00927B23"/>
    <w:rsid w:val="00931519"/>
    <w:rsid w:val="00935B0B"/>
    <w:rsid w:val="00945D62"/>
    <w:rsid w:val="00952889"/>
    <w:rsid w:val="00961AD7"/>
    <w:rsid w:val="0097103C"/>
    <w:rsid w:val="00971A91"/>
    <w:rsid w:val="009737A0"/>
    <w:rsid w:val="00973C66"/>
    <w:rsid w:val="00975A01"/>
    <w:rsid w:val="00984796"/>
    <w:rsid w:val="0098577E"/>
    <w:rsid w:val="009864BE"/>
    <w:rsid w:val="00994CC9"/>
    <w:rsid w:val="009A2E38"/>
    <w:rsid w:val="009B0087"/>
    <w:rsid w:val="009B00D2"/>
    <w:rsid w:val="009B071F"/>
    <w:rsid w:val="009C16FC"/>
    <w:rsid w:val="009C27C7"/>
    <w:rsid w:val="009D073F"/>
    <w:rsid w:val="009D2809"/>
    <w:rsid w:val="009D2976"/>
    <w:rsid w:val="009E3ADF"/>
    <w:rsid w:val="009F0DBB"/>
    <w:rsid w:val="009F12B9"/>
    <w:rsid w:val="009F535E"/>
    <w:rsid w:val="009F569E"/>
    <w:rsid w:val="00A02A0D"/>
    <w:rsid w:val="00A038C7"/>
    <w:rsid w:val="00A05377"/>
    <w:rsid w:val="00A060B5"/>
    <w:rsid w:val="00A12F41"/>
    <w:rsid w:val="00A13082"/>
    <w:rsid w:val="00A13BB8"/>
    <w:rsid w:val="00A16F67"/>
    <w:rsid w:val="00A21EB8"/>
    <w:rsid w:val="00A22ABD"/>
    <w:rsid w:val="00A25041"/>
    <w:rsid w:val="00A254C9"/>
    <w:rsid w:val="00A30FFF"/>
    <w:rsid w:val="00A313EB"/>
    <w:rsid w:val="00A32805"/>
    <w:rsid w:val="00A44064"/>
    <w:rsid w:val="00A44A39"/>
    <w:rsid w:val="00A45824"/>
    <w:rsid w:val="00A476EF"/>
    <w:rsid w:val="00A60189"/>
    <w:rsid w:val="00A70173"/>
    <w:rsid w:val="00A721AC"/>
    <w:rsid w:val="00A8764B"/>
    <w:rsid w:val="00A90E2E"/>
    <w:rsid w:val="00A962F8"/>
    <w:rsid w:val="00A964C1"/>
    <w:rsid w:val="00A97A2C"/>
    <w:rsid w:val="00AA047E"/>
    <w:rsid w:val="00AA0FF4"/>
    <w:rsid w:val="00AA1F66"/>
    <w:rsid w:val="00AA295C"/>
    <w:rsid w:val="00AA4D8F"/>
    <w:rsid w:val="00AB377F"/>
    <w:rsid w:val="00AB4E5E"/>
    <w:rsid w:val="00AB664F"/>
    <w:rsid w:val="00AB7296"/>
    <w:rsid w:val="00AC0B52"/>
    <w:rsid w:val="00AC2D7C"/>
    <w:rsid w:val="00AC6284"/>
    <w:rsid w:val="00AC65E3"/>
    <w:rsid w:val="00AD0599"/>
    <w:rsid w:val="00AD2FBA"/>
    <w:rsid w:val="00AD3589"/>
    <w:rsid w:val="00AD6F86"/>
    <w:rsid w:val="00AD7C36"/>
    <w:rsid w:val="00AE0112"/>
    <w:rsid w:val="00AE688A"/>
    <w:rsid w:val="00AF37E8"/>
    <w:rsid w:val="00B000A2"/>
    <w:rsid w:val="00B0404A"/>
    <w:rsid w:val="00B04264"/>
    <w:rsid w:val="00B06B0A"/>
    <w:rsid w:val="00B20D71"/>
    <w:rsid w:val="00B2371A"/>
    <w:rsid w:val="00B27541"/>
    <w:rsid w:val="00B408BC"/>
    <w:rsid w:val="00B439D7"/>
    <w:rsid w:val="00B468B1"/>
    <w:rsid w:val="00B47E6E"/>
    <w:rsid w:val="00B60DB4"/>
    <w:rsid w:val="00B625E4"/>
    <w:rsid w:val="00B63FAB"/>
    <w:rsid w:val="00B67A3E"/>
    <w:rsid w:val="00B714A1"/>
    <w:rsid w:val="00B73CCC"/>
    <w:rsid w:val="00B760B3"/>
    <w:rsid w:val="00B7697C"/>
    <w:rsid w:val="00B808E4"/>
    <w:rsid w:val="00B80A0A"/>
    <w:rsid w:val="00B8418C"/>
    <w:rsid w:val="00B855CA"/>
    <w:rsid w:val="00BA39B3"/>
    <w:rsid w:val="00BB3CFE"/>
    <w:rsid w:val="00BB49A6"/>
    <w:rsid w:val="00BB7327"/>
    <w:rsid w:val="00BC2401"/>
    <w:rsid w:val="00BC46B8"/>
    <w:rsid w:val="00BD084D"/>
    <w:rsid w:val="00BD3DAD"/>
    <w:rsid w:val="00BD7FA7"/>
    <w:rsid w:val="00BF09C1"/>
    <w:rsid w:val="00BF1D2B"/>
    <w:rsid w:val="00BF355C"/>
    <w:rsid w:val="00BF420A"/>
    <w:rsid w:val="00BF6085"/>
    <w:rsid w:val="00C00500"/>
    <w:rsid w:val="00C00E71"/>
    <w:rsid w:val="00C0652F"/>
    <w:rsid w:val="00C11C6E"/>
    <w:rsid w:val="00C136FF"/>
    <w:rsid w:val="00C172FE"/>
    <w:rsid w:val="00C203D8"/>
    <w:rsid w:val="00C205F2"/>
    <w:rsid w:val="00C266D2"/>
    <w:rsid w:val="00C27C92"/>
    <w:rsid w:val="00C304CF"/>
    <w:rsid w:val="00C33AEC"/>
    <w:rsid w:val="00C37764"/>
    <w:rsid w:val="00C37F12"/>
    <w:rsid w:val="00C41A7C"/>
    <w:rsid w:val="00C43BD7"/>
    <w:rsid w:val="00C53572"/>
    <w:rsid w:val="00C55130"/>
    <w:rsid w:val="00C56627"/>
    <w:rsid w:val="00C600D1"/>
    <w:rsid w:val="00C663DA"/>
    <w:rsid w:val="00C70E22"/>
    <w:rsid w:val="00C72231"/>
    <w:rsid w:val="00C72408"/>
    <w:rsid w:val="00C7426C"/>
    <w:rsid w:val="00C75915"/>
    <w:rsid w:val="00C771D8"/>
    <w:rsid w:val="00C8245D"/>
    <w:rsid w:val="00CA2654"/>
    <w:rsid w:val="00CA5661"/>
    <w:rsid w:val="00CB0FC6"/>
    <w:rsid w:val="00CB1501"/>
    <w:rsid w:val="00CB4518"/>
    <w:rsid w:val="00CB4C16"/>
    <w:rsid w:val="00CB7674"/>
    <w:rsid w:val="00CC17AC"/>
    <w:rsid w:val="00CC3A9E"/>
    <w:rsid w:val="00CC5768"/>
    <w:rsid w:val="00CC607A"/>
    <w:rsid w:val="00CD600D"/>
    <w:rsid w:val="00CD720A"/>
    <w:rsid w:val="00CE2A5F"/>
    <w:rsid w:val="00CE3252"/>
    <w:rsid w:val="00CE592B"/>
    <w:rsid w:val="00CE7E02"/>
    <w:rsid w:val="00CF1C06"/>
    <w:rsid w:val="00CF1D07"/>
    <w:rsid w:val="00CF4259"/>
    <w:rsid w:val="00CF5C2E"/>
    <w:rsid w:val="00CF6E11"/>
    <w:rsid w:val="00CF70E2"/>
    <w:rsid w:val="00D00F45"/>
    <w:rsid w:val="00D14116"/>
    <w:rsid w:val="00D16326"/>
    <w:rsid w:val="00D16BA4"/>
    <w:rsid w:val="00D16E14"/>
    <w:rsid w:val="00D17648"/>
    <w:rsid w:val="00D17B0F"/>
    <w:rsid w:val="00D17DF4"/>
    <w:rsid w:val="00D2248D"/>
    <w:rsid w:val="00D23B92"/>
    <w:rsid w:val="00D23E1E"/>
    <w:rsid w:val="00D25EE4"/>
    <w:rsid w:val="00D345B0"/>
    <w:rsid w:val="00D42211"/>
    <w:rsid w:val="00D42E11"/>
    <w:rsid w:val="00D53553"/>
    <w:rsid w:val="00D67E4E"/>
    <w:rsid w:val="00D7226C"/>
    <w:rsid w:val="00D73B19"/>
    <w:rsid w:val="00D81A3E"/>
    <w:rsid w:val="00D830A6"/>
    <w:rsid w:val="00D83C01"/>
    <w:rsid w:val="00D83CFF"/>
    <w:rsid w:val="00D84E79"/>
    <w:rsid w:val="00D87EC4"/>
    <w:rsid w:val="00D947D3"/>
    <w:rsid w:val="00DA715E"/>
    <w:rsid w:val="00DC0E01"/>
    <w:rsid w:val="00DC465E"/>
    <w:rsid w:val="00DD1A19"/>
    <w:rsid w:val="00DD74E9"/>
    <w:rsid w:val="00DE78C7"/>
    <w:rsid w:val="00DF03DC"/>
    <w:rsid w:val="00E01299"/>
    <w:rsid w:val="00E02AF0"/>
    <w:rsid w:val="00E06F1E"/>
    <w:rsid w:val="00E11475"/>
    <w:rsid w:val="00E12063"/>
    <w:rsid w:val="00E213FD"/>
    <w:rsid w:val="00E2235B"/>
    <w:rsid w:val="00E25A2D"/>
    <w:rsid w:val="00E26F4C"/>
    <w:rsid w:val="00E32192"/>
    <w:rsid w:val="00E345B9"/>
    <w:rsid w:val="00E42A27"/>
    <w:rsid w:val="00E42DFC"/>
    <w:rsid w:val="00E43BC2"/>
    <w:rsid w:val="00E45A54"/>
    <w:rsid w:val="00E47099"/>
    <w:rsid w:val="00E47B36"/>
    <w:rsid w:val="00E50DD0"/>
    <w:rsid w:val="00E50FF3"/>
    <w:rsid w:val="00E556E2"/>
    <w:rsid w:val="00E6207F"/>
    <w:rsid w:val="00E65FAC"/>
    <w:rsid w:val="00E77B1E"/>
    <w:rsid w:val="00E826B0"/>
    <w:rsid w:val="00E860B0"/>
    <w:rsid w:val="00EA2B3D"/>
    <w:rsid w:val="00EB0209"/>
    <w:rsid w:val="00EB0685"/>
    <w:rsid w:val="00EB1FA4"/>
    <w:rsid w:val="00EC308E"/>
    <w:rsid w:val="00EC3144"/>
    <w:rsid w:val="00ED0BFC"/>
    <w:rsid w:val="00ED2B97"/>
    <w:rsid w:val="00ED5D44"/>
    <w:rsid w:val="00EF120B"/>
    <w:rsid w:val="00EF218E"/>
    <w:rsid w:val="00EF5BE6"/>
    <w:rsid w:val="00F02772"/>
    <w:rsid w:val="00F06E99"/>
    <w:rsid w:val="00F147FD"/>
    <w:rsid w:val="00F1566F"/>
    <w:rsid w:val="00F251E9"/>
    <w:rsid w:val="00F346C2"/>
    <w:rsid w:val="00F37B76"/>
    <w:rsid w:val="00F40C42"/>
    <w:rsid w:val="00F5326A"/>
    <w:rsid w:val="00F6541C"/>
    <w:rsid w:val="00F65550"/>
    <w:rsid w:val="00F67084"/>
    <w:rsid w:val="00F676AB"/>
    <w:rsid w:val="00F709C5"/>
    <w:rsid w:val="00F70AA7"/>
    <w:rsid w:val="00F7150A"/>
    <w:rsid w:val="00F718AE"/>
    <w:rsid w:val="00F7534A"/>
    <w:rsid w:val="00F768CE"/>
    <w:rsid w:val="00F8401B"/>
    <w:rsid w:val="00F84BE0"/>
    <w:rsid w:val="00F8626B"/>
    <w:rsid w:val="00F94694"/>
    <w:rsid w:val="00F97C87"/>
    <w:rsid w:val="00FA5481"/>
    <w:rsid w:val="00FA5F96"/>
    <w:rsid w:val="00FB5F4F"/>
    <w:rsid w:val="00FB7797"/>
    <w:rsid w:val="00FC4A52"/>
    <w:rsid w:val="00FD1A7F"/>
    <w:rsid w:val="00FD24C9"/>
    <w:rsid w:val="00FD457A"/>
    <w:rsid w:val="00FE53D3"/>
    <w:rsid w:val="00FE6017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4535-031D-4FE3-AD94-2B24FA9E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17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442</cp:revision>
  <dcterms:created xsi:type="dcterms:W3CDTF">2019-03-19T12:42:00Z</dcterms:created>
  <dcterms:modified xsi:type="dcterms:W3CDTF">2020-08-18T13:36:00Z</dcterms:modified>
</cp:coreProperties>
</file>