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A" w:rsidRPr="006F7E2A" w:rsidRDefault="006F7E2A" w:rsidP="006F7E2A">
      <w:pPr>
        <w:shd w:val="clear" w:color="auto" w:fill="FFFFFF"/>
        <w:spacing w:line="240" w:lineRule="auto"/>
        <w:ind w:right="-284" w:firstLine="851"/>
        <w:jc w:val="center"/>
        <w:rPr>
          <w:rFonts w:ascii="Calibri" w:eastAsia="Times New Roman" w:hAnsi="Calibri" w:cs="Times New Roman"/>
          <w:lang w:eastAsia="ru-RU"/>
        </w:rPr>
      </w:pPr>
      <w:r w:rsidRPr="006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результатам </w:t>
      </w:r>
      <w:r w:rsidR="0007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параллельного </w:t>
      </w:r>
      <w:r w:rsidR="006F2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r w:rsidRPr="006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6C0AE2" w:rsidRPr="0007771E" w:rsidRDefault="006C0AE2" w:rsidP="006C0AE2">
      <w:pPr>
        <w:pStyle w:val="10"/>
        <w:keepNext/>
        <w:keepLines/>
        <w:shd w:val="clear" w:color="auto" w:fill="auto"/>
        <w:spacing w:before="0" w:after="354"/>
        <w:ind w:left="80" w:right="380" w:firstLine="560"/>
        <w:jc w:val="both"/>
        <w:rPr>
          <w:rStyle w:val="10pt"/>
          <w:b/>
          <w:bCs/>
          <w:sz w:val="28"/>
          <w:szCs w:val="28"/>
        </w:rPr>
      </w:pPr>
      <w:bookmarkStart w:id="0" w:name="bookmark2"/>
      <w:r w:rsidRPr="0007771E">
        <w:rPr>
          <w:rStyle w:val="10pt"/>
          <w:b/>
          <w:bCs/>
          <w:sz w:val="28"/>
          <w:szCs w:val="28"/>
        </w:rPr>
        <w:t>«Аудит в сфере закупок на этапе планирования закупок товаров, работ, услуг отдела образования администрации Суражского района в 2018 году»</w:t>
      </w:r>
      <w:bookmarkEnd w:id="0"/>
    </w:p>
    <w:p w:rsidR="0007771E" w:rsidRPr="0007771E" w:rsidRDefault="00C474F5" w:rsidP="0007771E">
      <w:pPr>
        <w:pStyle w:val="31"/>
        <w:shd w:val="clear" w:color="auto" w:fill="auto"/>
        <w:spacing w:before="0" w:after="0" w:line="317" w:lineRule="exact"/>
        <w:ind w:left="80" w:right="380"/>
        <w:rPr>
          <w:rFonts w:eastAsia="Arial Unicode MS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Экспертн</w:t>
      </w:r>
      <w:proofErr w:type="gramStart"/>
      <w:r>
        <w:rPr>
          <w:rFonts w:eastAsia="Times New Roman"/>
          <w:sz w:val="24"/>
          <w:szCs w:val="24"/>
          <w:lang w:eastAsia="ru-RU"/>
        </w:rPr>
        <w:t>о-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аналитическое</w:t>
      </w:r>
      <w:r w:rsidR="006F7E2A" w:rsidRPr="006F7E2A">
        <w:rPr>
          <w:rFonts w:eastAsia="Times New Roman"/>
          <w:sz w:val="24"/>
          <w:szCs w:val="24"/>
          <w:lang w:eastAsia="ru-RU"/>
        </w:rPr>
        <w:t xml:space="preserve"> мероприятие проведено в соответствии с </w:t>
      </w:r>
      <w:r w:rsidR="0007771E" w:rsidRPr="0007771E">
        <w:rPr>
          <w:rFonts w:eastAsia="Arial Unicode MS"/>
          <w:sz w:val="24"/>
          <w:szCs w:val="24"/>
          <w:lang w:eastAsia="ru-RU"/>
        </w:rPr>
        <w:t xml:space="preserve">решение о проведении параллельного экспертно-аналитического мероприятия Контрольно-счетной палаты Брянской области и Контрольно-счетной палаты Суражского муниципального района от 10.01.2018г. №3, пункт 2.4.2.4. плана работы Контрольно-счетной палаты Брянской области на 2018 год, утвержденного решением Коллегии Контрольно-счетной палаты Брянской области от 27.12.2017 года №88-рк, пункт 2.2.3. плана работы Контрольно-счетной палаты Суражского муниципального района на 2018 </w:t>
      </w:r>
      <w:proofErr w:type="gramStart"/>
      <w:r w:rsidR="0007771E" w:rsidRPr="0007771E">
        <w:rPr>
          <w:rFonts w:eastAsia="Arial Unicode MS"/>
          <w:sz w:val="24"/>
          <w:szCs w:val="24"/>
          <w:lang w:eastAsia="ru-RU"/>
        </w:rPr>
        <w:t>год</w:t>
      </w:r>
      <w:proofErr w:type="gramEnd"/>
      <w:r w:rsidR="0007771E" w:rsidRPr="0007771E">
        <w:rPr>
          <w:rFonts w:eastAsia="Arial Unicode MS"/>
          <w:sz w:val="24"/>
          <w:szCs w:val="24"/>
          <w:lang w:eastAsia="ru-RU"/>
        </w:rPr>
        <w:t>, утвержденного приказом председателя Контрольно-счетной палаты Суражского муниципального района от 25.12.2017 года №17, приказа председателя Контрольно-счётной палаты Суражского муниципального района от 10 января 2018г. №1,в соответствии с программой проведения экспертно-аналитического мероприятия, утверждённой председателем Контрольно-счётной палаты Суражского муниципального района от 10.01.2018г.</w:t>
      </w:r>
    </w:p>
    <w:p w:rsidR="006F7E2A" w:rsidRPr="006F7E2A" w:rsidRDefault="006F7E2A" w:rsidP="006F7E2A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b/>
          <w:lang w:eastAsia="ru-RU"/>
        </w:rPr>
      </w:pPr>
      <w:r w:rsidRPr="006F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C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bookmarkStart w:id="1" w:name="_GoBack"/>
      <w:bookmarkEnd w:id="1"/>
      <w:r w:rsidR="00C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кспертно-аналитического</w:t>
      </w:r>
      <w:r w:rsidRPr="006F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установлено: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54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п. 6 ст. 19 Федерального закона №44-ФЗ требования </w:t>
      </w:r>
      <w:proofErr w:type="gramStart"/>
      <w:r w:rsidRPr="0007771E">
        <w:rPr>
          <w:sz w:val="24"/>
          <w:szCs w:val="24"/>
        </w:rPr>
        <w:t>к</w:t>
      </w:r>
      <w:proofErr w:type="gramEnd"/>
      <w:r w:rsidRPr="0007771E">
        <w:rPr>
          <w:sz w:val="24"/>
          <w:szCs w:val="24"/>
        </w:rPr>
        <w:t xml:space="preserve"> закупаемым отдельным видам товаров, работ, услуг (в том числе предельные цены товаров, работ, услуг) утвержденные отделом образования не размещены в единой информационной системе.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0"/>
        <w:rPr>
          <w:sz w:val="24"/>
          <w:szCs w:val="24"/>
        </w:rPr>
      </w:pPr>
      <w:r w:rsidRPr="0007771E">
        <w:rPr>
          <w:sz w:val="24"/>
          <w:szCs w:val="24"/>
        </w:rPr>
        <w:t>В нарушение п. 3 Постановления №476, п. 4 Требований к порядку отделом образования не проведена процедура обязательного предварительного обсуждения требований к закупаемым отдельным видам товаров, работ, услуг (в том числе предельные цены товаров, работ, услуг).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>. б п. 1, п. 3 Требований к порядку нормативные затраты на обеспечение отделом образования своих функций и функций подведомственных казенных и бюджетных учреждений не утверждены.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>В нарушение п. 6 ст. 19 Федерального закона №44-ФЗ нормативные затраты на обеспечение отделом образования своих функций и функций подведомственных казенных и бюджетных учреждений не размещены в единой информационной системе.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>В нарушение п. 8 Приказа Минфина России от 20.11.2007 года №112н "Об Общих требованиях к порядку составления, утверждения и ведения бюджетных смет казенных учреждений" в Порядке составления, утверждения и ведения бюджетных смет администрации Суражского района и подведомственных ей муниципальных казенных учреждений, утвержденным постановлением от 27.12.2017 года №1391 бюджетная смета утверждается главой администрации Суражского района.</w:t>
      </w:r>
      <w:proofErr w:type="gramEnd"/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>В нарушение п. 2 Постановления № 1043 администрацией Суражского района на официальном сайте не размещен Порядок формирования, утверждения и ведения планов закупок формирования, утверждения и ведения планов закупок.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Постановления №1043 с учетом изменений внесенных Постановлением Правительства РФ от 25.01.2017 N 73 "О внесении изменений в </w:t>
      </w:r>
      <w:r w:rsidRPr="0007771E">
        <w:rPr>
          <w:sz w:val="24"/>
          <w:szCs w:val="24"/>
        </w:rPr>
        <w:lastRenderedPageBreak/>
        <w:t>некоторые акты Правительства Российской Федерации" порядок составления, утверждения и ведения планов закупок не соответствует действующим требованиям.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 xml:space="preserve">В нарушение п. 1 ст. 13 Федерального закона №44-ФЗ, </w:t>
      </w:r>
      <w:proofErr w:type="spellStart"/>
      <w:r w:rsidRPr="0007771E">
        <w:rPr>
          <w:sz w:val="24"/>
          <w:szCs w:val="24"/>
        </w:rPr>
        <w:t>абз</w:t>
      </w:r>
      <w:proofErr w:type="spellEnd"/>
      <w:r w:rsidRPr="0007771E">
        <w:rPr>
          <w:sz w:val="24"/>
          <w:szCs w:val="24"/>
        </w:rPr>
        <w:t xml:space="preserve">. 2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>. з п. 1 Постановления №1043 в плане закупок по закупке с порядковым номером 1 в столбце 3 «Наименование мероприятия муниципальной программы, либо непрограммные направления деятельности» указана следующая информация «Деятельность учреждения в соответствии с Уставом», тогда как необходимо было указать наименование мероприятия муниципальной программы.</w:t>
      </w:r>
      <w:proofErr w:type="gramEnd"/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24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п. 1 ст. 13 Федерального закона №44-ФЗ, </w:t>
      </w:r>
      <w:proofErr w:type="spellStart"/>
      <w:r w:rsidRPr="0007771E">
        <w:rPr>
          <w:sz w:val="24"/>
          <w:szCs w:val="24"/>
        </w:rPr>
        <w:t>абз</w:t>
      </w:r>
      <w:proofErr w:type="spellEnd"/>
      <w:r w:rsidRPr="0007771E">
        <w:rPr>
          <w:sz w:val="24"/>
          <w:szCs w:val="24"/>
        </w:rPr>
        <w:t xml:space="preserve">. 2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 xml:space="preserve">. з п. 1 Постановления №1043 в плане закупок по закупке с порядковым номером 2 в столбце 3 «Наименование мероприятия муниципальной программы, либо непрограммные направления деятельности» информация отсутствует, </w:t>
      </w:r>
      <w:proofErr w:type="gramStart"/>
      <w:r w:rsidRPr="0007771E">
        <w:rPr>
          <w:sz w:val="24"/>
          <w:szCs w:val="24"/>
        </w:rPr>
        <w:t>тогда</w:t>
      </w:r>
      <w:proofErr w:type="gramEnd"/>
      <w:r w:rsidRPr="0007771E">
        <w:rPr>
          <w:sz w:val="24"/>
          <w:szCs w:val="24"/>
        </w:rPr>
        <w:t xml:space="preserve"> как необходимо было указать наименование мероприятия муниципальной программы.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 xml:space="preserve">В нарушение </w:t>
      </w:r>
      <w:proofErr w:type="spellStart"/>
      <w:r w:rsidRPr="0007771E">
        <w:rPr>
          <w:sz w:val="24"/>
          <w:szCs w:val="24"/>
        </w:rPr>
        <w:t>абз</w:t>
      </w:r>
      <w:proofErr w:type="spellEnd"/>
      <w:r w:rsidRPr="0007771E">
        <w:rPr>
          <w:sz w:val="24"/>
          <w:szCs w:val="24"/>
        </w:rPr>
        <w:t xml:space="preserve">. 7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>. з п. 1 Постановления №1043 в плане закупок по закупке с порядковым номером 1 в столбце 12 «Срок (периодичность) осуществления планируемых закупок» отделом образования указан период с 01.01.2018 по 31.12.2018 года, тогда как необходимо указать период с 01.01.2018 по 31.12.2020 года, в связи с утверждением бюджета Суражского района на 3 года.</w:t>
      </w:r>
      <w:proofErr w:type="gramEnd"/>
    </w:p>
    <w:p w:rsidR="008D33B8" w:rsidRPr="0007771E" w:rsidRDefault="008D33B8" w:rsidP="008D33B8">
      <w:pPr>
        <w:pStyle w:val="31"/>
        <w:shd w:val="clear" w:color="auto" w:fill="auto"/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>И. В нарушение Постановления Правительства РФ от 05.06.2015 года №555 "Об установлении порядка обоснования закупок товаров, работ и услуг</w:t>
      </w:r>
    </w:p>
    <w:p w:rsidR="008D33B8" w:rsidRPr="0007771E" w:rsidRDefault="008D33B8" w:rsidP="008D33B8">
      <w:pPr>
        <w:pStyle w:val="31"/>
        <w:shd w:val="clear" w:color="auto" w:fill="auto"/>
        <w:spacing w:before="0" w:after="0" w:line="317" w:lineRule="exact"/>
        <w:ind w:left="20" w:right="520" w:firstLine="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>для обеспечения государственных и муниципальных нужд и форм такого обоснования" отделом образования по закупке с порядковым номером 1 в столбце 4 неверно указано наименование государственной программы или программы субъекта РФ, муниципальной программы, так как срок окончания действия вышеуказанного Постановления Правительства - 31.12.2017 года, в связи с изданием Постановления Правительства РФ от 26.12.2017 года №1642 "Об утверждении государственной программы Российской Федерации "Развитие</w:t>
      </w:r>
      <w:proofErr w:type="gramEnd"/>
      <w:r w:rsidRPr="0007771E">
        <w:rPr>
          <w:sz w:val="24"/>
          <w:szCs w:val="24"/>
        </w:rPr>
        <w:t xml:space="preserve"> образования", тогда как необходимо было указать наименование муниципальной программы.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60" w:firstLine="580"/>
        <w:jc w:val="left"/>
        <w:rPr>
          <w:sz w:val="24"/>
          <w:szCs w:val="24"/>
        </w:rPr>
      </w:pPr>
      <w:r w:rsidRPr="0007771E">
        <w:rPr>
          <w:sz w:val="24"/>
          <w:szCs w:val="24"/>
        </w:rPr>
        <w:t>В нарушение п. 2 Постановления №554 администрацией</w:t>
      </w:r>
      <w:proofErr w:type="gramStart"/>
      <w:r w:rsidRPr="0007771E">
        <w:rPr>
          <w:sz w:val="24"/>
          <w:szCs w:val="24"/>
        </w:rPr>
        <w:t xml:space="preserve"> ,</w:t>
      </w:r>
      <w:proofErr w:type="gramEnd"/>
      <w:r w:rsidRPr="0007771E">
        <w:rPr>
          <w:sz w:val="24"/>
          <w:szCs w:val="24"/>
        </w:rPr>
        <w:t xml:space="preserve"> Суражского района на официальном сайте не размещен Порядок формирования, утверждения и ведения планов-графика закупок.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520" w:firstLine="580"/>
        <w:rPr>
          <w:sz w:val="24"/>
          <w:szCs w:val="24"/>
        </w:rPr>
      </w:pPr>
      <w:r w:rsidRPr="0007771E">
        <w:rPr>
          <w:sz w:val="24"/>
          <w:szCs w:val="24"/>
        </w:rPr>
        <w:t>В нарушение Постановления №554 с учетом изменений внесенных Постановление Правительства РФ от 25.01.2017 N 73 "О внесении изменений в некоторые акты Правительства Российской Федерации" порядок составления, утверждения и ведения планов-графиков закупок не соответствует действующим требованиям.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520" w:firstLine="58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 xml:space="preserve">. ж п. 1 Постановления №553 в плане-графике на 2108 год отделом образования в закупке с порядковым номером 1 по столбцу 19 указан планируемый срок поставки товаров (выполнения работ, оказания услуг) </w:t>
      </w:r>
      <w:r w:rsidRPr="0007771E">
        <w:rPr>
          <w:rStyle w:val="32"/>
          <w:sz w:val="24"/>
          <w:szCs w:val="24"/>
        </w:rPr>
        <w:t xml:space="preserve">- </w:t>
      </w:r>
      <w:r w:rsidRPr="0007771E">
        <w:rPr>
          <w:sz w:val="24"/>
          <w:szCs w:val="24"/>
        </w:rPr>
        <w:t>до 31 декабря 2018 года, тогда как необходимо было указать период с 01.01.2018 года по 31.12.2018 года.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520" w:firstLine="58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 xml:space="preserve">В нарушение Постановления №552 отделом образования в плане закупок в форме обоснования закупок товаров, работ и услуг для обеспечения государственных и муниципальных нужд при формировании и утверждении плана закупок в столбце 7 «Полное наименование, дата принятия и номер утвержденных в </w:t>
      </w:r>
      <w:r w:rsidRPr="0007771E">
        <w:rPr>
          <w:sz w:val="24"/>
          <w:szCs w:val="24"/>
        </w:rPr>
        <w:lastRenderedPageBreak/>
        <w:t>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7771E">
        <w:rPr>
          <w:sz w:val="24"/>
          <w:szCs w:val="24"/>
        </w:rPr>
        <w:t xml:space="preserve"> </w:t>
      </w:r>
      <w:proofErr w:type="gramStart"/>
      <w:r w:rsidRPr="0007771E">
        <w:rPr>
          <w:sz w:val="24"/>
          <w:szCs w:val="24"/>
        </w:rPr>
        <w:t>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</w:t>
      </w:r>
      <w:proofErr w:type="gramEnd"/>
      <w:r w:rsidRPr="0007771E">
        <w:rPr>
          <w:sz w:val="24"/>
          <w:szCs w:val="24"/>
        </w:rPr>
        <w:t xml:space="preserve"> (или) соответствующих объектов закупки» информация отсутствует.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24"/>
        </w:tabs>
        <w:spacing w:before="0" w:after="354" w:line="317" w:lineRule="exact"/>
        <w:ind w:left="20" w:right="520" w:firstLine="580"/>
        <w:rPr>
          <w:sz w:val="24"/>
          <w:szCs w:val="24"/>
        </w:rPr>
      </w:pPr>
      <w:r w:rsidRPr="0007771E">
        <w:rPr>
          <w:sz w:val="24"/>
          <w:szCs w:val="24"/>
        </w:rPr>
        <w:t>В нарушение письма Минфина России от 27 сентября 2017г. №24- 01-10/62476, письма Минэкономразвития России от 26.10.2016 N Д28и-2944 в форме обоснования закупок, товаров, работ и услуг для обеспечения государственных и муниципальных ну</w:t>
      </w:r>
      <w:proofErr w:type="gramStart"/>
      <w:r w:rsidRPr="0007771E">
        <w:rPr>
          <w:sz w:val="24"/>
          <w:szCs w:val="24"/>
        </w:rPr>
        <w:t>жд в пл</w:t>
      </w:r>
      <w:proofErr w:type="gramEnd"/>
      <w:r w:rsidRPr="0007771E">
        <w:rPr>
          <w:sz w:val="24"/>
          <w:szCs w:val="24"/>
        </w:rPr>
        <w:t>ане-графике закупок отдела образования не заполнена графа 8.</w:t>
      </w:r>
    </w:p>
    <w:p w:rsidR="00404712" w:rsidRPr="0007771E" w:rsidRDefault="00404712">
      <w:pPr>
        <w:rPr>
          <w:sz w:val="24"/>
          <w:szCs w:val="24"/>
        </w:rPr>
      </w:pPr>
    </w:p>
    <w:sectPr w:rsidR="00404712" w:rsidRPr="0007771E" w:rsidSect="0058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7771E"/>
    <w:rsid w:val="00404712"/>
    <w:rsid w:val="005829EF"/>
    <w:rsid w:val="006C0AE2"/>
    <w:rsid w:val="006F26D1"/>
    <w:rsid w:val="006F7E2A"/>
    <w:rsid w:val="008D33B8"/>
    <w:rsid w:val="00A52EDA"/>
    <w:rsid w:val="00C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33B8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6C0A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C0AE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AE2"/>
    <w:pPr>
      <w:shd w:val="clear" w:color="auto" w:fill="FFFFFF"/>
      <w:spacing w:before="660" w:after="0" w:line="317" w:lineRule="exact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33B8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6C0A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C0AE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AE2"/>
    <w:pPr>
      <w:shd w:val="clear" w:color="auto" w:fill="FFFFFF"/>
      <w:spacing w:before="660" w:after="0" w:line="317" w:lineRule="exact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5975</Characters>
  <Application>Microsoft Office Word</Application>
  <DocSecurity>4</DocSecurity>
  <Lines>49</Lines>
  <Paragraphs>14</Paragraphs>
  <ScaleCrop>false</ScaleCrop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2019-01-30T12:07:00Z</dcterms:created>
  <dcterms:modified xsi:type="dcterms:W3CDTF">2019-01-30T12:07:00Z</dcterms:modified>
</cp:coreProperties>
</file>