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F2" w:rsidRDefault="00DA66F2" w:rsidP="00DA66F2">
      <w:pPr>
        <w:spacing w:before="48" w:after="100" w:afterAutospacing="1" w:line="240" w:lineRule="auto"/>
        <w:rPr>
          <w:rFonts w:ascii="Tahoma" w:eastAsia="Times New Roman" w:hAnsi="Tahoma" w:cs="Tahoma"/>
          <w:color w:val="000000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Cs w:val="24"/>
          <w:lang w:eastAsia="ru-RU"/>
        </w:rPr>
        <w:t>«Одно из главных направлений государственной политики в сфере обеспечения государственной и общественной безопасности на долгосрочную перспективу - совершенствование нормативного правового регулирования предупреждения и борьбы с преступностью, коррупцией, терроризмом и экстремизмом».</w:t>
      </w:r>
    </w:p>
    <w:p w:rsidR="00DA66F2" w:rsidRDefault="00DA66F2" w:rsidP="00DA66F2">
      <w:pPr>
        <w:spacing w:before="48" w:after="100" w:afterAutospacing="1" w:line="240" w:lineRule="auto"/>
        <w:jc w:val="right"/>
        <w:rPr>
          <w:rFonts w:ascii="Tahoma" w:eastAsia="Times New Roman" w:hAnsi="Tahoma" w:cs="Tahoma"/>
          <w:color w:val="000000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Cs w:val="24"/>
          <w:lang w:eastAsia="ru-RU"/>
        </w:rPr>
        <w:t>Указ Президента Российской Федерации от 12.05.2009 №537</w:t>
      </w:r>
      <w:r>
        <w:rPr>
          <w:rFonts w:ascii="Tahoma" w:eastAsia="Times New Roman" w:hAnsi="Tahoma" w:cs="Tahoma"/>
          <w:color w:val="000000"/>
          <w:szCs w:val="24"/>
          <w:lang w:eastAsia="ru-RU"/>
        </w:rPr>
        <w:br/>
        <w:t>«О Стратегии национальной безопасности Российской Федерации до 2020 года»</w:t>
      </w:r>
    </w:p>
    <w:p w:rsidR="00DA66F2" w:rsidRDefault="00DA66F2" w:rsidP="00DA66F2">
      <w:pPr>
        <w:spacing w:before="100" w:beforeAutospacing="1" w:line="240" w:lineRule="auto"/>
        <w:outlineLvl w:val="1"/>
        <w:rPr>
          <w:rFonts w:ascii="Tahoma" w:eastAsia="Times New Roman" w:hAnsi="Tahoma" w:cs="Tahoma"/>
          <w:b/>
          <w:bCs/>
          <w:color w:val="990000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990000"/>
          <w:szCs w:val="24"/>
          <w:lang w:eastAsia="ru-RU"/>
        </w:rPr>
        <w:br/>
        <w:t>Что входит в понятие «коррупция»?</w:t>
      </w:r>
    </w:p>
    <w:p w:rsidR="00DA66F2" w:rsidRDefault="00DA66F2" w:rsidP="00DA66F2">
      <w:pPr>
        <w:spacing w:before="48" w:after="100" w:afterAutospacing="1" w:line="240" w:lineRule="auto"/>
        <w:rPr>
          <w:rFonts w:ascii="Tahoma" w:eastAsia="Times New Roman" w:hAnsi="Tahoma" w:cs="Tahoma"/>
          <w:color w:val="000000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Cs w:val="24"/>
          <w:lang w:eastAsia="ru-RU"/>
        </w:rPr>
        <w:t>В соответствии с пунктом 1 статьи 1 Федерального закона от 25.12.2008 №273-ФЗ «О противодействии коррупции», коррупци</w:t>
      </w:r>
      <w:proofErr w:type="gramStart"/>
      <w:r>
        <w:rPr>
          <w:rFonts w:ascii="Tahoma" w:eastAsia="Times New Roman" w:hAnsi="Tahoma" w:cs="Tahoma"/>
          <w:color w:val="000000"/>
          <w:szCs w:val="24"/>
          <w:lang w:eastAsia="ru-RU"/>
        </w:rPr>
        <w:t>я-</w:t>
      </w:r>
      <w:proofErr w:type="gramEnd"/>
      <w:r>
        <w:rPr>
          <w:rFonts w:ascii="Tahoma" w:eastAsia="Times New Roman" w:hAnsi="Tahoma" w:cs="Tahoma"/>
          <w:color w:val="000000"/>
          <w:szCs w:val="24"/>
          <w:lang w:eastAsia="ru-RU"/>
        </w:rPr>
        <w:t xml:space="preserve"> это:</w:t>
      </w:r>
      <w:r>
        <w:rPr>
          <w:rFonts w:ascii="Tahoma" w:eastAsia="Times New Roman" w:hAnsi="Tahoma" w:cs="Tahoma"/>
          <w:color w:val="000000"/>
          <w:szCs w:val="24"/>
          <w:lang w:eastAsia="ru-RU"/>
        </w:rPr>
        <w:br/>
        <w:t xml:space="preserve">•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r>
        <w:rPr>
          <w:rFonts w:ascii="Tahoma" w:eastAsia="Times New Roman" w:hAnsi="Tahoma" w:cs="Tahoma"/>
          <w:color w:val="000000"/>
          <w:szCs w:val="24"/>
          <w:lang w:eastAsia="ru-RU"/>
        </w:rPr>
        <w:br/>
        <w:t xml:space="preserve">• совершение вышеуказанных деяний от имени или в интересах юридического лица. </w:t>
      </w:r>
    </w:p>
    <w:p w:rsidR="00DA66F2" w:rsidRDefault="00DA66F2" w:rsidP="00DA66F2">
      <w:pPr>
        <w:spacing w:before="100" w:beforeAutospacing="1" w:line="240" w:lineRule="auto"/>
        <w:outlineLvl w:val="1"/>
        <w:rPr>
          <w:rFonts w:ascii="Tahoma" w:eastAsia="Times New Roman" w:hAnsi="Tahoma" w:cs="Tahoma"/>
          <w:b/>
          <w:bCs/>
          <w:color w:val="990000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990000"/>
          <w:szCs w:val="24"/>
          <w:lang w:eastAsia="ru-RU"/>
        </w:rPr>
        <w:t>Как сообщить о коррупционных и иных правонарушениях?</w:t>
      </w:r>
    </w:p>
    <w:p w:rsidR="00DA66F2" w:rsidRDefault="00DA66F2" w:rsidP="00DA66F2">
      <w:pPr>
        <w:spacing w:before="48" w:after="100" w:afterAutospacing="1" w:line="240" w:lineRule="auto"/>
        <w:rPr>
          <w:rFonts w:ascii="Tahoma" w:eastAsia="Times New Roman" w:hAnsi="Tahoma" w:cs="Tahoma"/>
          <w:color w:val="000000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Cs w:val="24"/>
          <w:lang w:eastAsia="ru-RU"/>
        </w:rPr>
        <w:t>Об известных Вам фактах совершения служащими администрации Унечского района коррупционных и иных правонарушений можно сообщить главе администрации района:</w:t>
      </w:r>
      <w:r>
        <w:rPr>
          <w:rFonts w:ascii="Tahoma" w:eastAsia="Times New Roman" w:hAnsi="Tahoma" w:cs="Tahoma"/>
          <w:color w:val="000000"/>
          <w:szCs w:val="24"/>
          <w:lang w:eastAsia="ru-RU"/>
        </w:rPr>
        <w:br/>
        <w:t xml:space="preserve">• по телефону 8 (48351) 2-10-32 с 14:00 до 16:30; </w:t>
      </w:r>
      <w:r>
        <w:rPr>
          <w:rFonts w:ascii="Tahoma" w:eastAsia="Times New Roman" w:hAnsi="Tahoma" w:cs="Tahoma"/>
          <w:color w:val="000000"/>
          <w:szCs w:val="24"/>
          <w:lang w:eastAsia="ru-RU"/>
        </w:rPr>
        <w:br/>
        <w:t xml:space="preserve">• на личном приеме (понедельник - пятница с 11:00 до 16:30): г. Унеча, пл. Ленина, д.1, администрация Унечского района, </w:t>
      </w:r>
      <w:proofErr w:type="spellStart"/>
      <w:r>
        <w:rPr>
          <w:rFonts w:ascii="Tahoma" w:eastAsia="Times New Roman" w:hAnsi="Tahoma" w:cs="Tahoma"/>
          <w:color w:val="000000"/>
          <w:szCs w:val="24"/>
          <w:lang w:eastAsia="ru-RU"/>
        </w:rPr>
        <w:t>каб</w:t>
      </w:r>
      <w:proofErr w:type="gramStart"/>
      <w:r>
        <w:rPr>
          <w:rFonts w:ascii="Tahoma" w:eastAsia="Times New Roman" w:hAnsi="Tahoma" w:cs="Tahoma"/>
          <w:color w:val="000000"/>
          <w:szCs w:val="24"/>
          <w:lang w:eastAsia="ru-RU"/>
        </w:rPr>
        <w:t>.г</w:t>
      </w:r>
      <w:proofErr w:type="gramEnd"/>
      <w:r>
        <w:rPr>
          <w:rFonts w:ascii="Tahoma" w:eastAsia="Times New Roman" w:hAnsi="Tahoma" w:cs="Tahoma"/>
          <w:color w:val="000000"/>
          <w:szCs w:val="24"/>
          <w:lang w:eastAsia="ru-RU"/>
        </w:rPr>
        <w:t>лавы</w:t>
      </w:r>
      <w:proofErr w:type="spellEnd"/>
      <w:r>
        <w:rPr>
          <w:rFonts w:ascii="Tahoma" w:eastAsia="Times New Roman" w:hAnsi="Tahoma" w:cs="Tahoma"/>
          <w:color w:val="000000"/>
          <w:szCs w:val="24"/>
          <w:lang w:eastAsia="ru-RU"/>
        </w:rPr>
        <w:t xml:space="preserve"> администрации района; </w:t>
      </w:r>
      <w:r>
        <w:rPr>
          <w:rFonts w:ascii="Tahoma" w:eastAsia="Times New Roman" w:hAnsi="Tahoma" w:cs="Tahoma"/>
          <w:color w:val="000000"/>
          <w:szCs w:val="24"/>
          <w:lang w:eastAsia="ru-RU"/>
        </w:rPr>
        <w:br/>
        <w:t>или управляющему делами (руководителю аппарата) администрации района, ответственному за работу по профилактике таких правонарушений:</w:t>
      </w:r>
      <w:r>
        <w:rPr>
          <w:rFonts w:ascii="Tahoma" w:eastAsia="Times New Roman" w:hAnsi="Tahoma" w:cs="Tahoma"/>
          <w:color w:val="000000"/>
          <w:szCs w:val="24"/>
          <w:lang w:eastAsia="ru-RU"/>
        </w:rPr>
        <w:br/>
        <w:t xml:space="preserve">• по телефону 8 (48351) 2-19-10 с 14:00 до 16:30; </w:t>
      </w:r>
      <w:r>
        <w:rPr>
          <w:rFonts w:ascii="Tahoma" w:eastAsia="Times New Roman" w:hAnsi="Tahoma" w:cs="Tahoma"/>
          <w:color w:val="000000"/>
          <w:szCs w:val="24"/>
          <w:lang w:eastAsia="ru-RU"/>
        </w:rPr>
        <w:br/>
        <w:t>• на личном приеме (понедельник-пятница с 11:00 до 16:30): г. Унеча, пл. Ленина, д.1, администрация Унечского района, каб.202;</w:t>
      </w:r>
      <w:r>
        <w:rPr>
          <w:rFonts w:ascii="Tahoma" w:eastAsia="Times New Roman" w:hAnsi="Tahoma" w:cs="Tahoma"/>
          <w:color w:val="000000"/>
          <w:szCs w:val="24"/>
          <w:lang w:eastAsia="ru-RU"/>
        </w:rPr>
        <w:br/>
        <w:t>• по электронной почте, направив сообщение на E-</w:t>
      </w:r>
      <w:proofErr w:type="spellStart"/>
      <w:r>
        <w:rPr>
          <w:rFonts w:ascii="Tahoma" w:eastAsia="Times New Roman" w:hAnsi="Tahoma" w:cs="Tahoma"/>
          <w:color w:val="000000"/>
          <w:szCs w:val="24"/>
          <w:lang w:eastAsia="ru-RU"/>
        </w:rPr>
        <w:t>mail</w:t>
      </w:r>
      <w:proofErr w:type="spellEnd"/>
      <w:r>
        <w:rPr>
          <w:rFonts w:ascii="Tahoma" w:eastAsia="Times New Roman" w:hAnsi="Tahoma" w:cs="Tahoma"/>
          <w:color w:val="000000"/>
          <w:szCs w:val="24"/>
          <w:lang w:eastAsia="ru-RU"/>
        </w:rPr>
        <w:t xml:space="preserve">: </w:t>
      </w:r>
      <w:r>
        <w:rPr>
          <w:rFonts w:ascii="Tahoma" w:eastAsia="Times New Roman" w:hAnsi="Tahoma" w:cs="Tahoma"/>
          <w:noProof/>
          <w:color w:val="990000"/>
          <w:szCs w:val="24"/>
          <w:lang w:eastAsia="ru-RU"/>
        </w:rPr>
        <w:drawing>
          <wp:inline distT="0" distB="0" distL="0" distR="0" wp14:anchorId="72D1DB0C" wp14:editId="77CD618E">
            <wp:extent cx="1390650" cy="123825"/>
            <wp:effectExtent l="0" t="0" r="0" b="9525"/>
            <wp:docPr id="1" name="Рисунок 1" descr="http://unradm.ru/bank/3D122986-1489-4FD1-AC77-8A1F1C713A2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nradm.ru/bank/3D122986-1489-4FD1-AC77-8A1F1C713A2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Cs w:val="24"/>
          <w:lang w:eastAsia="ru-RU"/>
        </w:rPr>
        <w:t>.</w:t>
      </w:r>
      <w:r>
        <w:rPr>
          <w:rFonts w:ascii="Tahoma" w:eastAsia="Times New Roman" w:hAnsi="Tahoma" w:cs="Tahoma"/>
          <w:color w:val="000000"/>
          <w:szCs w:val="24"/>
          <w:lang w:eastAsia="ru-RU"/>
        </w:rPr>
        <w:br/>
        <w:t>• почтовым отправлением по адресу: 243300, г. Унеча, Брянская область, д.1, администрация Унечского района.</w:t>
      </w:r>
      <w:r>
        <w:rPr>
          <w:rFonts w:ascii="Tahoma" w:eastAsia="Times New Roman" w:hAnsi="Tahoma" w:cs="Tahoma"/>
          <w:color w:val="000000"/>
          <w:szCs w:val="24"/>
          <w:lang w:eastAsia="ru-RU"/>
        </w:rPr>
        <w:br/>
        <w:t>Вы также можете направить свое обращение анонимно.</w:t>
      </w:r>
      <w:r>
        <w:rPr>
          <w:rFonts w:ascii="Tahoma" w:eastAsia="Times New Roman" w:hAnsi="Tahoma" w:cs="Tahoma"/>
          <w:color w:val="000000"/>
          <w:szCs w:val="24"/>
          <w:lang w:eastAsia="ru-RU"/>
        </w:rPr>
        <w:br/>
      </w:r>
      <w:r>
        <w:rPr>
          <w:rFonts w:ascii="Tahoma" w:eastAsia="Times New Roman" w:hAnsi="Tahoma" w:cs="Tahoma"/>
          <w:color w:val="000000"/>
          <w:szCs w:val="24"/>
          <w:lang w:eastAsia="ru-RU"/>
        </w:rPr>
        <w:br/>
        <w:t xml:space="preserve">При направлении обращения необходимо учитывать, что оно </w:t>
      </w:r>
      <w:proofErr w:type="gramStart"/>
      <w:r>
        <w:rPr>
          <w:rFonts w:ascii="Tahoma" w:eastAsia="Times New Roman" w:hAnsi="Tahoma" w:cs="Tahoma"/>
          <w:color w:val="000000"/>
          <w:szCs w:val="24"/>
          <w:lang w:eastAsia="ru-RU"/>
        </w:rPr>
        <w:t>будет</w:t>
      </w:r>
      <w:proofErr w:type="gramEnd"/>
      <w:r>
        <w:rPr>
          <w:rFonts w:ascii="Tahoma" w:eastAsia="Times New Roman" w:hAnsi="Tahoma" w:cs="Tahoma"/>
          <w:color w:val="000000"/>
          <w:szCs w:val="24"/>
          <w:lang w:eastAsia="ru-RU"/>
        </w:rPr>
        <w:t xml:space="preserve"> рассматривается в соответствии с требованиями Федерального закона Российской Федерации от 02.05.2006 №59-ФЗ «О порядке рассмотрения обращений граждан Российской Федерации», которым, в частности, предусмотрено:</w:t>
      </w:r>
      <w:r>
        <w:rPr>
          <w:rFonts w:ascii="Tahoma" w:eastAsia="Times New Roman" w:hAnsi="Tahoma" w:cs="Tahoma"/>
          <w:color w:val="000000"/>
          <w:szCs w:val="24"/>
          <w:lang w:eastAsia="ru-RU"/>
        </w:rPr>
        <w:br/>
        <w:t xml:space="preserve">• если обращение будет направлено анонимно, то есть в нем не будут указаны фамилия гражданина, направившего обращение, и почтовый адрес, по которому должен быть направлен ответ, ответ на обращение не дается (часть 1 статьи 11 Федерального закона №59-ФЗ «О порядке рассмотрения обращений граждан Российской Федерации»); </w:t>
      </w:r>
      <w:r>
        <w:rPr>
          <w:rFonts w:ascii="Tahoma" w:eastAsia="Times New Roman" w:hAnsi="Tahoma" w:cs="Tahoma"/>
          <w:color w:val="000000"/>
          <w:szCs w:val="24"/>
          <w:lang w:eastAsia="ru-RU"/>
        </w:rPr>
        <w:br/>
        <w:t xml:space="preserve">• если в указанном обращении содержатся сведения о подготавливаемом, </w:t>
      </w:r>
      <w:r>
        <w:rPr>
          <w:rFonts w:ascii="Tahoma" w:eastAsia="Times New Roman" w:hAnsi="Tahoma" w:cs="Tahoma"/>
          <w:color w:val="000000"/>
          <w:szCs w:val="24"/>
          <w:lang w:eastAsia="ru-RU"/>
        </w:rPr>
        <w:lastRenderedPageBreak/>
        <w:t xml:space="preserve">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 (часть 1 статьи 11 Федерального закона №59-ФЗ «О порядке рассмотрения обращений граждан Российской Федерации»); </w:t>
      </w:r>
      <w:r>
        <w:rPr>
          <w:rFonts w:ascii="Tahoma" w:eastAsia="Times New Roman" w:hAnsi="Tahoma" w:cs="Tahoma"/>
          <w:color w:val="000000"/>
          <w:szCs w:val="24"/>
          <w:lang w:eastAsia="ru-RU"/>
        </w:rPr>
        <w:br/>
        <w:t xml:space="preserve">• </w:t>
      </w:r>
      <w:proofErr w:type="gramStart"/>
      <w:r>
        <w:rPr>
          <w:rFonts w:ascii="Tahoma" w:eastAsia="Times New Roman" w:hAnsi="Tahoma" w:cs="Tahoma"/>
          <w:color w:val="000000"/>
          <w:szCs w:val="24"/>
          <w:lang w:eastAsia="ru-RU"/>
        </w:rPr>
        <w:t>если обращение будет содержать нецензурные либо оскорбительные выражения, угрозы жизни, здоровью и имуществу должностного лица, а также членов его семьи, такое обращение может быть оставлено без ответа по существу поставленных в нем вопросов с сообщением гражданину, направившему обращение, о недопустимости злоупотребления правом (часть 3 статьи 11 Федерального закона №59-ФЗ «О порядке рассмотрения обращений граждан Российской Федерации»).</w:t>
      </w:r>
      <w:proofErr w:type="gramEnd"/>
    </w:p>
    <w:p w:rsidR="00DA66F2" w:rsidRDefault="00DA66F2" w:rsidP="00DA66F2">
      <w:pPr>
        <w:spacing w:before="100" w:beforeAutospacing="1" w:line="240" w:lineRule="auto"/>
        <w:outlineLvl w:val="1"/>
        <w:rPr>
          <w:rFonts w:ascii="Tahoma" w:eastAsia="Times New Roman" w:hAnsi="Tahoma" w:cs="Tahoma"/>
          <w:b/>
          <w:bCs/>
          <w:color w:val="990000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990000"/>
          <w:szCs w:val="24"/>
          <w:lang w:eastAsia="ru-RU"/>
        </w:rPr>
        <w:t>О каких правонарушениях следует сообщать?</w:t>
      </w:r>
    </w:p>
    <w:p w:rsidR="00DA66F2" w:rsidRDefault="00DA66F2" w:rsidP="00DA66F2">
      <w:pPr>
        <w:spacing w:before="48" w:after="100" w:afterAutospacing="1" w:line="240" w:lineRule="auto"/>
        <w:rPr>
          <w:rFonts w:ascii="Tahoma" w:eastAsia="Times New Roman" w:hAnsi="Tahoma" w:cs="Tahoma"/>
          <w:color w:val="000000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Cs w:val="24"/>
          <w:lang w:eastAsia="ru-RU"/>
        </w:rPr>
        <w:t xml:space="preserve">• о нарушении основных обязанностей муниципальных служащих, ограничений и запретов, связанных с муниципальной службой, предусмотренных статьями 12, 13 и 14 Федерального закона от 02.03.2007 №25-ФЗ «О муниципальной службе в Российской Федерации», статьями 8, 12 и 12.1. Федерального закона от 25.12.2008 №273-ФЗ «О противодействии коррупции»; </w:t>
      </w:r>
      <w:r>
        <w:rPr>
          <w:rFonts w:ascii="Tahoma" w:eastAsia="Times New Roman" w:hAnsi="Tahoma" w:cs="Tahoma"/>
          <w:color w:val="000000"/>
          <w:szCs w:val="24"/>
          <w:lang w:eastAsia="ru-RU"/>
        </w:rPr>
        <w:br/>
        <w:t xml:space="preserve">• о возникновении конфликта интересов на муниципальной службе и непринятию мер по предотвращению или урегулированию конфликта интересов, как со стороны муниципальных служащих, так и представителей нанимателя (работодателя), предусмотренных статьей 14.1. Федерального закона от 02.03.2007 №25-ФЗ «О муниципальной службе в Российской Федерации», статьями 10, 11 и 12.3. </w:t>
      </w:r>
      <w:proofErr w:type="gramStart"/>
      <w:r>
        <w:rPr>
          <w:rFonts w:ascii="Tahoma" w:eastAsia="Times New Roman" w:hAnsi="Tahoma" w:cs="Tahoma"/>
          <w:color w:val="000000"/>
          <w:szCs w:val="24"/>
          <w:lang w:eastAsia="ru-RU"/>
        </w:rPr>
        <w:t xml:space="preserve">Федерального закона от 25.12.2008 №273-ФЗ «О противодействии коррупции»; </w:t>
      </w:r>
      <w:r>
        <w:rPr>
          <w:rFonts w:ascii="Tahoma" w:eastAsia="Times New Roman" w:hAnsi="Tahoma" w:cs="Tahoma"/>
          <w:color w:val="000000"/>
          <w:szCs w:val="24"/>
          <w:lang w:eastAsia="ru-RU"/>
        </w:rPr>
        <w:br/>
        <w:t>• о невыполнении муниципальными служащими обязанностей по уведомлению представителей нанимателя (работодателя), органов прокуратуры или других государственных органов обо всех случаях обращения к ним каких-либо лиц в целях склонения их к совершению коррупционных правонарушений, предусмотренных статьей 9 Федерального закона от 25.12.2008 №273-ФЗ «О противодействии коррупции»;</w:t>
      </w:r>
      <w:proofErr w:type="gramEnd"/>
      <w:r>
        <w:rPr>
          <w:rFonts w:ascii="Tahoma" w:eastAsia="Times New Roman" w:hAnsi="Tahoma" w:cs="Tahoma"/>
          <w:color w:val="000000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Cs w:val="24"/>
          <w:lang w:eastAsia="ru-RU"/>
        </w:rPr>
        <w:br/>
        <w:t xml:space="preserve">• </w:t>
      </w:r>
      <w:proofErr w:type="gramStart"/>
      <w:r>
        <w:rPr>
          <w:rFonts w:ascii="Tahoma" w:eastAsia="Times New Roman" w:hAnsi="Tahoma" w:cs="Tahoma"/>
          <w:color w:val="000000"/>
          <w:szCs w:val="24"/>
          <w:lang w:eastAsia="ru-RU"/>
        </w:rPr>
        <w:t xml:space="preserve">о </w:t>
      </w:r>
      <w:proofErr w:type="spellStart"/>
      <w:r>
        <w:rPr>
          <w:rFonts w:ascii="Tahoma" w:eastAsia="Times New Roman" w:hAnsi="Tahoma" w:cs="Tahoma"/>
          <w:color w:val="000000"/>
          <w:szCs w:val="24"/>
          <w:lang w:eastAsia="ru-RU"/>
        </w:rPr>
        <w:t>коррупциогенных</w:t>
      </w:r>
      <w:proofErr w:type="spellEnd"/>
      <w:r>
        <w:rPr>
          <w:rFonts w:ascii="Tahoma" w:eastAsia="Times New Roman" w:hAnsi="Tahoma" w:cs="Tahoma"/>
          <w:color w:val="000000"/>
          <w:szCs w:val="24"/>
          <w:lang w:eastAsia="ru-RU"/>
        </w:rPr>
        <w:t xml:space="preserve"> факторах в положениях нормативных правовых актов (проектах нормативных правовых актов) администрации района, в соответствии с пунктом 2 части 1 Федерального закона от 25.12.2008 №273-ФЗ «О противодействии коррупции»; </w:t>
      </w:r>
      <w:r>
        <w:rPr>
          <w:rFonts w:ascii="Tahoma" w:eastAsia="Times New Roman" w:hAnsi="Tahoma" w:cs="Tahoma"/>
          <w:color w:val="000000"/>
          <w:szCs w:val="24"/>
          <w:lang w:eastAsia="ru-RU"/>
        </w:rPr>
        <w:br/>
        <w:t>• о нарушении «Кодекса этики и служебного поведения муниципальными служащими Унечского муниципального района », утвержденных решением Унечского районного совета народных депутатов от 13.05.2011 №4-282 (в соответствии со статьей 12.5.</w:t>
      </w:r>
      <w:proofErr w:type="gramEnd"/>
      <w:r>
        <w:rPr>
          <w:rFonts w:ascii="Tahoma" w:eastAsia="Times New Roman" w:hAnsi="Tahoma" w:cs="Tahoma"/>
          <w:color w:val="000000"/>
          <w:szCs w:val="24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color w:val="000000"/>
          <w:szCs w:val="24"/>
          <w:lang w:eastAsia="ru-RU"/>
        </w:rPr>
        <w:t xml:space="preserve">Федерального закона от 25.12.2008 №273-ФЗ «О противодействии коррупции»); </w:t>
      </w:r>
      <w:r>
        <w:rPr>
          <w:rFonts w:ascii="Tahoma" w:eastAsia="Times New Roman" w:hAnsi="Tahoma" w:cs="Tahoma"/>
          <w:color w:val="000000"/>
          <w:szCs w:val="24"/>
          <w:lang w:eastAsia="ru-RU"/>
        </w:rPr>
        <w:br/>
        <w:t>• о совершении служащими административных правонарушений и уголовных преступлений.</w:t>
      </w:r>
      <w:proofErr w:type="gramEnd"/>
    </w:p>
    <w:p w:rsidR="00DA66F2" w:rsidRDefault="00DA66F2" w:rsidP="00DA66F2">
      <w:pPr>
        <w:spacing w:before="100" w:beforeAutospacing="1" w:line="240" w:lineRule="auto"/>
        <w:outlineLvl w:val="1"/>
        <w:rPr>
          <w:rFonts w:ascii="Tahoma" w:eastAsia="Times New Roman" w:hAnsi="Tahoma" w:cs="Tahoma"/>
          <w:b/>
          <w:bCs/>
          <w:color w:val="990000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990000"/>
          <w:szCs w:val="24"/>
          <w:lang w:eastAsia="ru-RU"/>
        </w:rPr>
        <w:t>Сообщение о коррупции</w:t>
      </w:r>
    </w:p>
    <w:p w:rsidR="00DA66F2" w:rsidRDefault="00DA66F2" w:rsidP="00DA66F2">
      <w:pPr>
        <w:spacing w:before="48" w:after="100" w:afterAutospacing="1" w:line="240" w:lineRule="auto"/>
        <w:rPr>
          <w:rFonts w:ascii="Tahoma" w:eastAsia="Times New Roman" w:hAnsi="Tahoma" w:cs="Tahoma"/>
          <w:color w:val="000000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Cs w:val="24"/>
          <w:lang w:eastAsia="ru-RU"/>
        </w:rPr>
        <w:t>Ваше сообщение должно быть корректным и содержать следующую информацию:</w:t>
      </w:r>
      <w:r>
        <w:rPr>
          <w:rFonts w:ascii="Tahoma" w:eastAsia="Times New Roman" w:hAnsi="Tahoma" w:cs="Tahoma"/>
          <w:color w:val="000000"/>
          <w:szCs w:val="24"/>
          <w:lang w:eastAsia="ru-RU"/>
        </w:rPr>
        <w:br/>
        <w:t xml:space="preserve">• о каком конкретно правонарушении идет речь в Вашем обращении; </w:t>
      </w:r>
      <w:r>
        <w:rPr>
          <w:rFonts w:ascii="Tahoma" w:eastAsia="Times New Roman" w:hAnsi="Tahoma" w:cs="Tahoma"/>
          <w:color w:val="000000"/>
          <w:szCs w:val="24"/>
          <w:lang w:eastAsia="ru-RU"/>
        </w:rPr>
        <w:br/>
        <w:t xml:space="preserve">• кем из служащих оно совершено; </w:t>
      </w:r>
      <w:r>
        <w:rPr>
          <w:rFonts w:ascii="Tahoma" w:eastAsia="Times New Roman" w:hAnsi="Tahoma" w:cs="Tahoma"/>
          <w:color w:val="000000"/>
          <w:szCs w:val="24"/>
          <w:lang w:eastAsia="ru-RU"/>
        </w:rPr>
        <w:br/>
        <w:t xml:space="preserve">• дата, время и место его совершения правонарушения; </w:t>
      </w:r>
      <w:r>
        <w:rPr>
          <w:rFonts w:ascii="Tahoma" w:eastAsia="Times New Roman" w:hAnsi="Tahoma" w:cs="Tahoma"/>
          <w:color w:val="000000"/>
          <w:szCs w:val="24"/>
          <w:lang w:eastAsia="ru-RU"/>
        </w:rPr>
        <w:br/>
        <w:t xml:space="preserve">• почему Вы считаете, что действия данного служащего являются коррупционным </w:t>
      </w:r>
      <w:r>
        <w:rPr>
          <w:rFonts w:ascii="Tahoma" w:eastAsia="Times New Roman" w:hAnsi="Tahoma" w:cs="Tahoma"/>
          <w:color w:val="000000"/>
          <w:szCs w:val="24"/>
          <w:lang w:eastAsia="ru-RU"/>
        </w:rPr>
        <w:lastRenderedPageBreak/>
        <w:t xml:space="preserve">(или иным) правонарушением?; </w:t>
      </w:r>
      <w:r>
        <w:rPr>
          <w:rFonts w:ascii="Tahoma" w:eastAsia="Times New Roman" w:hAnsi="Tahoma" w:cs="Tahoma"/>
          <w:color w:val="000000"/>
          <w:szCs w:val="24"/>
          <w:lang w:eastAsia="ru-RU"/>
        </w:rPr>
        <w:br/>
        <w:t xml:space="preserve">• имеются ли вещественные доказательства, документы и иные </w:t>
      </w:r>
      <w:proofErr w:type="gramStart"/>
      <w:r>
        <w:rPr>
          <w:rFonts w:ascii="Tahoma" w:eastAsia="Times New Roman" w:hAnsi="Tahoma" w:cs="Tahoma"/>
          <w:color w:val="000000"/>
          <w:szCs w:val="24"/>
          <w:lang w:eastAsia="ru-RU"/>
        </w:rPr>
        <w:t>свидетели</w:t>
      </w:r>
      <w:proofErr w:type="gramEnd"/>
      <w:r>
        <w:rPr>
          <w:rFonts w:ascii="Tahoma" w:eastAsia="Times New Roman" w:hAnsi="Tahoma" w:cs="Tahoma"/>
          <w:color w:val="000000"/>
          <w:szCs w:val="24"/>
          <w:lang w:eastAsia="ru-RU"/>
        </w:rPr>
        <w:t xml:space="preserve"> подтверждающие Ваши доводы?; </w:t>
      </w:r>
      <w:r>
        <w:rPr>
          <w:rFonts w:ascii="Tahoma" w:eastAsia="Times New Roman" w:hAnsi="Tahoma" w:cs="Tahoma"/>
          <w:color w:val="000000"/>
          <w:szCs w:val="24"/>
          <w:lang w:eastAsia="ru-RU"/>
        </w:rPr>
        <w:br/>
        <w:t>• Ваши контактные данные для получения дополнительной информации и ответа на обращение (адрес, фамилия, имя, отчество, телефон, электронный адрес).</w:t>
      </w:r>
    </w:p>
    <w:p w:rsidR="00DA66F2" w:rsidRDefault="00DA66F2" w:rsidP="00DA66F2">
      <w:pPr>
        <w:spacing w:before="100" w:beforeAutospacing="1" w:after="100" w:afterAutospacing="1" w:line="240" w:lineRule="auto"/>
        <w:outlineLvl w:val="4"/>
        <w:rPr>
          <w:rFonts w:ascii="Tahoma" w:eastAsia="Times New Roman" w:hAnsi="Tahoma" w:cs="Tahoma"/>
          <w:b/>
          <w:bCs/>
          <w:color w:val="000000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Cs w:val="24"/>
          <w:lang w:eastAsia="ru-RU"/>
        </w:rPr>
        <w:t>Конфиденциальность полученных от Вас сведений гарантируется.</w:t>
      </w:r>
    </w:p>
    <w:p w:rsidR="000B0A5D" w:rsidRDefault="000B0A5D">
      <w:bookmarkStart w:id="0" w:name="_GoBack"/>
      <w:bookmarkEnd w:id="0"/>
    </w:p>
    <w:sectPr w:rsidR="000B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F2"/>
    <w:rsid w:val="000B0A5D"/>
    <w:rsid w:val="00D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F2"/>
    <w:pPr>
      <w:spacing w:after="0" w:line="36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F2"/>
    <w:pPr>
      <w:spacing w:after="0" w:line="36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unradm.ru/?p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5118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2019-01-30T13:59:00Z</dcterms:created>
  <dcterms:modified xsi:type="dcterms:W3CDTF">2019-01-30T13:59:00Z</dcterms:modified>
</cp:coreProperties>
</file>