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5" w:rsidRPr="00994D75" w:rsidRDefault="00994D75" w:rsidP="00994D75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4D75" w:rsidRPr="00994D75" w:rsidRDefault="00994D75" w:rsidP="00994D75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контрольного мероприятия</w:t>
      </w:r>
    </w:p>
    <w:p w:rsidR="00994D75" w:rsidRPr="00994D75" w:rsidRDefault="00DA2449" w:rsidP="00994D75">
      <w:pPr>
        <w:tabs>
          <w:tab w:val="left" w:pos="53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  <w:proofErr w:type="spellStart"/>
      <w:r w:rsidRPr="00DA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Нивнянской</w:t>
      </w:r>
      <w:proofErr w:type="spellEnd"/>
      <w:r w:rsidRPr="00DA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 за  2022 год и истекший период 2023 года».</w:t>
      </w:r>
    </w:p>
    <w:p w:rsidR="000173A0" w:rsidRDefault="00994D75" w:rsidP="00994D75">
      <w:pPr>
        <w:tabs>
          <w:tab w:val="left" w:pos="5367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94D75" w:rsidRPr="00994D75" w:rsidRDefault="00994D75" w:rsidP="000173A0">
      <w:pPr>
        <w:tabs>
          <w:tab w:val="left" w:pos="5367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проведено в соответствии с пунктом 2.1.1. плана Контрольно-счетной палаты С</w:t>
      </w:r>
      <w:r w:rsidR="00032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3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год.</w:t>
      </w:r>
    </w:p>
    <w:p w:rsidR="00721CE0" w:rsidRPr="00721CE0" w:rsidRDefault="00994D75" w:rsidP="000173A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мероприятия: </w:t>
      </w:r>
      <w:proofErr w:type="spellStart"/>
      <w:r w:rsidR="00721CE0" w:rsidRPr="00721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Нивнянская</w:t>
      </w:r>
      <w:proofErr w:type="spellEnd"/>
      <w:r w:rsidR="00721CE0" w:rsidRPr="0072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администрация.</w:t>
      </w:r>
    </w:p>
    <w:p w:rsidR="00FE4B1D" w:rsidRPr="00FE4B1D" w:rsidRDefault="00994D75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контрольного мероприятия: </w:t>
      </w:r>
      <w:r w:rsidR="00FE4B1D" w:rsidRPr="00FE4B1D">
        <w:rPr>
          <w:rFonts w:ascii="Times New Roman" w:hAnsi="Times New Roman" w:cs="Times New Roman"/>
          <w:sz w:val="28"/>
          <w:szCs w:val="28"/>
        </w:rPr>
        <w:t>с 6 февраля по 31 марта 2023 года.</w:t>
      </w:r>
    </w:p>
    <w:p w:rsidR="00FE4B1D" w:rsidRDefault="00FE4B1D" w:rsidP="00017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B1D" w:rsidRPr="00FE4B1D" w:rsidRDefault="00FE4B1D" w:rsidP="00017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E4B1D">
        <w:rPr>
          <w:rFonts w:ascii="Times New Roman" w:eastAsia="Calibri" w:hAnsi="Times New Roman" w:cs="Times New Roman"/>
          <w:sz w:val="28"/>
          <w:szCs w:val="28"/>
        </w:rPr>
        <w:t>Нивнянская</w:t>
      </w:r>
      <w:proofErr w:type="spellEnd"/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зарегистрирована в Межрайонной ИФНС №8 по Брянской области под основным государственным регистрационным номером (ОГРН) 1053255032478, поставлена на учет в Межрайонной ИФНС №8 по Брянской области 17 ноября 2005 года с присвоением ИНН 3253001723 и КПП 325301001.</w:t>
      </w:r>
      <w:proofErr w:type="gramEnd"/>
    </w:p>
    <w:p w:rsidR="00FE4B1D" w:rsidRPr="00FE4B1D" w:rsidRDefault="00FE4B1D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     Деятельность </w:t>
      </w:r>
      <w:proofErr w:type="spellStart"/>
      <w:r w:rsidRPr="00FE4B1D">
        <w:rPr>
          <w:rFonts w:ascii="Times New Roman" w:eastAsia="Calibri" w:hAnsi="Times New Roman" w:cs="Times New Roman"/>
          <w:sz w:val="28"/>
          <w:szCs w:val="28"/>
        </w:rPr>
        <w:t>Нивнянского</w:t>
      </w:r>
      <w:proofErr w:type="spellEnd"/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 поселения регламентирована Уставом (регистрация от 08.05.2019 года №</w:t>
      </w:r>
      <w:r w:rsidRPr="00FE4B1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325253072019001). В своей деятельности </w:t>
      </w:r>
      <w:proofErr w:type="spellStart"/>
      <w:r w:rsidRPr="00FE4B1D">
        <w:rPr>
          <w:rFonts w:ascii="Times New Roman" w:eastAsia="Calibri" w:hAnsi="Times New Roman" w:cs="Times New Roman"/>
          <w:sz w:val="28"/>
          <w:szCs w:val="28"/>
        </w:rPr>
        <w:t>Нивнянская</w:t>
      </w:r>
      <w:proofErr w:type="spellEnd"/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руководствуется «Положением о </w:t>
      </w:r>
      <w:proofErr w:type="spellStart"/>
      <w:r w:rsidRPr="00FE4B1D">
        <w:rPr>
          <w:rFonts w:ascii="Times New Roman" w:eastAsia="Calibri" w:hAnsi="Times New Roman" w:cs="Times New Roman"/>
          <w:sz w:val="28"/>
          <w:szCs w:val="28"/>
        </w:rPr>
        <w:t>Нивнянской</w:t>
      </w:r>
      <w:proofErr w:type="spellEnd"/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администрации» (решение </w:t>
      </w:r>
      <w:proofErr w:type="spellStart"/>
      <w:r w:rsidRPr="00FE4B1D">
        <w:rPr>
          <w:rFonts w:ascii="Times New Roman" w:eastAsia="Calibri" w:hAnsi="Times New Roman" w:cs="Times New Roman"/>
          <w:sz w:val="28"/>
          <w:szCs w:val="28"/>
        </w:rPr>
        <w:t>Нивнянского</w:t>
      </w:r>
      <w:proofErr w:type="spellEnd"/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от 17.11.2005г. № 32).</w:t>
      </w:r>
      <w:r w:rsidRPr="00FE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обладает правами юридического лица, наделена имуществом, имеет штамп и печать.</w:t>
      </w:r>
    </w:p>
    <w:p w:rsidR="00994D75" w:rsidRDefault="00FE4B1D" w:rsidP="000173A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FE4B1D">
        <w:rPr>
          <w:rFonts w:ascii="Times New Roman" w:eastAsia="Calibri" w:hAnsi="Times New Roman" w:cs="Times New Roman"/>
          <w:sz w:val="28"/>
          <w:szCs w:val="28"/>
        </w:rPr>
        <w:t>Нивнянская</w:t>
      </w:r>
      <w:proofErr w:type="spellEnd"/>
      <w:r w:rsidRPr="00FE4B1D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имеет лицевые счета, открытые в органах Федерального казначейства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E0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461">
        <w:rPr>
          <w:rFonts w:ascii="Times New Roman" w:hAnsi="Times New Roman" w:cs="Times New Roman"/>
          <w:sz w:val="28"/>
          <w:szCs w:val="28"/>
        </w:rPr>
        <w:t xml:space="preserve">бъем проверенных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425461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3662,6</w:t>
      </w:r>
      <w:r w:rsidRPr="004254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4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D75" w:rsidRPr="00994D75" w:rsidRDefault="00994D75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контрольного мероприятия установлено следующее.</w:t>
      </w:r>
    </w:p>
    <w:p w:rsidR="007604D9" w:rsidRDefault="00724806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B05">
        <w:rPr>
          <w:rFonts w:ascii="Times New Roman" w:hAnsi="Times New Roman" w:cs="Times New Roman"/>
          <w:sz w:val="28"/>
          <w:szCs w:val="28"/>
        </w:rPr>
        <w:t xml:space="preserve">     </w:t>
      </w:r>
      <w:r w:rsidR="002642C1" w:rsidRPr="002642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="002642C1" w:rsidRPr="002642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Проверкой установлено, что допущены нарушения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составлении и изменении условий  </w:t>
      </w:r>
      <w:r w:rsidRPr="005B3ACC">
        <w:rPr>
          <w:rFonts w:ascii="Times New Roman" w:hAnsi="Times New Roman" w:cs="Times New Roman"/>
          <w:bCs/>
          <w:sz w:val="28"/>
          <w:szCs w:val="28"/>
        </w:rPr>
        <w:t>трудовы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B3ACC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D14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2C1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bCs/>
          <w:sz w:val="28"/>
          <w:szCs w:val="28"/>
        </w:rPr>
        <w:t>при начислении оплаты труда</w:t>
      </w:r>
      <w:r w:rsidR="00814DC5">
        <w:rPr>
          <w:rFonts w:ascii="Times New Roman" w:hAnsi="Times New Roman" w:cs="Times New Roman"/>
          <w:bCs/>
          <w:sz w:val="28"/>
          <w:szCs w:val="28"/>
        </w:rPr>
        <w:t xml:space="preserve"> (неправомерно установлена надбавка за классный чин, и как следствие неправомерно получена ОТ)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49F1">
        <w:rPr>
          <w:rFonts w:ascii="Times New Roman" w:hAnsi="Times New Roman" w:cs="Times New Roman"/>
          <w:bCs/>
          <w:sz w:val="28"/>
          <w:szCs w:val="28"/>
        </w:rPr>
        <w:t xml:space="preserve"> инвентаризация проведена не в полном объеме, Учетная политика не соответствует действующему законодательству, </w:t>
      </w:r>
      <w:r>
        <w:rPr>
          <w:rFonts w:ascii="Times New Roman" w:hAnsi="Times New Roman" w:cs="Times New Roman"/>
          <w:bCs/>
          <w:sz w:val="28"/>
          <w:szCs w:val="28"/>
        </w:rPr>
        <w:t>отсутствует н</w:t>
      </w:r>
      <w:r w:rsidRPr="002F38EA">
        <w:rPr>
          <w:rFonts w:ascii="Times New Roman" w:hAnsi="Times New Roman" w:cs="Times New Roman"/>
          <w:bCs/>
          <w:sz w:val="28"/>
          <w:szCs w:val="28"/>
        </w:rPr>
        <w:t>ормативный правовой акт, регламентирующий порядок ведения Реестра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, Положение о владении и пользовании имуществом не отвечает требованиям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нарушение </w:t>
      </w:r>
      <w:r w:rsidR="002642C1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бухгалтерского учета, </w:t>
      </w:r>
      <w:r w:rsidR="002642C1">
        <w:rPr>
          <w:rFonts w:ascii="Times New Roman" w:hAnsi="Times New Roman" w:cs="Times New Roman"/>
          <w:bCs/>
          <w:sz w:val="28"/>
          <w:szCs w:val="28"/>
        </w:rPr>
        <w:t>а так же ус</w:t>
      </w:r>
      <w:r w:rsidR="007604D9" w:rsidRPr="007E4B05">
        <w:rPr>
          <w:rFonts w:ascii="Times New Roman" w:hAnsi="Times New Roman" w:cs="Times New Roman"/>
          <w:sz w:val="28"/>
          <w:szCs w:val="28"/>
        </w:rPr>
        <w:t>тановлен</w:t>
      </w:r>
      <w:r w:rsidR="002642C1">
        <w:rPr>
          <w:rFonts w:ascii="Times New Roman" w:hAnsi="Times New Roman" w:cs="Times New Roman"/>
          <w:sz w:val="28"/>
          <w:szCs w:val="28"/>
        </w:rPr>
        <w:t>ы</w:t>
      </w:r>
      <w:r w:rsidR="007604D9" w:rsidRPr="007E4B0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642C1">
        <w:rPr>
          <w:rFonts w:ascii="Times New Roman" w:hAnsi="Times New Roman" w:cs="Times New Roman"/>
          <w:sz w:val="28"/>
          <w:szCs w:val="28"/>
        </w:rPr>
        <w:t>и</w:t>
      </w:r>
      <w:r w:rsidR="007604D9" w:rsidRPr="007E4B05">
        <w:rPr>
          <w:rFonts w:ascii="Times New Roman" w:hAnsi="Times New Roman" w:cs="Times New Roman"/>
          <w:sz w:val="28"/>
          <w:szCs w:val="28"/>
        </w:rPr>
        <w:t xml:space="preserve"> неэффективного использования бюджетных средств</w:t>
      </w:r>
      <w:r w:rsidR="002642C1">
        <w:rPr>
          <w:rFonts w:ascii="Times New Roman" w:hAnsi="Times New Roman" w:cs="Times New Roman"/>
          <w:sz w:val="28"/>
          <w:szCs w:val="28"/>
        </w:rPr>
        <w:t>.</w:t>
      </w:r>
    </w:p>
    <w:p w:rsidR="007A2089" w:rsidRPr="007A2089" w:rsidRDefault="009371EF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Контрольно-счетной палатой С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составлен акт проверки, 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объектом проверки без замечаний и разногласий. </w:t>
      </w:r>
    </w:p>
    <w:p w:rsidR="009371EF" w:rsidRDefault="007A2089" w:rsidP="000173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371EF" w:rsidRP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устранению  нарушений  главе </w:t>
      </w:r>
      <w:proofErr w:type="spellStart"/>
      <w:r w:rsidR="009371EF" w:rsidRP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Нивнянской</w:t>
      </w:r>
      <w:proofErr w:type="spellEnd"/>
      <w:r w:rsidR="009371EF" w:rsidRP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направлено представление, в котором внесены предложения по устранению выявленных нарушений. </w:t>
      </w:r>
    </w:p>
    <w:p w:rsidR="007A2089" w:rsidRPr="007A2089" w:rsidRDefault="009371EF" w:rsidP="000173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и информационное письмо направлено в Совет народных депутатов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письма направлены в администрацию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</w:t>
      </w:r>
      <w:r w:rsidR="007A2089" w:rsidRPr="007A2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2089" w:rsidRPr="007A2089" w:rsidRDefault="007A2089" w:rsidP="000173A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CC" w:rsidRPr="009756CC" w:rsidRDefault="009756CC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756CC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7A2089" w:rsidRPr="007E4B05" w:rsidRDefault="009756CC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CC">
        <w:rPr>
          <w:rFonts w:ascii="Times New Roman" w:hAnsi="Times New Roman" w:cs="Times New Roman"/>
          <w:sz w:val="28"/>
          <w:szCs w:val="28"/>
        </w:rPr>
        <w:t>палаты Суражского муниципального района                           Н. В. Жидкова</w:t>
      </w:r>
    </w:p>
    <w:p w:rsidR="00724806" w:rsidRDefault="00724806" w:rsidP="009756CC">
      <w:pPr>
        <w:spacing w:after="0" w:line="360" w:lineRule="auto"/>
        <w:jc w:val="both"/>
      </w:pPr>
      <w:r w:rsidRPr="00CD73C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sectPr w:rsidR="00724806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989"/>
    <w:multiLevelType w:val="hybridMultilevel"/>
    <w:tmpl w:val="77104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AB"/>
    <w:rsid w:val="00000A9C"/>
    <w:rsid w:val="000173A0"/>
    <w:rsid w:val="000323B9"/>
    <w:rsid w:val="000D5685"/>
    <w:rsid w:val="001E0185"/>
    <w:rsid w:val="002100D7"/>
    <w:rsid w:val="00212B83"/>
    <w:rsid w:val="002642C1"/>
    <w:rsid w:val="002D7731"/>
    <w:rsid w:val="0070438D"/>
    <w:rsid w:val="00721CE0"/>
    <w:rsid w:val="00724806"/>
    <w:rsid w:val="007604D9"/>
    <w:rsid w:val="007818AB"/>
    <w:rsid w:val="007A2089"/>
    <w:rsid w:val="00814DC5"/>
    <w:rsid w:val="009371EF"/>
    <w:rsid w:val="009756CC"/>
    <w:rsid w:val="00994D75"/>
    <w:rsid w:val="00D149F1"/>
    <w:rsid w:val="00DA2449"/>
    <w:rsid w:val="00DC47DD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23</cp:revision>
  <dcterms:created xsi:type="dcterms:W3CDTF">2024-03-01T09:21:00Z</dcterms:created>
  <dcterms:modified xsi:type="dcterms:W3CDTF">2024-03-01T11:59:00Z</dcterms:modified>
</cp:coreProperties>
</file>