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971565" w:rsidRPr="00971565" w:rsidRDefault="00971565" w:rsidP="0097156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971565" w:rsidRPr="009533C3" w:rsidRDefault="00971565" w:rsidP="008525A6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городского поселения Суражского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Брянской области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8F6B15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FE219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971565" w:rsidRPr="009533C3" w:rsidRDefault="00971565" w:rsidP="0097156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8525A6" w:rsidRDefault="008525A6" w:rsidP="0085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                                                 </w:t>
      </w:r>
      <w:r w:rsidR="00463D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="009251BB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2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71565" w:rsidRPr="008525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2198" w:rsidRPr="00785C18" w:rsidRDefault="00971565" w:rsidP="00FE2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26.11.2021г. № 143 «О Контрольно-счетной палате Суражского муниципального района», пункт 1.2.4 плана работы Контрольно-счетной палаты на 2022 год, приказ № 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17.08.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>2022 года.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Суражского городского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поселения С</w:t>
      </w:r>
      <w:r w:rsidR="002C7C34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уражского муниципального района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2C7C34">
        <w:rPr>
          <w:rFonts w:ascii="Times New Roman" w:eastAsia="Times New Roman" w:hAnsi="Times New Roman" w:cs="Times New Roman"/>
          <w:bCs/>
          <w:sz w:val="28"/>
          <w:szCs w:val="28"/>
        </w:rPr>
        <w:t xml:space="preserve">рянской области </w:t>
      </w:r>
      <w:r w:rsidR="00064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51DC" w:rsidRPr="00B451DC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Суражского городского поселения) </w:t>
      </w:r>
      <w:r w:rsidRPr="00B451D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2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 области</w:t>
      </w:r>
      <w:r w:rsidR="00ED117B"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2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ED11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2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433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407" w:rsidRPr="009533C3" w:rsidRDefault="00971565" w:rsidP="001B2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 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 w:rsidR="00EA3FE2">
        <w:rPr>
          <w:rFonts w:ascii="Times New Roman" w:hAnsi="Times New Roman"/>
          <w:sz w:val="28"/>
          <w:szCs w:val="28"/>
        </w:rPr>
        <w:t>22</w:t>
      </w:r>
      <w:r w:rsidRPr="009533C3">
        <w:rPr>
          <w:rFonts w:ascii="Times New Roman" w:hAnsi="Times New Roman"/>
          <w:sz w:val="28"/>
          <w:szCs w:val="28"/>
        </w:rPr>
        <w:t>.12.</w:t>
      </w:r>
      <w:r w:rsidR="00EF3536">
        <w:rPr>
          <w:rFonts w:ascii="Times New Roman" w:hAnsi="Times New Roman"/>
          <w:sz w:val="28"/>
          <w:szCs w:val="28"/>
        </w:rPr>
        <w:t>202</w:t>
      </w:r>
      <w:r w:rsidR="00EA3FE2"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>г. №</w:t>
      </w:r>
      <w:r w:rsidR="00396466">
        <w:rPr>
          <w:rFonts w:ascii="Times New Roman" w:hAnsi="Times New Roman"/>
          <w:sz w:val="28"/>
          <w:szCs w:val="28"/>
        </w:rPr>
        <w:t xml:space="preserve"> </w:t>
      </w:r>
      <w:r w:rsidR="00EA3FE2">
        <w:rPr>
          <w:rFonts w:ascii="Times New Roman" w:hAnsi="Times New Roman"/>
          <w:sz w:val="28"/>
          <w:szCs w:val="28"/>
        </w:rPr>
        <w:t>83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="00396466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="00396466" w:rsidRPr="009533C3">
        <w:rPr>
          <w:rFonts w:ascii="Times New Roman" w:hAnsi="Times New Roman"/>
          <w:sz w:val="28"/>
          <w:szCs w:val="28"/>
        </w:rPr>
        <w:t xml:space="preserve"> </w:t>
      </w:r>
      <w:r w:rsidRPr="009533C3">
        <w:rPr>
          <w:rFonts w:ascii="Times New Roman" w:hAnsi="Times New Roman"/>
          <w:sz w:val="28"/>
          <w:szCs w:val="28"/>
        </w:rPr>
        <w:t xml:space="preserve">на </w:t>
      </w:r>
      <w:r w:rsidR="00EF3536">
        <w:rPr>
          <w:rFonts w:ascii="Times New Roman" w:hAnsi="Times New Roman"/>
          <w:sz w:val="28"/>
          <w:szCs w:val="28"/>
        </w:rPr>
        <w:t>202</w:t>
      </w:r>
      <w:r w:rsidR="00EA3FE2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07BD5" w:rsidRPr="009533C3">
        <w:rPr>
          <w:rFonts w:ascii="Times New Roman" w:hAnsi="Times New Roman"/>
          <w:sz w:val="28"/>
          <w:szCs w:val="28"/>
        </w:rPr>
        <w:t>2</w:t>
      </w:r>
      <w:r w:rsidR="00EA3FE2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 xml:space="preserve"> и 20</w:t>
      </w:r>
      <w:r w:rsidR="00105700" w:rsidRPr="009533C3">
        <w:rPr>
          <w:rFonts w:ascii="Times New Roman" w:hAnsi="Times New Roman"/>
          <w:sz w:val="28"/>
          <w:szCs w:val="28"/>
        </w:rPr>
        <w:t>2</w:t>
      </w:r>
      <w:r w:rsidR="00EA3FE2">
        <w:rPr>
          <w:rFonts w:ascii="Times New Roman" w:hAnsi="Times New Roman"/>
          <w:sz w:val="28"/>
          <w:szCs w:val="28"/>
        </w:rPr>
        <w:t>4</w:t>
      </w:r>
      <w:r w:rsidRPr="009533C3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EF3536">
        <w:rPr>
          <w:rFonts w:ascii="Times New Roman" w:hAnsi="Times New Roman"/>
          <w:sz w:val="28"/>
          <w:szCs w:val="28"/>
        </w:rPr>
        <w:t>202</w:t>
      </w:r>
      <w:r w:rsidR="00EA3FE2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  <w:proofErr w:type="gramEnd"/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2631BB">
        <w:rPr>
          <w:rFonts w:ascii="Times New Roman" w:hAnsi="Times New Roman"/>
          <w:sz w:val="28"/>
          <w:szCs w:val="28"/>
        </w:rPr>
        <w:t>558281,9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631BB">
        <w:rPr>
          <w:rFonts w:ascii="Times New Roman" w:hAnsi="Times New Roman"/>
          <w:sz w:val="28"/>
          <w:szCs w:val="28"/>
        </w:rPr>
        <w:t>558281,9</w:t>
      </w:r>
      <w:r w:rsidRPr="009533C3">
        <w:rPr>
          <w:rFonts w:ascii="Times New Roman" w:hAnsi="Times New Roman"/>
          <w:sz w:val="28"/>
          <w:szCs w:val="28"/>
        </w:rPr>
        <w:t xml:space="preserve"> тыс. руб</w:t>
      </w:r>
      <w:r w:rsidR="00B07BD5" w:rsidRPr="009533C3">
        <w:rPr>
          <w:rFonts w:ascii="Times New Roman" w:hAnsi="Times New Roman"/>
          <w:sz w:val="28"/>
          <w:szCs w:val="28"/>
        </w:rPr>
        <w:t>.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- дефицит бюджета утвержден в сумме 0 тыс. рублей.</w:t>
      </w:r>
    </w:p>
    <w:p w:rsidR="00BE13E1" w:rsidRDefault="00971565" w:rsidP="00396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В течение </w:t>
      </w:r>
      <w:r w:rsidR="008F6B15">
        <w:rPr>
          <w:rFonts w:ascii="Times New Roman" w:hAnsi="Times New Roman"/>
          <w:sz w:val="28"/>
          <w:szCs w:val="28"/>
        </w:rPr>
        <w:t>1 полугоди</w:t>
      </w:r>
      <w:r w:rsidR="00BE13E1">
        <w:rPr>
          <w:rFonts w:ascii="Times New Roman" w:hAnsi="Times New Roman"/>
          <w:sz w:val="28"/>
          <w:szCs w:val="28"/>
        </w:rPr>
        <w:t>я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</w:t>
      </w:r>
      <w:r w:rsidR="00EA3FE2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года в бюджет </w:t>
      </w:r>
      <w:r w:rsidR="00492F19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BE13E1">
        <w:rPr>
          <w:rFonts w:ascii="Times New Roman" w:hAnsi="Times New Roman"/>
          <w:sz w:val="28"/>
          <w:szCs w:val="28"/>
        </w:rPr>
        <w:t xml:space="preserve">1 раз </w:t>
      </w:r>
      <w:r w:rsidR="00EA3FE2">
        <w:rPr>
          <w:rFonts w:ascii="Times New Roman" w:hAnsi="Times New Roman"/>
          <w:sz w:val="28"/>
          <w:szCs w:val="28"/>
        </w:rPr>
        <w:t>вносились</w:t>
      </w:r>
      <w:r w:rsidR="00BE13E1">
        <w:rPr>
          <w:rFonts w:ascii="Times New Roman" w:hAnsi="Times New Roman"/>
          <w:sz w:val="28"/>
          <w:szCs w:val="28"/>
        </w:rPr>
        <w:t xml:space="preserve"> изменения в бюджет (решение от 26.05.2022г. №92) с учетом которого:</w:t>
      </w:r>
    </w:p>
    <w:p w:rsidR="00BE13E1" w:rsidRDefault="00BE13E1" w:rsidP="00BE13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увеличились на 95710,4 тыс. рублей, или на 17,1%  и составили 653992,3 тыс. рублей;</w:t>
      </w:r>
    </w:p>
    <w:p w:rsidR="00BE13E1" w:rsidRPr="00EF352A" w:rsidRDefault="00BE13E1" w:rsidP="00BE13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- расходы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101253,7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18,1%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и состави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659535,6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BE13E1" w:rsidRDefault="00BE13E1" w:rsidP="00BE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(де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фицит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увеличился на 100,0% и составил 5543,3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Исполнение за </w:t>
      </w:r>
      <w:r w:rsidR="008F6B15">
        <w:rPr>
          <w:rFonts w:ascii="Times New Roman" w:hAnsi="Times New Roman"/>
          <w:sz w:val="28"/>
          <w:szCs w:val="28"/>
        </w:rPr>
        <w:t>1 полугодие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</w:t>
      </w:r>
      <w:r w:rsidR="00EA3FE2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353254">
        <w:rPr>
          <w:rFonts w:ascii="Times New Roman" w:hAnsi="Times New Roman"/>
          <w:sz w:val="28"/>
          <w:szCs w:val="28"/>
        </w:rPr>
        <w:t>у</w:t>
      </w:r>
      <w:r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7C43CC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4D3AE4">
        <w:rPr>
          <w:rFonts w:ascii="Times New Roman" w:hAnsi="Times New Roman"/>
          <w:sz w:val="28"/>
          <w:szCs w:val="28"/>
        </w:rPr>
        <w:t xml:space="preserve">150186,3 </w:t>
      </w:r>
      <w:r w:rsidR="00105700" w:rsidRPr="009533C3">
        <w:rPr>
          <w:rFonts w:ascii="Times New Roman" w:hAnsi="Times New Roman"/>
          <w:sz w:val="28"/>
          <w:szCs w:val="28"/>
        </w:rPr>
        <w:t>ты</w:t>
      </w:r>
      <w:r w:rsidRPr="009533C3">
        <w:rPr>
          <w:rFonts w:ascii="Times New Roman" w:hAnsi="Times New Roman"/>
          <w:sz w:val="28"/>
          <w:szCs w:val="28"/>
        </w:rPr>
        <w:t>с. руб.;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4D3AE4">
        <w:rPr>
          <w:rFonts w:ascii="Times New Roman" w:hAnsi="Times New Roman"/>
          <w:sz w:val="28"/>
          <w:szCs w:val="28"/>
        </w:rPr>
        <w:t>135891,9</w:t>
      </w:r>
      <w:r w:rsidRPr="009533C3">
        <w:rPr>
          <w:rFonts w:ascii="Times New Roman" w:hAnsi="Times New Roman"/>
          <w:sz w:val="28"/>
          <w:szCs w:val="28"/>
        </w:rPr>
        <w:t xml:space="preserve"> тыс. руб., </w:t>
      </w:r>
    </w:p>
    <w:p w:rsidR="00971565" w:rsidRDefault="00971565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4D3AE4">
        <w:rPr>
          <w:rFonts w:ascii="Times New Roman" w:hAnsi="Times New Roman"/>
          <w:sz w:val="28"/>
          <w:szCs w:val="28"/>
        </w:rPr>
        <w:t>14294,4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8F36C6" w:rsidRDefault="008F36C6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отклонение сводной бюджетной росписи (</w:t>
      </w:r>
      <w:r w:rsidR="000D2740">
        <w:rPr>
          <w:rFonts w:ascii="Times New Roman" w:hAnsi="Times New Roman"/>
          <w:sz w:val="28"/>
          <w:szCs w:val="28"/>
        </w:rPr>
        <w:t>661900,1</w:t>
      </w:r>
      <w:r>
        <w:rPr>
          <w:rFonts w:ascii="Times New Roman" w:hAnsi="Times New Roman"/>
          <w:sz w:val="28"/>
          <w:szCs w:val="28"/>
        </w:rPr>
        <w:t xml:space="preserve"> тыс. рублей) от утвержденных бюджетны</w:t>
      </w:r>
      <w:r w:rsidR="008B6A8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назначений</w:t>
      </w:r>
      <w:r w:rsidR="008B6A8C">
        <w:rPr>
          <w:rFonts w:ascii="Times New Roman" w:hAnsi="Times New Roman"/>
          <w:sz w:val="28"/>
          <w:szCs w:val="28"/>
        </w:rPr>
        <w:t xml:space="preserve"> (</w:t>
      </w:r>
      <w:r w:rsidR="000D2740">
        <w:rPr>
          <w:rFonts w:ascii="Times New Roman" w:hAnsi="Times New Roman"/>
          <w:sz w:val="28"/>
          <w:szCs w:val="28"/>
        </w:rPr>
        <w:t>659535,6</w:t>
      </w:r>
      <w:r w:rsidR="008B6A8C"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0D2740">
        <w:rPr>
          <w:rFonts w:ascii="Times New Roman" w:hAnsi="Times New Roman"/>
          <w:sz w:val="28"/>
          <w:szCs w:val="28"/>
        </w:rPr>
        <w:t>2364,5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820837">
        <w:rPr>
          <w:rFonts w:ascii="Times New Roman" w:hAnsi="Times New Roman"/>
          <w:sz w:val="28"/>
          <w:szCs w:val="28"/>
        </w:rPr>
        <w:t>, пояснения представлены в таблице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0"/>
        <w:gridCol w:w="1735"/>
        <w:gridCol w:w="1741"/>
        <w:gridCol w:w="1684"/>
        <w:gridCol w:w="2151"/>
      </w:tblGrid>
      <w:tr w:rsidR="00820837" w:rsidRPr="00C43FE2" w:rsidTr="00C428ED">
        <w:tc>
          <w:tcPr>
            <w:tcW w:w="2384" w:type="dxa"/>
            <w:vAlign w:val="center"/>
          </w:tcPr>
          <w:p w:rsidR="00C43FE2" w:rsidRPr="00C43FE2" w:rsidRDefault="00C43FE2" w:rsidP="00C43F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61" w:type="dxa"/>
            <w:vAlign w:val="center"/>
          </w:tcPr>
          <w:p w:rsidR="00C43FE2" w:rsidRPr="00C43FE2" w:rsidRDefault="00C43FE2" w:rsidP="00C43F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 на 2022 год</w:t>
            </w:r>
          </w:p>
        </w:tc>
        <w:tc>
          <w:tcPr>
            <w:tcW w:w="1870" w:type="dxa"/>
            <w:vAlign w:val="center"/>
          </w:tcPr>
          <w:p w:rsidR="00C43FE2" w:rsidRPr="00C43FE2" w:rsidRDefault="00C43FE2" w:rsidP="00C43F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Уточненная бюджетная роспись на 2022 год</w:t>
            </w:r>
          </w:p>
        </w:tc>
        <w:tc>
          <w:tcPr>
            <w:tcW w:w="1795" w:type="dxa"/>
            <w:vAlign w:val="center"/>
          </w:tcPr>
          <w:p w:rsidR="00C43FE2" w:rsidRPr="00C43FE2" w:rsidRDefault="00C43FE2" w:rsidP="00C43F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Отклонение</w:t>
            </w:r>
            <w:proofErr w:type="gramStart"/>
            <w:r w:rsidRPr="00C43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(«+»/«-»)</w:t>
            </w:r>
            <w:proofErr w:type="gramEnd"/>
          </w:p>
        </w:tc>
        <w:tc>
          <w:tcPr>
            <w:tcW w:w="2229" w:type="dxa"/>
            <w:vAlign w:val="center"/>
          </w:tcPr>
          <w:p w:rsidR="00C43FE2" w:rsidRPr="00C43FE2" w:rsidRDefault="00C43FE2" w:rsidP="00C43F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Пояснение</w:t>
            </w:r>
          </w:p>
        </w:tc>
      </w:tr>
      <w:tr w:rsidR="00820837" w:rsidRPr="00C43FE2" w:rsidTr="00C428ED">
        <w:tc>
          <w:tcPr>
            <w:tcW w:w="2384" w:type="dxa"/>
            <w:vAlign w:val="center"/>
          </w:tcPr>
          <w:p w:rsidR="00C43FE2" w:rsidRPr="00C43FE2" w:rsidRDefault="00C43FE2" w:rsidP="00C43F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sz w:val="20"/>
                <w:szCs w:val="20"/>
              </w:rPr>
              <w:t>04 09 «Дорожное хозяйство (дорожные фонды)»</w:t>
            </w:r>
          </w:p>
        </w:tc>
        <w:tc>
          <w:tcPr>
            <w:tcW w:w="1861" w:type="dxa"/>
            <w:vAlign w:val="center"/>
          </w:tcPr>
          <w:p w:rsidR="00C43FE2" w:rsidRPr="00C43FE2" w:rsidRDefault="00C43FE2" w:rsidP="008208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  <w:r w:rsidR="008208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43FE2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  <w:r w:rsidR="0082083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870" w:type="dxa"/>
            <w:vAlign w:val="center"/>
          </w:tcPr>
          <w:p w:rsidR="00C43FE2" w:rsidRPr="00C43FE2" w:rsidRDefault="00C43FE2" w:rsidP="008208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  <w:r w:rsidR="008208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43FE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  <w:r w:rsidR="0082083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95" w:type="dxa"/>
            <w:vAlign w:val="center"/>
          </w:tcPr>
          <w:p w:rsidR="00C43FE2" w:rsidRPr="00C43FE2" w:rsidRDefault="00C43FE2" w:rsidP="008208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sz w:val="20"/>
                <w:szCs w:val="20"/>
              </w:rPr>
              <w:t>+3</w:t>
            </w:r>
            <w:r w:rsidR="008208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43FE2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  <w:r w:rsidR="0082083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229" w:type="dxa"/>
            <w:vAlign w:val="center"/>
          </w:tcPr>
          <w:p w:rsidR="00C43FE2" w:rsidRPr="00C43FE2" w:rsidRDefault="00C43FE2" w:rsidP="00C43F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бюджетных назначений муниципального дорожного фонда за счет средств областного и местного бюджетов</w:t>
            </w:r>
          </w:p>
        </w:tc>
      </w:tr>
      <w:tr w:rsidR="00820837" w:rsidRPr="00C43FE2" w:rsidTr="00C428ED">
        <w:tc>
          <w:tcPr>
            <w:tcW w:w="2384" w:type="dxa"/>
            <w:vAlign w:val="center"/>
          </w:tcPr>
          <w:p w:rsidR="00C43FE2" w:rsidRPr="00C43FE2" w:rsidRDefault="00C43FE2" w:rsidP="00C43F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sz w:val="20"/>
                <w:szCs w:val="20"/>
              </w:rPr>
              <w:t>05 03 «Благоустройство»</w:t>
            </w:r>
          </w:p>
        </w:tc>
        <w:tc>
          <w:tcPr>
            <w:tcW w:w="1861" w:type="dxa"/>
            <w:vAlign w:val="center"/>
          </w:tcPr>
          <w:p w:rsidR="00C43FE2" w:rsidRPr="00C43FE2" w:rsidRDefault="00C43FE2" w:rsidP="008208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8208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43FE2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="00820837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870" w:type="dxa"/>
            <w:vAlign w:val="center"/>
          </w:tcPr>
          <w:p w:rsidR="00C43FE2" w:rsidRPr="00C43FE2" w:rsidRDefault="00C43FE2" w:rsidP="008208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208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43FE2">
              <w:rPr>
                <w:rFonts w:ascii="Times New Roman" w:eastAsia="Times New Roman" w:hAnsi="Times New Roman" w:cs="Times New Roman"/>
                <w:sz w:val="20"/>
                <w:szCs w:val="20"/>
              </w:rPr>
              <w:t>077</w:t>
            </w:r>
            <w:r w:rsidR="00820837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795" w:type="dxa"/>
            <w:vAlign w:val="center"/>
          </w:tcPr>
          <w:p w:rsidR="00C43FE2" w:rsidRPr="00C43FE2" w:rsidRDefault="00C43FE2" w:rsidP="008208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8208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43FE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82083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29" w:type="dxa"/>
            <w:vAlign w:val="center"/>
          </w:tcPr>
          <w:p w:rsidR="00C43FE2" w:rsidRPr="00C43FE2" w:rsidRDefault="00C43FE2" w:rsidP="00C43F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Перераспределение бюджетных назначений</w:t>
            </w:r>
          </w:p>
        </w:tc>
      </w:tr>
      <w:tr w:rsidR="00820837" w:rsidRPr="00C43FE2" w:rsidTr="00C428ED">
        <w:tc>
          <w:tcPr>
            <w:tcW w:w="2384" w:type="dxa"/>
            <w:vAlign w:val="center"/>
          </w:tcPr>
          <w:p w:rsidR="00C43FE2" w:rsidRPr="00C43FE2" w:rsidRDefault="00C43FE2" w:rsidP="00C43F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861" w:type="dxa"/>
            <w:vAlign w:val="center"/>
          </w:tcPr>
          <w:p w:rsidR="00C43FE2" w:rsidRPr="00C43FE2" w:rsidRDefault="00C43FE2" w:rsidP="008208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</w:t>
            </w:r>
            <w:r w:rsidR="00820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C43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535</w:t>
            </w:r>
            <w:r w:rsidR="00820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870" w:type="dxa"/>
            <w:vAlign w:val="center"/>
          </w:tcPr>
          <w:p w:rsidR="00C43FE2" w:rsidRPr="00C43FE2" w:rsidRDefault="00C43FE2" w:rsidP="008208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661</w:t>
            </w:r>
            <w:r w:rsidR="00820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C43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  <w:r w:rsidR="00820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1795" w:type="dxa"/>
            <w:vAlign w:val="center"/>
          </w:tcPr>
          <w:p w:rsidR="00C43FE2" w:rsidRPr="00C43FE2" w:rsidRDefault="00C43FE2" w:rsidP="008208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+2</w:t>
            </w:r>
            <w:r w:rsidR="00820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C43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364</w:t>
            </w:r>
            <w:r w:rsidR="00820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2229" w:type="dxa"/>
            <w:vAlign w:val="center"/>
          </w:tcPr>
          <w:p w:rsidR="00C43FE2" w:rsidRPr="00C43FE2" w:rsidRDefault="00C43FE2" w:rsidP="00C43F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971565" w:rsidRPr="009533C3" w:rsidRDefault="00105700" w:rsidP="009D41E2">
      <w:pPr>
        <w:spacing w:line="240" w:lineRule="auto"/>
        <w:ind w:left="-426" w:firstLine="1134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О</w:t>
      </w:r>
      <w:r w:rsidR="00971565" w:rsidRPr="009533C3">
        <w:rPr>
          <w:rFonts w:ascii="Times New Roman" w:hAnsi="Times New Roman"/>
          <w:sz w:val="28"/>
          <w:szCs w:val="28"/>
        </w:rPr>
        <w:t xml:space="preserve">сновные параметры </w:t>
      </w:r>
      <w:r w:rsidR="00E16E9E">
        <w:rPr>
          <w:rFonts w:ascii="Times New Roman" w:hAnsi="Times New Roman"/>
          <w:sz w:val="28"/>
          <w:szCs w:val="28"/>
        </w:rPr>
        <w:t xml:space="preserve">исполнения </w:t>
      </w:r>
      <w:r w:rsidR="00971565" w:rsidRPr="009533C3">
        <w:rPr>
          <w:rFonts w:ascii="Times New Roman" w:hAnsi="Times New Roman"/>
          <w:sz w:val="28"/>
          <w:szCs w:val="28"/>
        </w:rPr>
        <w:t xml:space="preserve">бюджета </w:t>
      </w:r>
      <w:r w:rsidR="006179BE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6179BE" w:rsidRPr="009533C3">
        <w:rPr>
          <w:rFonts w:ascii="Times New Roman" w:hAnsi="Times New Roman"/>
          <w:sz w:val="28"/>
          <w:szCs w:val="28"/>
        </w:rPr>
        <w:t xml:space="preserve"> </w:t>
      </w:r>
      <w:r w:rsidR="00971565" w:rsidRPr="009533C3">
        <w:rPr>
          <w:rFonts w:ascii="Times New Roman" w:hAnsi="Times New Roman"/>
          <w:sz w:val="28"/>
          <w:szCs w:val="28"/>
        </w:rPr>
        <w:t xml:space="preserve">за </w:t>
      </w:r>
      <w:r w:rsidR="008F6B15">
        <w:rPr>
          <w:rFonts w:ascii="Times New Roman" w:hAnsi="Times New Roman"/>
          <w:sz w:val="28"/>
          <w:szCs w:val="28"/>
        </w:rPr>
        <w:t>1 полугодие</w:t>
      </w:r>
      <w:r w:rsidR="00971565" w:rsidRPr="009533C3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</w:t>
      </w:r>
      <w:r w:rsidR="00375FC6">
        <w:rPr>
          <w:rFonts w:ascii="Times New Roman" w:hAnsi="Times New Roman"/>
          <w:sz w:val="28"/>
          <w:szCs w:val="28"/>
        </w:rPr>
        <w:t>2</w:t>
      </w:r>
      <w:r w:rsidR="00971565" w:rsidRPr="009533C3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971565" w:rsidRDefault="00971565" w:rsidP="009715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FA46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0538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99608D" w:rsidRPr="008B551E" w:rsidTr="004810C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375F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F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9608D" w:rsidRPr="008B551E" w:rsidRDefault="0099608D" w:rsidP="00541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541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F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541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F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6F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541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F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6F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4F6477" w:rsidRPr="008B551E" w:rsidTr="0099608D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77" w:rsidRPr="008B551E" w:rsidRDefault="004F6477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77" w:rsidRPr="00A255B7" w:rsidRDefault="004F6477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29756,2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77" w:rsidRPr="00711812" w:rsidRDefault="004F6477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18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653992,3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77" w:rsidRPr="00711812" w:rsidRDefault="004F6477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18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150186,3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477" w:rsidRPr="004F6477" w:rsidRDefault="004F64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477" w:rsidRPr="004F6477" w:rsidRDefault="004F64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120430,1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477" w:rsidRPr="004F6477" w:rsidRDefault="00024C6B" w:rsidP="00024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5,0 раза</w:t>
            </w:r>
          </w:p>
        </w:tc>
      </w:tr>
      <w:tr w:rsidR="004F6477" w:rsidRPr="008B551E" w:rsidTr="0099608D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77" w:rsidRPr="008B551E" w:rsidRDefault="004F6477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77" w:rsidRPr="008B551E" w:rsidRDefault="004F6477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15875,4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77" w:rsidRPr="008B551E" w:rsidRDefault="004F6477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77" w:rsidRPr="008B551E" w:rsidRDefault="004F6477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477" w:rsidRPr="004F6477" w:rsidRDefault="004F64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477" w:rsidRPr="004F6477" w:rsidRDefault="004F64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477" w:rsidRPr="004F6477" w:rsidRDefault="00024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2,1 раза</w:t>
            </w:r>
          </w:p>
        </w:tc>
      </w:tr>
      <w:tr w:rsidR="004F6477" w:rsidRPr="008B551E" w:rsidTr="0099608D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77" w:rsidRPr="008B551E" w:rsidRDefault="004F6477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77" w:rsidRPr="008B551E" w:rsidRDefault="004F6477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13880,8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77" w:rsidRPr="008B551E" w:rsidRDefault="004F6477" w:rsidP="007F7F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611457,2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77" w:rsidRPr="008B551E" w:rsidRDefault="004F6477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477" w:rsidRPr="004F6477" w:rsidRDefault="004F64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477" w:rsidRPr="004F6477" w:rsidRDefault="004F64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477" w:rsidRPr="004F6477" w:rsidRDefault="00024C6B" w:rsidP="00024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8,3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раза</w:t>
            </w:r>
          </w:p>
        </w:tc>
      </w:tr>
      <w:tr w:rsidR="004F6477" w:rsidRPr="008B551E" w:rsidTr="0099608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77" w:rsidRPr="008B551E" w:rsidRDefault="004F6477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77" w:rsidRPr="00C0323A" w:rsidRDefault="004F6477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34643,9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77" w:rsidRPr="00711812" w:rsidRDefault="004F6477" w:rsidP="007F7F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661900,1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77" w:rsidRPr="00711812" w:rsidRDefault="004F6477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135891,9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477" w:rsidRPr="004F6477" w:rsidRDefault="004F64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477" w:rsidRPr="004F6477" w:rsidRDefault="004F64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477" w:rsidRPr="004F6477" w:rsidRDefault="00024C6B" w:rsidP="00024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3,9 раза</w:t>
            </w:r>
          </w:p>
        </w:tc>
      </w:tr>
      <w:tr w:rsidR="004F6477" w:rsidRPr="008B551E" w:rsidTr="0099608D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77" w:rsidRPr="008B551E" w:rsidRDefault="004F6477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77" w:rsidRPr="00A255B7" w:rsidRDefault="004F6477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5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77" w:rsidRPr="008B551E" w:rsidRDefault="004F6477" w:rsidP="007118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-7907,8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77" w:rsidRPr="008B551E" w:rsidRDefault="004F6477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477" w:rsidRPr="004F6477" w:rsidRDefault="004F64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477" w:rsidRPr="004F6477" w:rsidRDefault="004F64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477" w:rsidRPr="004F6477" w:rsidRDefault="004F64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922,3</w:t>
            </w:r>
          </w:p>
        </w:tc>
      </w:tr>
    </w:tbl>
    <w:p w:rsidR="00971565" w:rsidRPr="00024C6B" w:rsidRDefault="00971565" w:rsidP="00554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A63">
        <w:rPr>
          <w:rFonts w:ascii="Times New Roman" w:hAnsi="Times New Roman"/>
          <w:sz w:val="28"/>
          <w:szCs w:val="28"/>
        </w:rPr>
        <w:t xml:space="preserve">Исполнение за </w:t>
      </w:r>
      <w:r w:rsidR="008F6B15">
        <w:rPr>
          <w:rFonts w:ascii="Times New Roman" w:hAnsi="Times New Roman"/>
          <w:sz w:val="28"/>
          <w:szCs w:val="28"/>
        </w:rPr>
        <w:t>1 полугодие</w:t>
      </w:r>
      <w:r w:rsidRPr="00310A63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</w:t>
      </w:r>
      <w:r w:rsidR="00300BC4">
        <w:rPr>
          <w:rFonts w:ascii="Times New Roman" w:hAnsi="Times New Roman"/>
          <w:sz w:val="28"/>
          <w:szCs w:val="28"/>
        </w:rPr>
        <w:t>2</w:t>
      </w:r>
      <w:r w:rsidRPr="00310A63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024C6B">
        <w:rPr>
          <w:rFonts w:ascii="Times New Roman" w:hAnsi="Times New Roman"/>
          <w:sz w:val="28"/>
          <w:szCs w:val="28"/>
        </w:rPr>
        <w:t>23,0</w:t>
      </w:r>
      <w:r w:rsidRPr="00310A63">
        <w:rPr>
          <w:rFonts w:ascii="Times New Roman" w:hAnsi="Times New Roman"/>
          <w:sz w:val="28"/>
          <w:szCs w:val="28"/>
        </w:rPr>
        <w:t xml:space="preserve">%, </w:t>
      </w:r>
      <w:r w:rsidR="00E91DFA">
        <w:rPr>
          <w:rFonts w:ascii="Times New Roman" w:hAnsi="Times New Roman"/>
          <w:sz w:val="28"/>
          <w:szCs w:val="28"/>
        </w:rPr>
        <w:t xml:space="preserve">что </w:t>
      </w:r>
      <w:r w:rsidR="00300BC4">
        <w:rPr>
          <w:rFonts w:ascii="Times New Roman" w:hAnsi="Times New Roman"/>
          <w:sz w:val="28"/>
          <w:szCs w:val="28"/>
        </w:rPr>
        <w:t>выше ана</w:t>
      </w:r>
      <w:r w:rsidR="00E91DFA">
        <w:rPr>
          <w:rFonts w:ascii="Times New Roman" w:hAnsi="Times New Roman"/>
          <w:sz w:val="28"/>
          <w:szCs w:val="28"/>
        </w:rPr>
        <w:t xml:space="preserve">логичного периода прошлого года на </w:t>
      </w:r>
      <w:r w:rsidR="00024C6B">
        <w:rPr>
          <w:rFonts w:ascii="Times New Roman" w:hAnsi="Times New Roman"/>
          <w:sz w:val="28"/>
          <w:szCs w:val="28"/>
        </w:rPr>
        <w:t>120430,1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</w:t>
      </w:r>
      <w:r w:rsidR="00024C6B">
        <w:rPr>
          <w:rFonts w:ascii="Times New Roman" w:hAnsi="Times New Roman"/>
          <w:sz w:val="28"/>
          <w:szCs w:val="28"/>
        </w:rPr>
        <w:t xml:space="preserve"> в 5,0 раз</w:t>
      </w:r>
      <w:r w:rsidR="00E91DFA">
        <w:rPr>
          <w:rFonts w:ascii="Times New Roman" w:hAnsi="Times New Roman"/>
          <w:sz w:val="28"/>
          <w:szCs w:val="28"/>
        </w:rPr>
        <w:t xml:space="preserve">, </w:t>
      </w:r>
      <w:r w:rsidRPr="00310A63">
        <w:rPr>
          <w:rFonts w:ascii="Times New Roman" w:hAnsi="Times New Roman"/>
          <w:sz w:val="28"/>
          <w:szCs w:val="28"/>
        </w:rPr>
        <w:t xml:space="preserve">по расходам </w:t>
      </w:r>
      <w:r w:rsidR="00024C6B">
        <w:rPr>
          <w:rFonts w:ascii="Times New Roman" w:hAnsi="Times New Roman"/>
          <w:sz w:val="28"/>
          <w:szCs w:val="28"/>
        </w:rPr>
        <w:t>20,5</w:t>
      </w:r>
      <w:r w:rsidRPr="00310A63">
        <w:rPr>
          <w:rFonts w:ascii="Times New Roman" w:hAnsi="Times New Roman"/>
          <w:sz w:val="28"/>
          <w:szCs w:val="28"/>
        </w:rPr>
        <w:t>%</w:t>
      </w:r>
      <w:r w:rsidR="00E91DFA">
        <w:rPr>
          <w:rFonts w:ascii="Times New Roman" w:hAnsi="Times New Roman"/>
          <w:sz w:val="28"/>
          <w:szCs w:val="28"/>
        </w:rPr>
        <w:t xml:space="preserve">, что </w:t>
      </w:r>
      <w:r w:rsidR="00300BC4">
        <w:rPr>
          <w:rFonts w:ascii="Times New Roman" w:hAnsi="Times New Roman"/>
          <w:sz w:val="28"/>
          <w:szCs w:val="28"/>
        </w:rPr>
        <w:t>выше</w:t>
      </w:r>
      <w:r w:rsidR="00E91DFA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024C6B">
        <w:rPr>
          <w:rFonts w:ascii="Times New Roman" w:hAnsi="Times New Roman"/>
          <w:sz w:val="28"/>
          <w:szCs w:val="28"/>
        </w:rPr>
        <w:t>101248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 </w:t>
      </w:r>
      <w:r w:rsidR="00024C6B">
        <w:rPr>
          <w:rFonts w:ascii="Times New Roman" w:hAnsi="Times New Roman"/>
          <w:sz w:val="28"/>
          <w:szCs w:val="28"/>
        </w:rPr>
        <w:t>в 3,9 раза</w:t>
      </w:r>
      <w:r w:rsidR="00E91DFA">
        <w:rPr>
          <w:rFonts w:ascii="Times New Roman" w:hAnsi="Times New Roman"/>
          <w:sz w:val="28"/>
          <w:szCs w:val="28"/>
        </w:rPr>
        <w:t xml:space="preserve">. </w:t>
      </w:r>
      <w:r w:rsidRPr="00310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24C6B" w:rsidRPr="00024C6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Превышение по исполнению бюджета по доходам и расходам </w:t>
      </w:r>
      <w:r w:rsidR="00024C6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сравнении с аналогичным периодом 2021 года </w:t>
      </w:r>
      <w:r w:rsidR="00024C6B" w:rsidRPr="00024C6B">
        <w:rPr>
          <w:rFonts w:ascii="Times New Roman" w:eastAsia="Times New Roman" w:hAnsi="Times New Roman" w:cs="Times New Roman"/>
          <w:bCs/>
          <w:sz w:val="28"/>
          <w:szCs w:val="28"/>
        </w:rPr>
        <w:t>обусловлено строительством моста через р. Ипуть.</w:t>
      </w:r>
    </w:p>
    <w:p w:rsidR="00971565" w:rsidRPr="00BD00E3" w:rsidRDefault="00971565" w:rsidP="009715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8F6B15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300BC4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971565" w:rsidRPr="00BD00E3" w:rsidRDefault="00971565" w:rsidP="0097156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8F6B15" w:rsidRPr="00BD00E3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 w:rsidRPr="00BD00E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84E06" w:rsidRPr="00BD00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 </w:t>
      </w:r>
      <w:r w:rsidR="00FB35CC">
        <w:rPr>
          <w:rFonts w:ascii="Times New Roman" w:eastAsia="Times New Roman" w:hAnsi="Times New Roman" w:cs="Times New Roman"/>
          <w:sz w:val="28"/>
          <w:szCs w:val="28"/>
        </w:rPr>
        <w:t>33608,8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 </w:t>
      </w:r>
      <w:r w:rsidR="00FB35CC">
        <w:rPr>
          <w:rFonts w:ascii="Times New Roman" w:eastAsia="Times New Roman" w:hAnsi="Times New Roman" w:cs="Times New Roman"/>
          <w:sz w:val="28"/>
          <w:szCs w:val="28"/>
        </w:rPr>
        <w:t>22,4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t>%. Финансовая помощь из других бюджетов </w:t>
      </w:r>
      <w:r w:rsidR="0081252F" w:rsidRPr="00BD00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F6B15" w:rsidRPr="00BD00E3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FB35CC">
        <w:rPr>
          <w:rFonts w:ascii="Times New Roman" w:eastAsia="Times New Roman" w:hAnsi="Times New Roman" w:cs="Times New Roman"/>
          <w:sz w:val="28"/>
          <w:szCs w:val="28"/>
        </w:rPr>
        <w:t>и составила 77,6% или 116577,5 тыс. рублей.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BD00E3" w:rsidRDefault="00971565" w:rsidP="009715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BD00E3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наибольший удельный вес </w:t>
      </w:r>
      <w:r w:rsidR="00164350" w:rsidRPr="00BD00E3">
        <w:rPr>
          <w:rFonts w:ascii="Times New Roman" w:eastAsia="Times New Roman" w:hAnsi="Times New Roman" w:cs="Times New Roman"/>
          <w:sz w:val="28"/>
          <w:szCs w:val="28"/>
        </w:rPr>
        <w:t xml:space="preserve">занимают налоговые </w:t>
      </w:r>
      <w:r w:rsidR="009F10D6" w:rsidRPr="00BD00E3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="008F68B6" w:rsidRPr="00BD00E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10D6" w:rsidRPr="00BD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5CC">
        <w:rPr>
          <w:rFonts w:ascii="Times New Roman" w:eastAsia="Times New Roman" w:hAnsi="Times New Roman" w:cs="Times New Roman"/>
          <w:sz w:val="28"/>
          <w:szCs w:val="28"/>
        </w:rPr>
        <w:t>99,0</w:t>
      </w:r>
      <w:r w:rsidR="00164350" w:rsidRPr="00BD00E3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доходов наибольший удельный вес приходится на </w:t>
      </w:r>
      <w:r w:rsidR="007C6EE3" w:rsidRPr="00BD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8B6" w:rsidRPr="00BD00E3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FB35CC">
        <w:rPr>
          <w:rFonts w:ascii="Times New Roman" w:eastAsia="Times New Roman" w:hAnsi="Times New Roman" w:cs="Times New Roman"/>
          <w:sz w:val="28"/>
          <w:szCs w:val="28"/>
        </w:rPr>
        <w:t>79,8</w:t>
      </w:r>
      <w:r w:rsidR="008F68B6" w:rsidRPr="00BD00E3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B35CC">
        <w:rPr>
          <w:rFonts w:ascii="Times New Roman" w:eastAsia="Times New Roman" w:hAnsi="Times New Roman" w:cs="Times New Roman"/>
          <w:sz w:val="28"/>
          <w:szCs w:val="28"/>
        </w:rPr>
        <w:t>26553,6</w:t>
      </w:r>
      <w:r w:rsidR="008F68B6" w:rsidRPr="00BD00E3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284E06" w:rsidRPr="00BD00E3">
        <w:rPr>
          <w:rFonts w:ascii="Times New Roman" w:eastAsia="Times New Roman" w:hAnsi="Times New Roman" w:cs="Times New Roman"/>
          <w:sz w:val="28"/>
          <w:szCs w:val="28"/>
        </w:rPr>
        <w:t xml:space="preserve"> и земельный налог – </w:t>
      </w:r>
      <w:r w:rsidR="00FB35CC">
        <w:rPr>
          <w:rFonts w:ascii="Times New Roman" w:eastAsia="Times New Roman" w:hAnsi="Times New Roman" w:cs="Times New Roman"/>
          <w:sz w:val="28"/>
          <w:szCs w:val="28"/>
        </w:rPr>
        <w:t>14,0</w:t>
      </w:r>
      <w:r w:rsidR="00284E06" w:rsidRPr="00BD00E3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B35CC">
        <w:rPr>
          <w:rFonts w:ascii="Times New Roman" w:eastAsia="Times New Roman" w:hAnsi="Times New Roman" w:cs="Times New Roman"/>
          <w:sz w:val="28"/>
          <w:szCs w:val="28"/>
        </w:rPr>
        <w:t>4651,2</w:t>
      </w:r>
      <w:r w:rsidR="00284E06" w:rsidRPr="00BD00E3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за </w:t>
      </w:r>
      <w:r w:rsidR="008F6B15" w:rsidRPr="00BD00E3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 w:rsidRPr="00BD00E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84E06" w:rsidRPr="00BD00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составили </w:t>
      </w:r>
      <w:r w:rsidR="00FB35CC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B35CC">
        <w:rPr>
          <w:rFonts w:ascii="Times New Roman" w:eastAsia="Times New Roman" w:hAnsi="Times New Roman" w:cs="Times New Roman"/>
          <w:sz w:val="28"/>
          <w:szCs w:val="28"/>
        </w:rPr>
        <w:t>323,3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  <w:r w:rsidR="00AD302A" w:rsidRPr="00BD00E3">
        <w:rPr>
          <w:rFonts w:ascii="Times New Roman" w:eastAsia="Times New Roman" w:hAnsi="Times New Roman" w:cs="Times New Roman"/>
          <w:sz w:val="28"/>
          <w:szCs w:val="28"/>
        </w:rPr>
        <w:t xml:space="preserve">Наибольший </w:t>
      </w:r>
      <w:r w:rsidR="007E02BD" w:rsidRPr="00BD00E3">
        <w:rPr>
          <w:rFonts w:ascii="Times New Roman" w:eastAsia="Times New Roman" w:hAnsi="Times New Roman" w:cs="Times New Roman"/>
          <w:sz w:val="28"/>
          <w:szCs w:val="28"/>
        </w:rPr>
        <w:t xml:space="preserve">удельный </w:t>
      </w:r>
      <w:r w:rsidR="00AD302A" w:rsidRPr="00BD00E3">
        <w:rPr>
          <w:rFonts w:ascii="Times New Roman" w:eastAsia="Times New Roman" w:hAnsi="Times New Roman" w:cs="Times New Roman"/>
          <w:sz w:val="28"/>
          <w:szCs w:val="28"/>
        </w:rPr>
        <w:t>вес в них</w:t>
      </w:r>
      <w:r w:rsidR="00D42F61" w:rsidRPr="00BD00E3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Доходы от </w:t>
      </w:r>
      <w:r w:rsidR="00284E06" w:rsidRPr="00BD00E3">
        <w:rPr>
          <w:rFonts w:ascii="Times New Roman" w:eastAsia="Times New Roman" w:hAnsi="Times New Roman" w:cs="Times New Roman"/>
          <w:sz w:val="28"/>
          <w:szCs w:val="28"/>
        </w:rPr>
        <w:t>использования собственности</w:t>
      </w:r>
      <w:r w:rsidR="00D42F61" w:rsidRPr="00BD00E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84E06" w:rsidRPr="00BD00E3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D42F61" w:rsidRPr="00BD00E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71565" w:rsidRPr="00BD00E3" w:rsidRDefault="00526ECB" w:rsidP="00D50357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971565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 доходов за </w:t>
      </w:r>
      <w:r w:rsidR="008F6B15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971565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35D57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71565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 </w:t>
      </w:r>
    </w:p>
    <w:p w:rsidR="00971565" w:rsidRPr="00BD00E3" w:rsidRDefault="00971565" w:rsidP="0097156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00E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72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993"/>
        <w:gridCol w:w="991"/>
        <w:gridCol w:w="853"/>
        <w:gridCol w:w="1005"/>
        <w:gridCol w:w="916"/>
        <w:gridCol w:w="916"/>
        <w:gridCol w:w="916"/>
      </w:tblGrid>
      <w:tr w:rsidR="0035065D" w:rsidRPr="00554407" w:rsidTr="00CB61F9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7C7E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F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</w:t>
            </w:r>
          </w:p>
          <w:p w:rsidR="0035065D" w:rsidRPr="00554407" w:rsidRDefault="0035065D" w:rsidP="007C7E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7C7E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F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F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6F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F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6F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63E35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16011,8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42535,1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873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33608,8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17597,0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5C56BF" w:rsidP="005C5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2,1 раза</w:t>
            </w:r>
          </w:p>
        </w:tc>
      </w:tr>
      <w:tr w:rsidR="00463E35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14660,2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463E3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41806,1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463E35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33285,5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18625,3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5C56BF" w:rsidP="005C5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2,3 раза</w:t>
            </w:r>
          </w:p>
        </w:tc>
      </w:tr>
      <w:tr w:rsidR="00463E35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C428E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9280,5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22366,0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26553,6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17273,1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5C56BF" w:rsidP="005C5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2,9 раза</w:t>
            </w:r>
          </w:p>
        </w:tc>
      </w:tr>
      <w:tr w:rsidR="00463E35" w:rsidRPr="00554407" w:rsidTr="0004580C">
        <w:trPr>
          <w:trHeight w:val="2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04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C428E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993,5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D97907">
            <w:pPr>
              <w:spacing w:after="0" w:line="20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22DFA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1408,1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141,7</w:t>
            </w:r>
          </w:p>
        </w:tc>
      </w:tr>
      <w:tr w:rsidR="00463E35" w:rsidRPr="00554407" w:rsidTr="0004580C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C428E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656,4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E673C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671,1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102,2</w:t>
            </w:r>
          </w:p>
        </w:tc>
      </w:tr>
      <w:tr w:rsidR="00463E35" w:rsidRPr="00554407" w:rsidTr="0004580C">
        <w:trPr>
          <w:trHeight w:val="1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198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C428E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3728,9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D97907">
            <w:pPr>
              <w:spacing w:after="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F01E2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4651,2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124,7</w:t>
            </w:r>
          </w:p>
        </w:tc>
      </w:tr>
      <w:tr w:rsidR="00463E35" w:rsidRPr="00554407" w:rsidTr="0004580C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C428E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F01E2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</w:tr>
      <w:tr w:rsidR="00463E35" w:rsidRPr="00554407" w:rsidTr="0004580C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463E3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463E35" w:rsidP="00C428E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463E3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463E35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35" w:rsidRPr="00463E35" w:rsidRDefault="005C5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5C56BF" w:rsidP="005C5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0,0,</w:t>
            </w:r>
          </w:p>
        </w:tc>
      </w:tr>
      <w:tr w:rsidR="00463E35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-1028,3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23,9</w:t>
            </w:r>
          </w:p>
        </w:tc>
      </w:tr>
      <w:tr w:rsidR="00463E35" w:rsidRPr="00554407" w:rsidTr="0004580C">
        <w:trPr>
          <w:trHeight w:val="8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5C56BF" w:rsidP="005C5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2,7 раза</w:t>
            </w:r>
          </w:p>
        </w:tc>
      </w:tr>
      <w:tr w:rsidR="00463E35" w:rsidRPr="00554407" w:rsidTr="0004580C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C428ED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-1232,9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63E35" w:rsidRPr="00554407" w:rsidTr="0004580C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463E35" w:rsidP="009E718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463E35" w:rsidP="00C428ED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463E35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463E35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63E35" w:rsidRPr="00554407" w:rsidTr="0004580C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463E35" w:rsidP="009E718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463E35" w:rsidP="00C428ED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8F06AE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8F06AE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35" w:rsidRPr="00463E35" w:rsidRDefault="008F0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8F06AE" w:rsidP="008F0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63E35" w:rsidRPr="00554407" w:rsidTr="0004580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11201,1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611457,2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116577,5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105376,4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5C56BF" w:rsidP="005C5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10,4 раза</w:t>
            </w:r>
          </w:p>
        </w:tc>
      </w:tr>
      <w:tr w:rsidR="00463E35" w:rsidRPr="00554407" w:rsidTr="0004580C">
        <w:trPr>
          <w:trHeight w:val="2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590F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E35" w:rsidRPr="00463E35" w:rsidRDefault="008F0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0,0,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8F06AE" w:rsidP="008F0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0,0,</w:t>
            </w:r>
          </w:p>
        </w:tc>
      </w:tr>
      <w:tr w:rsidR="00463E35" w:rsidRPr="00554407" w:rsidTr="0004580C">
        <w:trPr>
          <w:trHeight w:val="4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10933,6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611334,5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116455,0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105521,4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5C56BF" w:rsidP="005C5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10,7 раза</w:t>
            </w:r>
          </w:p>
        </w:tc>
      </w:tr>
      <w:tr w:rsidR="00463E35" w:rsidRPr="00554407" w:rsidTr="0004580C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C428ED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8F06AE" w:rsidP="008F0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63E35" w:rsidRPr="00554407" w:rsidTr="0004580C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463E35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463E35" w:rsidP="00C428ED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463E35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5" w:rsidRPr="00463E35" w:rsidRDefault="00463E35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45,8</w:t>
            </w:r>
          </w:p>
        </w:tc>
      </w:tr>
      <w:tr w:rsidR="00463E35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27212,9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653992,3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E35" w:rsidRPr="00463E35" w:rsidRDefault="00463E3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150186,3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122973,4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3E35" w:rsidRPr="00463E35" w:rsidRDefault="00463E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551,9</w:t>
            </w:r>
          </w:p>
        </w:tc>
      </w:tr>
    </w:tbl>
    <w:p w:rsidR="000467D1" w:rsidRDefault="00B970D4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сравнении с аналогичным периодом прошлого года собственные доходы </w:t>
      </w:r>
      <w:r w:rsidR="00710389">
        <w:rPr>
          <w:rFonts w:ascii="Times New Roman" w:eastAsia="Times New Roman" w:hAnsi="Times New Roman" w:cs="Times New Roman"/>
          <w:bCs/>
          <w:sz w:val="28"/>
          <w:szCs w:val="28"/>
        </w:rPr>
        <w:t>увеличились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9F6D82">
        <w:rPr>
          <w:rFonts w:ascii="Times New Roman" w:eastAsia="Times New Roman" w:hAnsi="Times New Roman" w:cs="Times New Roman"/>
          <w:bCs/>
          <w:sz w:val="28"/>
          <w:szCs w:val="28"/>
        </w:rPr>
        <w:t>17597,0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9F6D82">
        <w:rPr>
          <w:rFonts w:ascii="Times New Roman" w:eastAsia="Times New Roman" w:hAnsi="Times New Roman" w:cs="Times New Roman"/>
          <w:bCs/>
          <w:sz w:val="28"/>
          <w:szCs w:val="28"/>
        </w:rPr>
        <w:t>в 2,1 раза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Причем </w:t>
      </w:r>
      <w:r w:rsidR="00710389">
        <w:rPr>
          <w:rFonts w:ascii="Times New Roman" w:eastAsia="Times New Roman" w:hAnsi="Times New Roman" w:cs="Times New Roman"/>
          <w:bCs/>
          <w:sz w:val="28"/>
          <w:szCs w:val="28"/>
        </w:rPr>
        <w:t>увеличение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обусловлено в основном за счет 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налога на доходы физлиц на </w:t>
      </w:r>
      <w:r w:rsidR="009F6D82">
        <w:rPr>
          <w:rFonts w:ascii="Times New Roman" w:eastAsia="Times New Roman" w:hAnsi="Times New Roman" w:cs="Times New Roman"/>
          <w:bCs/>
          <w:sz w:val="28"/>
          <w:szCs w:val="28"/>
        </w:rPr>
        <w:t>17273,1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9F6D82">
        <w:rPr>
          <w:rFonts w:ascii="Times New Roman" w:eastAsia="Times New Roman" w:hAnsi="Times New Roman" w:cs="Times New Roman"/>
          <w:bCs/>
          <w:sz w:val="28"/>
          <w:szCs w:val="28"/>
        </w:rPr>
        <w:t>в 2,9 раза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>, доходов от использования собственности в</w:t>
      </w:r>
      <w:r w:rsidR="009F6D82">
        <w:rPr>
          <w:rFonts w:ascii="Times New Roman" w:eastAsia="Times New Roman" w:hAnsi="Times New Roman" w:cs="Times New Roman"/>
          <w:bCs/>
          <w:sz w:val="28"/>
          <w:szCs w:val="28"/>
        </w:rPr>
        <w:t xml:space="preserve"> 2,8 раза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C0EEF" w:rsidRDefault="00971565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доходы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proofErr w:type="gramStart"/>
      <w:r w:rsidRPr="0055150E">
        <w:rPr>
          <w:rFonts w:ascii="Times New Roman" w:eastAsia="Times New Roman" w:hAnsi="Times New Roman" w:cs="Times New Roman"/>
          <w:sz w:val="28"/>
          <w:szCs w:val="28"/>
        </w:rPr>
        <w:t>исполнен</w:t>
      </w:r>
      <w:proofErr w:type="gramEnd"/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26553,6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118,7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в 2,9 раза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собственных доходов –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79,8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1408,1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54,2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41,7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467D1" w:rsidRPr="000467D1">
        <w:t xml:space="preserve"> </w:t>
      </w:r>
      <w:r w:rsidR="000467D1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4,2</w:t>
      </w:r>
      <w:r w:rsidR="000467D1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17FA" w:rsidRDefault="00971565" w:rsidP="00021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671,1</w:t>
      </w:r>
      <w:r w:rsidR="0002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9,3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на 2,2%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7FA" w:rsidRPr="0002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7FA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0217FA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44E00" w:rsidRDefault="00971565" w:rsidP="0074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 налога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4651,2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48,5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24,7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44E00" w:rsidRPr="0074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14,0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E0926" w:rsidRDefault="00B54522" w:rsidP="00B54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926" w:rsidRPr="0055150E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>1,4</w:t>
      </w:r>
      <w:r w:rsidR="00EE0926"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>28,0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>%</w:t>
      </w:r>
      <w:r w:rsidR="00EE0926"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 xml:space="preserve">, что выше аналогичного периода прошлого года 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>1,8 раза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0926" w:rsidRPr="000467D1">
        <w:t xml:space="preserve"> </w:t>
      </w:r>
      <w:r w:rsidR="00EE0926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EE0926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54522" w:rsidRPr="0055150E" w:rsidRDefault="00B54522" w:rsidP="00B54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Задолженность и перерасчеты по отмененным налогам и сборам и иным обязательным платежам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поступило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EEF" w:rsidRDefault="003E4EEA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lastRenderedPageBreak/>
        <w:t>сумме</w:t>
      </w:r>
      <w:r w:rsidR="00876069"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>323,3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>68,2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4344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>2,8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582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582" w:rsidRPr="00EA358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EA3582" w:rsidRPr="00EA3582">
        <w:rPr>
          <w:rFonts w:ascii="Times New Roman" w:eastAsia="Times New Roman" w:hAnsi="Times New Roman" w:cs="Times New Roman"/>
          <w:sz w:val="28"/>
          <w:szCs w:val="28"/>
        </w:rPr>
        <w:t xml:space="preserve"> 2022 года в бюджет не  поступило. </w:t>
      </w:r>
    </w:p>
    <w:p w:rsidR="00EA3582" w:rsidRPr="0055150E" w:rsidRDefault="003C0EEF" w:rsidP="00EA3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EF">
        <w:rPr>
          <w:rFonts w:ascii="Times New Roman" w:eastAsia="Times New Roman" w:hAnsi="Times New Roman" w:cs="Times New Roman"/>
          <w:b/>
          <w:sz w:val="28"/>
          <w:szCs w:val="28"/>
        </w:rPr>
        <w:t>Штрафы, санкции, возмещение ущерба</w:t>
      </w:r>
      <w:r w:rsidRP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582"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EA3582">
        <w:rPr>
          <w:rFonts w:ascii="Times New Roman" w:eastAsia="Times New Roman" w:hAnsi="Times New Roman" w:cs="Times New Roman"/>
          <w:sz w:val="28"/>
          <w:szCs w:val="28"/>
        </w:rPr>
        <w:t xml:space="preserve"> 2022 года </w:t>
      </w:r>
      <w:r w:rsidR="00EA3582" w:rsidRPr="0055150E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="00EA358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EA3582"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поступило</w:t>
      </w:r>
      <w:r w:rsidR="00EA35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3582"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0926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Дотации</w:t>
      </w:r>
      <w:r w:rsidR="00EE092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E0926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 xml:space="preserve">за 1 полугодие 2022 года  поступили в объеме 116455,0 тыс. рублей (19,0% к уточненной бюджетной росписи), что выше аналогичного периода прошлого года в 10,7 раза. В структуре </w:t>
      </w:r>
      <w:proofErr w:type="gramStart"/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>безвозмездных</w:t>
      </w:r>
      <w:proofErr w:type="gramEnd"/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занимают 99,9%.</w:t>
      </w:r>
    </w:p>
    <w:p w:rsidR="00971565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D45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D3D93" w:rsidRPr="0055150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поступали.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0926" w:rsidRDefault="00EE0926" w:rsidP="00EE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2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Прочие безвозмездные поступления 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 xml:space="preserve">поступили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122,5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 xml:space="preserve">,0% к уточненной бюджетной росписи), что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на 145,0 тыс. рублей, или 54,2%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безвозмездных поступление занимают </w:t>
      </w:r>
      <w:r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71565" w:rsidRPr="00733C14" w:rsidRDefault="00971565" w:rsidP="0097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Исполнение расходной части бюджета за </w:t>
      </w:r>
      <w:r w:rsidR="008F6B15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 полугодие</w:t>
      </w:r>
      <w:r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F3536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362BCE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p w:rsidR="006127A5" w:rsidRPr="00733C14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бюджета за </w:t>
      </w:r>
      <w:r w:rsidR="008F6B15"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полугодие</w:t>
      </w:r>
      <w:r w:rsidR="003C0EEF"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536"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362BCE"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C0EEF"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годовой уточненной бюджетной росписи составили в сумме </w:t>
      </w:r>
      <w:r w:rsidR="000E7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661900,1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  исполнены в сумме </w:t>
      </w:r>
      <w:r w:rsidR="000E7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135891,9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или на </w:t>
      </w:r>
      <w:r w:rsidR="000E7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20,5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6127A5" w:rsidRPr="00733C14" w:rsidRDefault="00971565" w:rsidP="006127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127A5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Структура расходов бюджета за </w:t>
      </w:r>
      <w:r w:rsidR="008F6B15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 полугодие</w:t>
      </w:r>
      <w:r w:rsidR="006127A5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F3536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362BCE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6127A5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p w:rsidR="006127A5" w:rsidRPr="00D440BE" w:rsidRDefault="006127A5" w:rsidP="006127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3B8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2F3B8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F3B86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812"/>
        <w:gridCol w:w="1199"/>
        <w:gridCol w:w="951"/>
        <w:gridCol w:w="1003"/>
        <w:gridCol w:w="836"/>
      </w:tblGrid>
      <w:tr w:rsidR="00642EE5" w:rsidRPr="00554407" w:rsidTr="00F845CB">
        <w:trPr>
          <w:cantSplit/>
          <w:trHeight w:val="772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8F6B15" w:rsidP="002F3B86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F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8F6B15" w:rsidP="005110F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1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7A161C" w:rsidRPr="00554407" w:rsidTr="00450A8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1C" w:rsidRPr="00554407" w:rsidRDefault="007A161C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1C" w:rsidRPr="00554407" w:rsidRDefault="007A161C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61C" w:rsidRPr="00465270" w:rsidRDefault="007A161C" w:rsidP="00C42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61C" w:rsidRPr="00465270" w:rsidRDefault="007A161C" w:rsidP="00C42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A161C" w:rsidRPr="006127A5" w:rsidRDefault="007A161C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A161C" w:rsidRPr="007A161C" w:rsidRDefault="007A1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A161C" w:rsidRPr="00554407" w:rsidTr="00450A8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1C" w:rsidRPr="00554407" w:rsidRDefault="007A161C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1C" w:rsidRPr="00554407" w:rsidRDefault="007A161C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61C" w:rsidRPr="00465270" w:rsidRDefault="007A161C" w:rsidP="00C42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18178,8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61C" w:rsidRPr="00465270" w:rsidRDefault="007A161C" w:rsidP="00C42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A161C" w:rsidRPr="006127A5" w:rsidRDefault="007A161C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125636,6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A161C" w:rsidRPr="007A161C" w:rsidRDefault="007A1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</w:tr>
      <w:tr w:rsidR="007A161C" w:rsidRPr="00554407" w:rsidTr="00450A8B">
        <w:trPr>
          <w:trHeight w:val="13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1C" w:rsidRPr="00554407" w:rsidRDefault="007A161C" w:rsidP="00D97907">
            <w:pPr>
              <w:spacing w:after="0" w:line="13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1C" w:rsidRPr="00554407" w:rsidRDefault="007A161C" w:rsidP="00D97907">
            <w:pPr>
              <w:spacing w:after="0" w:line="13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61C" w:rsidRPr="00465270" w:rsidRDefault="007A161C" w:rsidP="00C42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61C" w:rsidRPr="00465270" w:rsidRDefault="007A161C" w:rsidP="00C42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A161C" w:rsidRPr="006127A5" w:rsidRDefault="007A161C" w:rsidP="00B11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A161C" w:rsidRPr="007A161C" w:rsidRDefault="007A1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A161C" w:rsidRPr="00554407" w:rsidTr="00450A8B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1C" w:rsidRPr="00554407" w:rsidRDefault="007A161C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1C" w:rsidRPr="00554407" w:rsidRDefault="007A161C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61C" w:rsidRPr="00465270" w:rsidRDefault="007A161C" w:rsidP="00C42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61C" w:rsidRPr="00465270" w:rsidRDefault="007A161C" w:rsidP="00C42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A161C" w:rsidRPr="006127A5" w:rsidRDefault="007A161C" w:rsidP="00B11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A161C" w:rsidRPr="007A161C" w:rsidRDefault="007A1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7A161C" w:rsidRPr="00554407" w:rsidTr="00450A8B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1C" w:rsidRPr="00554407" w:rsidRDefault="007A161C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1C" w:rsidRPr="00554407" w:rsidRDefault="007A161C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61C" w:rsidRPr="00465270" w:rsidRDefault="007A161C" w:rsidP="00C42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61C" w:rsidRPr="00465270" w:rsidRDefault="007A161C" w:rsidP="00C42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A161C" w:rsidRPr="006127A5" w:rsidRDefault="007A161C" w:rsidP="00392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A161C" w:rsidRPr="007A161C" w:rsidRDefault="007A1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A161C" w:rsidRPr="00554407" w:rsidTr="00450A8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1C" w:rsidRPr="00554407" w:rsidRDefault="007A161C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1C" w:rsidRPr="00554407" w:rsidRDefault="007A161C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61C" w:rsidRPr="00465270" w:rsidRDefault="007A161C" w:rsidP="00C428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34643,9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61C" w:rsidRPr="00465270" w:rsidRDefault="007A161C" w:rsidP="00C428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A161C" w:rsidRPr="006127A5" w:rsidRDefault="007A161C" w:rsidP="004726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135891,</w:t>
            </w:r>
            <w:r w:rsidR="00472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A161C" w:rsidRPr="007A161C" w:rsidRDefault="007A1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46631F" w:rsidRDefault="00FC6FAD" w:rsidP="00FC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расходах бюджета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приходится на раздел</w:t>
      </w:r>
      <w:r w:rsidRPr="00D440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A7264" w:rsidRPr="005A7264">
        <w:rPr>
          <w:rFonts w:ascii="Times New Roman" w:eastAsia="Times New Roman" w:hAnsi="Times New Roman" w:cs="Times New Roman"/>
          <w:sz w:val="28"/>
          <w:szCs w:val="28"/>
        </w:rPr>
        <w:t>0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264" w:rsidRPr="005A7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>92,5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2D8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proofErr w:type="gramStart"/>
      <w:r w:rsidR="005A7264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>на 40,0 процентных пунктов превышает</w:t>
      </w:r>
      <w:proofErr w:type="gramEnd"/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. Наименьший удельный вес занимает раздел 10 «Социальная политика» - 0,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>0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Наибольшее снижение в сравнении с прошлым годам наблюдается по разделу 05 «Жилищно-коммунальное хозяйство» (-31,1) </w:t>
      </w:r>
      <w:proofErr w:type="gramStart"/>
      <w:r w:rsidR="000E7D48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 пункта.</w:t>
      </w:r>
    </w:p>
    <w:p w:rsidR="005A4D97" w:rsidRDefault="00971565" w:rsidP="005A4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Анализ расходных обязательств за </w:t>
      </w:r>
      <w:r w:rsidR="008F6B15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AA24E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C62783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разделам</w:t>
      </w:r>
      <w:r w:rsidR="001332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подразделам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 </w:t>
      </w:r>
    </w:p>
    <w:p w:rsidR="00971565" w:rsidRPr="00D440BE" w:rsidRDefault="00971565" w:rsidP="009715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0B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440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40B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3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713"/>
        <w:gridCol w:w="458"/>
        <w:gridCol w:w="993"/>
        <w:gridCol w:w="987"/>
        <w:gridCol w:w="998"/>
        <w:gridCol w:w="954"/>
        <w:gridCol w:w="919"/>
      </w:tblGrid>
      <w:tr w:rsidR="009E6320" w:rsidRPr="00554407" w:rsidTr="00032E4B">
        <w:trPr>
          <w:cantSplit/>
          <w:trHeight w:val="177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5D5" w:rsidRDefault="009E6320" w:rsidP="00AA24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F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="008F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полуго</w:t>
            </w:r>
            <w:proofErr w:type="spellEnd"/>
          </w:p>
          <w:p w:rsidR="009E6320" w:rsidRPr="00554407" w:rsidRDefault="008F6B15" w:rsidP="00AA24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дие</w:t>
            </w:r>
            <w:proofErr w:type="spellEnd"/>
            <w:r w:rsidR="009E6320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AA2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E6320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E6320" w:rsidRPr="00554407" w:rsidRDefault="009E6320" w:rsidP="009C5F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9C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5D5" w:rsidRDefault="009E6320" w:rsidP="009C5F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F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="008F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полуго</w:t>
            </w:r>
            <w:proofErr w:type="spellEnd"/>
          </w:p>
          <w:p w:rsidR="009E6320" w:rsidRPr="00554407" w:rsidRDefault="008F6B15" w:rsidP="009C5F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дие</w:t>
            </w:r>
            <w:proofErr w:type="spellEnd"/>
            <w:r w:rsidR="009E6320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9C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E6320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320" w:rsidRPr="00554407" w:rsidRDefault="009E6320" w:rsidP="009E63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 роста, снижения к прошлому году, %</w:t>
            </w:r>
          </w:p>
        </w:tc>
      </w:tr>
      <w:tr w:rsidR="008A0CD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34643,9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4726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661900,1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135891,9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6B14B5" w:rsidP="006B14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3,9 раза</w:t>
            </w:r>
          </w:p>
        </w:tc>
      </w:tr>
      <w:tr w:rsidR="008A0CD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0CD3" w:rsidRPr="00554407" w:rsidTr="0004580C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0CD3" w:rsidRPr="00554407" w:rsidTr="00BE13E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D3" w:rsidRPr="00554407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D3" w:rsidRPr="00554407" w:rsidRDefault="008A0CD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CD3" w:rsidRPr="00554407" w:rsidRDefault="008A0CD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8A0CD3" w:rsidP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0CD3" w:rsidRPr="00554407" w:rsidTr="00BE13E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8A0CD3" w:rsidP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0CD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639252,3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1C0A45" w:rsidP="001C0A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125636,6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1C0A45" w:rsidP="001C0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1C0A45" w:rsidP="001C0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6,9 раза</w:t>
            </w:r>
          </w:p>
        </w:tc>
      </w:tr>
      <w:tr w:rsidR="008A0CD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6B14B5" w:rsidP="006B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7,6 раза</w:t>
            </w:r>
          </w:p>
        </w:tc>
      </w:tr>
      <w:tr w:rsidR="008A0CD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18037,6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717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638162,0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125124,9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6B14B5" w:rsidP="006B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6,9 раза</w:t>
            </w:r>
          </w:p>
        </w:tc>
      </w:tr>
      <w:tr w:rsidR="008A0CD3" w:rsidRPr="00554407" w:rsidTr="00BE13E1">
        <w:trPr>
          <w:trHeight w:val="19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C428ED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FC4E04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6B14B5" w:rsidP="006B14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2,0 раза</w:t>
            </w:r>
          </w:p>
        </w:tc>
      </w:tr>
      <w:tr w:rsidR="008A0CD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1934,6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</w:tr>
      <w:tr w:rsidR="008A0CD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8A392E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8A392E" w:rsidRDefault="008A0CD3" w:rsidP="00364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8A392E" w:rsidRDefault="008A0CD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107,8</w:t>
            </w:r>
          </w:p>
        </w:tc>
      </w:tr>
      <w:tr w:rsidR="008A0CD3" w:rsidRPr="00554407" w:rsidTr="00BE13E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1934,6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88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</w:tr>
      <w:tr w:rsidR="008A0CD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14577,1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</w:tr>
      <w:tr w:rsidR="008A0CD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3493,8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</w:tr>
      <w:tr w:rsidR="008A0CD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3493,8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</w:tr>
      <w:tr w:rsidR="008A0CD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8A39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</w:tr>
      <w:tr w:rsidR="008A0CD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</w:tr>
      <w:tr w:rsidR="008A0CD3" w:rsidRPr="00554407" w:rsidTr="00BE13E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C428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D3" w:rsidRPr="00554407" w:rsidRDefault="008A0CD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0CD3" w:rsidRPr="008A0CD3" w:rsidRDefault="008A0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07820" w:rsidRDefault="005A4D97" w:rsidP="002C68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166E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исполнение отчетного периода </w:t>
      </w:r>
      <w:r w:rsidR="002166E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A45">
        <w:rPr>
          <w:rFonts w:ascii="Times New Roman" w:eastAsia="Times New Roman" w:hAnsi="Times New Roman" w:cs="Times New Roman"/>
          <w:sz w:val="28"/>
          <w:szCs w:val="28"/>
        </w:rPr>
        <w:t xml:space="preserve">в 3,9 раза, в основном за счет 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 xml:space="preserve">увеличения по </w:t>
      </w:r>
      <w:r w:rsidR="001C0A45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C0A45">
        <w:rPr>
          <w:rFonts w:ascii="Times New Roman" w:eastAsia="Times New Roman" w:hAnsi="Times New Roman" w:cs="Times New Roman"/>
          <w:sz w:val="28"/>
          <w:szCs w:val="28"/>
        </w:rPr>
        <w:t xml:space="preserve"> 04 «Национальная экономика» 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 xml:space="preserve"> 6,9 раза</w:t>
      </w:r>
      <w:r w:rsidR="00CE103C">
        <w:rPr>
          <w:rFonts w:ascii="Times New Roman" w:eastAsia="Times New Roman" w:hAnsi="Times New Roman" w:cs="Times New Roman"/>
          <w:sz w:val="28"/>
          <w:szCs w:val="28"/>
        </w:rPr>
        <w:t>, в связи со строительством моста через р. Ипуть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по 5 разделам бюджетной классификации. </w:t>
      </w:r>
      <w:r w:rsidR="00807820" w:rsidRPr="002C6826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общее исполнение 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807820" w:rsidRPr="002C6826">
        <w:rPr>
          <w:rFonts w:ascii="Times New Roman" w:eastAsia="Times New Roman" w:hAnsi="Times New Roman" w:cs="Times New Roman"/>
          <w:sz w:val="28"/>
          <w:szCs w:val="28"/>
        </w:rPr>
        <w:t xml:space="preserve"> прошлогоднего, по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 xml:space="preserve"> 4 разделам наблюдается снижение и наибольшее по </w:t>
      </w:r>
      <w:r w:rsidR="00807820" w:rsidRPr="002C6826">
        <w:rPr>
          <w:rFonts w:ascii="Times New Roman" w:eastAsia="Times New Roman" w:hAnsi="Times New Roman" w:cs="Times New Roman"/>
          <w:sz w:val="28"/>
          <w:szCs w:val="28"/>
        </w:rPr>
        <w:t xml:space="preserve"> разделу  0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7820" w:rsidRPr="002C682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хозяйство».</w:t>
      </w:r>
    </w:p>
    <w:p w:rsidR="005A4D97" w:rsidRDefault="00807820" w:rsidP="002C68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Культура, кинематография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10 «Социальная политика» 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наблюдается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снижение на 7,7 и 58,8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соответственно.</w:t>
      </w:r>
    </w:p>
    <w:p w:rsidR="00A20934" w:rsidRPr="00EF20A6" w:rsidRDefault="00A20934" w:rsidP="00A2093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A20934" w:rsidRPr="00EF20A6" w:rsidRDefault="00A20934" w:rsidP="00A20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0,5 тыс. рублей, или </w:t>
      </w:r>
      <w:r w:rsidR="002C6826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0,0%. Расходы произведены по подразделу 01 06 </w:t>
      </w:r>
      <w:r w:rsidRPr="00EF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в соответствии с заключенным соглашением. </w:t>
      </w:r>
    </w:p>
    <w:p w:rsidR="00971565" w:rsidRPr="00EF20A6" w:rsidRDefault="00A20934" w:rsidP="0055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F46A7A">
        <w:rPr>
          <w:rFonts w:ascii="Times New Roman" w:eastAsia="Times New Roman" w:hAnsi="Times New Roman" w:cs="Times New Roman"/>
          <w:sz w:val="28"/>
          <w:szCs w:val="28"/>
        </w:rPr>
        <w:t>125636,6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46A7A">
        <w:rPr>
          <w:rFonts w:ascii="Times New Roman" w:eastAsia="Times New Roman" w:hAnsi="Times New Roman" w:cs="Times New Roman"/>
          <w:sz w:val="28"/>
          <w:szCs w:val="28"/>
        </w:rPr>
        <w:t>19,7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F46A7A">
        <w:rPr>
          <w:rFonts w:ascii="Times New Roman" w:eastAsia="Times New Roman" w:hAnsi="Times New Roman" w:cs="Times New Roman"/>
          <w:sz w:val="28"/>
          <w:szCs w:val="28"/>
        </w:rPr>
        <w:t xml:space="preserve">в 6,9 </w:t>
      </w:r>
      <w:proofErr w:type="spellStart"/>
      <w:r w:rsidR="00F46A7A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выше</w:t>
      </w:r>
      <w:proofErr w:type="spellEnd"/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аналогичн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составил </w:t>
      </w:r>
      <w:r w:rsidR="00F46A7A">
        <w:rPr>
          <w:rFonts w:ascii="Times New Roman" w:eastAsia="Times New Roman" w:hAnsi="Times New Roman" w:cs="Times New Roman"/>
          <w:sz w:val="28"/>
          <w:szCs w:val="28"/>
        </w:rPr>
        <w:t>92,5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Исполнение осуществлялось по следующим подразделам: </w:t>
      </w:r>
    </w:p>
    <w:p w:rsidR="00971565" w:rsidRPr="00EF20A6" w:rsidRDefault="00A14EEE" w:rsidP="00A14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08 «Транспорт»</w:t>
      </w:r>
    </w:p>
    <w:p w:rsidR="00971565" w:rsidRPr="00EF20A6" w:rsidRDefault="00971565" w:rsidP="00A14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F46A7A">
        <w:rPr>
          <w:rFonts w:ascii="Times New Roman" w:eastAsia="Times New Roman" w:hAnsi="Times New Roman" w:cs="Times New Roman"/>
          <w:sz w:val="28"/>
          <w:szCs w:val="28"/>
        </w:rPr>
        <w:t>311,7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46A7A">
        <w:rPr>
          <w:rFonts w:ascii="Times New Roman" w:eastAsia="Times New Roman" w:hAnsi="Times New Roman" w:cs="Times New Roman"/>
          <w:sz w:val="28"/>
          <w:szCs w:val="28"/>
        </w:rPr>
        <w:t>35,6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A14EEE" w:rsidRPr="00EF20A6">
        <w:rPr>
          <w:rFonts w:ascii="Times New Roman" w:eastAsia="Times New Roman" w:hAnsi="Times New Roman" w:cs="Times New Roman"/>
          <w:sz w:val="28"/>
          <w:szCs w:val="28"/>
        </w:rPr>
        <w:t>уточненной бюджетной росписи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4EEE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асходов  производилось на компенсацию части потерь при перевозке пассажиров автомобильным транспортом.</w:t>
      </w:r>
    </w:p>
    <w:p w:rsidR="00971565" w:rsidRPr="00EF20A6" w:rsidRDefault="00A14EEE" w:rsidP="00A14EEE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</w:t>
      </w:r>
      <w:r w:rsidR="00971565" w:rsidRPr="00EF20A6">
        <w:rPr>
          <w:rFonts w:ascii="Times New Roman" w:hAnsi="Times New Roman"/>
          <w:b/>
          <w:bCs/>
          <w:i/>
          <w:iCs/>
          <w:sz w:val="28"/>
          <w:szCs w:val="28"/>
        </w:rPr>
        <w:t>Подраздел 04 09 «Дорожное хозяйство»</w:t>
      </w:r>
    </w:p>
    <w:p w:rsidR="00971565" w:rsidRPr="00EF20A6" w:rsidRDefault="00971565" w:rsidP="00A14E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F46A7A">
        <w:rPr>
          <w:rFonts w:ascii="Times New Roman" w:eastAsia="Times New Roman" w:hAnsi="Times New Roman" w:cs="Times New Roman"/>
          <w:sz w:val="28"/>
          <w:szCs w:val="28"/>
        </w:rPr>
        <w:t>125124,9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46A7A">
        <w:rPr>
          <w:rFonts w:ascii="Times New Roman" w:eastAsia="Times New Roman" w:hAnsi="Times New Roman" w:cs="Times New Roman"/>
          <w:sz w:val="28"/>
          <w:szCs w:val="28"/>
        </w:rPr>
        <w:t>19,6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 Средства направлены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пользования.</w:t>
      </w:r>
    </w:p>
    <w:p w:rsidR="00971565" w:rsidRPr="00EF20A6" w:rsidRDefault="00A14EEE" w:rsidP="00A14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97156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12 «Другие вопросы в области национальной экономики»</w:t>
      </w:r>
    </w:p>
    <w:p w:rsidR="00A14EEE" w:rsidRDefault="00A14EEE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F46A7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46A7A">
        <w:rPr>
          <w:rFonts w:ascii="Times New Roman" w:eastAsia="Times New Roman" w:hAnsi="Times New Roman" w:cs="Times New Roman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</w:t>
      </w:r>
    </w:p>
    <w:p w:rsidR="00971565" w:rsidRPr="00EF20A6" w:rsidRDefault="00971565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hAnsi="Times New Roman"/>
          <w:color w:val="FF0000"/>
          <w:sz w:val="28"/>
          <w:szCs w:val="28"/>
        </w:rPr>
        <w:t> </w:t>
      </w:r>
      <w:r w:rsidR="00EF20A6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D95ACC">
        <w:rPr>
          <w:rFonts w:ascii="Times New Roman" w:eastAsia="Times New Roman" w:hAnsi="Times New Roman" w:cs="Times New Roman"/>
          <w:sz w:val="28"/>
          <w:szCs w:val="28"/>
        </w:rPr>
        <w:t>6741,0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95ACC">
        <w:rPr>
          <w:rFonts w:ascii="Times New Roman" w:eastAsia="Times New Roman" w:hAnsi="Times New Roman" w:cs="Times New Roman"/>
          <w:sz w:val="28"/>
          <w:szCs w:val="28"/>
        </w:rPr>
        <w:t>в 3,5 раза превышает показатель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росписи,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D95ACC">
        <w:rPr>
          <w:rFonts w:ascii="Times New Roman" w:eastAsia="Times New Roman" w:hAnsi="Times New Roman" w:cs="Times New Roman"/>
          <w:sz w:val="28"/>
          <w:szCs w:val="28"/>
        </w:rPr>
        <w:t>46,2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D95AC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чем за аналогичный период прошлого года.</w:t>
      </w:r>
      <w:r w:rsidR="002C4B30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составил </w:t>
      </w:r>
      <w:r w:rsidR="00D95ACC"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283A9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283A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05 01 «Жилищное хозяйство»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D95ACC">
        <w:rPr>
          <w:rFonts w:ascii="Times New Roman" w:eastAsia="Times New Roman" w:hAnsi="Times New Roman" w:cs="Times New Roman"/>
          <w:sz w:val="28"/>
          <w:szCs w:val="28"/>
        </w:rPr>
        <w:t>71,7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95ACC">
        <w:rPr>
          <w:rFonts w:ascii="Times New Roman" w:eastAsia="Times New Roman" w:hAnsi="Times New Roman" w:cs="Times New Roman"/>
          <w:sz w:val="28"/>
          <w:szCs w:val="28"/>
        </w:rPr>
        <w:t>28,7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283A9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83A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651" w:rsidRPr="00283A96">
        <w:rPr>
          <w:rFonts w:ascii="Times New Roman" w:eastAsia="Times New Roman" w:hAnsi="Times New Roman" w:cs="Times New Roman"/>
          <w:sz w:val="28"/>
          <w:szCs w:val="28"/>
        </w:rPr>
        <w:t xml:space="preserve">уплату взносов на 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</w:t>
      </w:r>
      <w:r w:rsidR="00D06651" w:rsidRPr="00283A96">
        <w:rPr>
          <w:rFonts w:ascii="Times New Roman" w:eastAsia="Times New Roman" w:hAnsi="Times New Roman" w:cs="Times New Roman"/>
          <w:sz w:val="28"/>
          <w:szCs w:val="28"/>
        </w:rPr>
        <w:t>многоквартирных домов за объекты муниципальной казны и имущества, закрепленного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 за органами местного самоуправления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(некоммерческая организация «Региональный фонд капитального ремонта многоквартирных домов Брянской области»)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02 «Коммунальное  хозяйство»</w:t>
      </w:r>
    </w:p>
    <w:p w:rsidR="00E0025C" w:rsidRDefault="0026263C" w:rsidP="00E0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0025C" w:rsidRPr="00E0025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2727F9">
        <w:rPr>
          <w:rFonts w:ascii="Times New Roman" w:eastAsia="Times New Roman" w:hAnsi="Times New Roman" w:cs="Times New Roman"/>
          <w:sz w:val="28"/>
          <w:szCs w:val="28"/>
        </w:rPr>
        <w:t>1234,6</w:t>
      </w:r>
      <w:r w:rsidR="00E0025C" w:rsidRPr="00E0025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727F9">
        <w:rPr>
          <w:rFonts w:ascii="Times New Roman" w:eastAsia="Times New Roman" w:hAnsi="Times New Roman" w:cs="Times New Roman"/>
          <w:sz w:val="28"/>
          <w:szCs w:val="28"/>
        </w:rPr>
        <w:t>63,8</w:t>
      </w:r>
      <w:r w:rsidR="00E0025C" w:rsidRPr="00E0025C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03 «Благоустройство»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данному подразделу составило </w:t>
      </w:r>
      <w:r w:rsidR="002727F9">
        <w:rPr>
          <w:rFonts w:ascii="Times New Roman" w:eastAsia="Times New Roman" w:hAnsi="Times New Roman" w:cs="Times New Roman"/>
          <w:sz w:val="28"/>
          <w:szCs w:val="28"/>
        </w:rPr>
        <w:t>5434,7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727F9">
        <w:rPr>
          <w:rFonts w:ascii="Times New Roman" w:eastAsia="Times New Roman" w:hAnsi="Times New Roman" w:cs="Times New Roman"/>
          <w:sz w:val="28"/>
          <w:szCs w:val="28"/>
        </w:rPr>
        <w:t>37,3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использованы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7F9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1) Уличное освещение (субсидии МУП «Благоустройство»)</w:t>
      </w:r>
      <w:r w:rsidR="00FE5158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727F9">
        <w:rPr>
          <w:rFonts w:ascii="Times New Roman" w:eastAsia="Times New Roman" w:hAnsi="Times New Roman" w:cs="Times New Roman"/>
          <w:sz w:val="28"/>
          <w:szCs w:val="28"/>
        </w:rPr>
        <w:t>1867,1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Содержание мест захоронения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 xml:space="preserve"> (кладбищ)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727F9">
        <w:rPr>
          <w:rFonts w:ascii="Times New Roman" w:eastAsia="Times New Roman" w:hAnsi="Times New Roman" w:cs="Times New Roman"/>
          <w:sz w:val="28"/>
          <w:szCs w:val="28"/>
        </w:rPr>
        <w:t>147,7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36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благоустройству – </w:t>
      </w:r>
      <w:r w:rsidR="002727F9">
        <w:rPr>
          <w:rFonts w:ascii="Times New Roman" w:eastAsia="Times New Roman" w:hAnsi="Times New Roman" w:cs="Times New Roman"/>
          <w:sz w:val="28"/>
          <w:szCs w:val="28"/>
        </w:rPr>
        <w:t>3265,3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71565" w:rsidRPr="00EF20A6" w:rsidRDefault="00FE5158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Озеленение территории – </w:t>
      </w:r>
      <w:r w:rsidR="002727F9">
        <w:rPr>
          <w:rFonts w:ascii="Times New Roman" w:eastAsia="Times New Roman" w:hAnsi="Times New Roman" w:cs="Times New Roman"/>
          <w:bCs/>
          <w:sz w:val="28"/>
          <w:szCs w:val="28"/>
        </w:rPr>
        <w:t>154,5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</w:t>
      </w:r>
    </w:p>
    <w:p w:rsidR="00971565" w:rsidRPr="00EF20A6" w:rsidRDefault="00971565" w:rsidP="0097156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675F0E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75497D">
        <w:rPr>
          <w:rFonts w:ascii="Times New Roman" w:eastAsia="Times New Roman" w:hAnsi="Times New Roman" w:cs="Times New Roman"/>
          <w:sz w:val="28"/>
          <w:szCs w:val="28"/>
        </w:rPr>
        <w:t>3493,8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5497D">
        <w:rPr>
          <w:rFonts w:ascii="Times New Roman" w:eastAsia="Times New Roman" w:hAnsi="Times New Roman" w:cs="Times New Roman"/>
          <w:sz w:val="28"/>
          <w:szCs w:val="28"/>
        </w:rPr>
        <w:t>48,2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75497D">
        <w:rPr>
          <w:rFonts w:ascii="Times New Roman" w:eastAsia="Times New Roman" w:hAnsi="Times New Roman" w:cs="Times New Roman"/>
          <w:sz w:val="28"/>
          <w:szCs w:val="28"/>
        </w:rPr>
        <w:t>10,4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, чем в аналогично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периоде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бюджета составил </w:t>
      </w:r>
      <w:r w:rsidR="0075497D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осуществлялось 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08 01 «Культура»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. Финансовое обеспечение расходов  производилось на текущие расходы по содержанию: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МБУК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библиотека»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63951">
        <w:rPr>
          <w:rFonts w:ascii="Times New Roman" w:eastAsia="Times New Roman" w:hAnsi="Times New Roman" w:cs="Times New Roman"/>
          <w:sz w:val="28"/>
          <w:szCs w:val="28"/>
        </w:rPr>
        <w:t>1556,4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63951">
        <w:rPr>
          <w:rFonts w:ascii="Times New Roman" w:eastAsia="Times New Roman" w:hAnsi="Times New Roman" w:cs="Times New Roman"/>
          <w:sz w:val="28"/>
          <w:szCs w:val="28"/>
        </w:rPr>
        <w:t>1937,4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675F0E" w:rsidRPr="00EF20A6" w:rsidRDefault="00971565" w:rsidP="00675F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75F0E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675F0E" w:rsidRPr="00EF20A6" w:rsidRDefault="00675F0E" w:rsidP="00F9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3639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63951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63951">
        <w:rPr>
          <w:rFonts w:ascii="Times New Roman" w:eastAsia="Times New Roman" w:hAnsi="Times New Roman" w:cs="Times New Roman"/>
          <w:sz w:val="28"/>
          <w:szCs w:val="28"/>
        </w:rPr>
        <w:t>54,3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>аналогичного периода прошлого года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, в связи с уменьшением численности получателей муниципальных пенсий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дельный вес в общей сумме расходов бюджета составил 0,</w:t>
      </w:r>
      <w:r w:rsidR="0036395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%. Расход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по подразделу 10 01 «Пенсионное обеспечение»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пенсий (доплат к государственным пенсиям).</w:t>
      </w:r>
    </w:p>
    <w:p w:rsidR="00971565" w:rsidRPr="00D263CF" w:rsidRDefault="007A277F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D263C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 </w:t>
      </w:r>
    </w:p>
    <w:p w:rsidR="002425E3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Согласно Решения о бюджете бюджет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proofErr w:type="gramStart"/>
      <w:r w:rsidRPr="00D263CF">
        <w:rPr>
          <w:rFonts w:ascii="Times New Roman" w:eastAsia="Times New Roman" w:hAnsi="Times New Roman" w:cs="Times New Roman"/>
          <w:sz w:val="28"/>
          <w:szCs w:val="28"/>
        </w:rPr>
        <w:t>бездефицитным</w:t>
      </w:r>
      <w:proofErr w:type="gramEnd"/>
      <w:r w:rsidRPr="00D263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471F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периода </w:t>
      </w:r>
      <w:r w:rsidR="002425E3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изменений, утвержден дефицит бюджета в размере 5543,3 тыс. рублей. Источником финансирования дефицита бюджета утверждены остатки на едином счете бюджета на начало финансового года. </w:t>
      </w:r>
    </w:p>
    <w:p w:rsidR="007A277F" w:rsidRPr="00103442" w:rsidRDefault="007A277F" w:rsidP="007A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7A277F" w:rsidRPr="00103442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C47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года бюджет исполнен с профицитом в объеме </w:t>
      </w:r>
      <w:r w:rsidR="002425E3">
        <w:rPr>
          <w:rFonts w:ascii="Times New Roman" w:eastAsia="Times New Roman" w:hAnsi="Times New Roman" w:cs="Times New Roman"/>
          <w:sz w:val="28"/>
          <w:szCs w:val="28"/>
        </w:rPr>
        <w:t>14294,4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971565" w:rsidRPr="00E975B3" w:rsidRDefault="00971565" w:rsidP="006679A7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971565" w:rsidRPr="00E975B3" w:rsidRDefault="004B5652" w:rsidP="0066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 w:rsidR="009109C4">
        <w:rPr>
          <w:rFonts w:ascii="Times New Roman" w:hAnsi="Times New Roman"/>
          <w:sz w:val="28"/>
          <w:szCs w:val="28"/>
        </w:rPr>
        <w:t>22</w:t>
      </w:r>
      <w:r w:rsidRPr="009533C3">
        <w:rPr>
          <w:rFonts w:ascii="Times New Roman" w:hAnsi="Times New Roman"/>
          <w:sz w:val="28"/>
          <w:szCs w:val="28"/>
        </w:rPr>
        <w:t>.12.</w:t>
      </w:r>
      <w:r w:rsidR="00EF3536">
        <w:rPr>
          <w:rFonts w:ascii="Times New Roman" w:hAnsi="Times New Roman"/>
          <w:sz w:val="28"/>
          <w:szCs w:val="28"/>
        </w:rPr>
        <w:t>202</w:t>
      </w:r>
      <w:r w:rsidR="004E1DC1"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109C4">
        <w:rPr>
          <w:rFonts w:ascii="Times New Roman" w:hAnsi="Times New Roman"/>
          <w:sz w:val="28"/>
          <w:szCs w:val="28"/>
        </w:rPr>
        <w:t>83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Pr="009533C3">
        <w:rPr>
          <w:rFonts w:ascii="Times New Roman" w:hAnsi="Times New Roman"/>
          <w:sz w:val="28"/>
          <w:szCs w:val="28"/>
        </w:rPr>
        <w:t xml:space="preserve"> на </w:t>
      </w:r>
      <w:r w:rsidR="00EF3536">
        <w:rPr>
          <w:rFonts w:ascii="Times New Roman" w:hAnsi="Times New Roman"/>
          <w:sz w:val="28"/>
          <w:szCs w:val="28"/>
        </w:rPr>
        <w:t>202</w:t>
      </w:r>
      <w:r w:rsidR="009109C4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109C4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 xml:space="preserve"> и 202</w:t>
      </w:r>
      <w:r w:rsidR="009109C4">
        <w:rPr>
          <w:rFonts w:ascii="Times New Roman" w:hAnsi="Times New Roman"/>
          <w:sz w:val="28"/>
          <w:szCs w:val="28"/>
        </w:rPr>
        <w:t>4</w:t>
      </w:r>
      <w:r w:rsidRPr="009533C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F74D82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«Реализация полномочий администрации Суражского района 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«Развитие культуры  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«Развитие малого и среднего предпринимательства 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D037F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037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F74D82" w:rsidRPr="00E975B3" w:rsidRDefault="00F74D82" w:rsidP="00F74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«Формирование современной городской среды на территории Суражского городского поселения Брянской области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09186D">
        <w:rPr>
          <w:rFonts w:ascii="Times New Roman" w:eastAsia="Times New Roman" w:hAnsi="Times New Roman" w:cs="Times New Roman"/>
          <w:sz w:val="28"/>
          <w:szCs w:val="28"/>
        </w:rPr>
        <w:t>661599,6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6A769F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109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71565" w:rsidRPr="00E975B3" w:rsidRDefault="00971565" w:rsidP="00971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1134"/>
        <w:gridCol w:w="1134"/>
        <w:gridCol w:w="1134"/>
        <w:gridCol w:w="1169"/>
      </w:tblGrid>
      <w:tr w:rsidR="00554407" w:rsidRPr="00554407" w:rsidTr="00F74D82">
        <w:trPr>
          <w:trHeight w:val="1890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8F6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971565" w:rsidRPr="00554407" w:rsidRDefault="00EF3536" w:rsidP="00910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10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A769F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10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8F6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10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8F6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971565" w:rsidRPr="00554407" w:rsidRDefault="00EF3536" w:rsidP="00910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10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156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CC2380" w:rsidRPr="00554407" w:rsidTr="00EF6D59">
        <w:trPr>
          <w:trHeight w:val="63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CC2380" w:rsidP="009545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>01 «Реализация полномочий администрации Суражского района на территории Суражского городского поселения Суражского муниципального района Брянской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>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CC2380" w:rsidP="00C4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1A0399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1A0399" w:rsidP="0014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132197,6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1A0399" w:rsidP="00A6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CC2380" w:rsidRPr="00554407" w:rsidTr="00EF6D59">
        <w:trPr>
          <w:trHeight w:val="46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CC2380" w:rsidP="002F79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 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муниципального района Брянской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CC2380" w:rsidP="00C4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CC2380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1A0399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1A0399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CC2380" w:rsidRPr="00554407" w:rsidTr="00EF6D59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CC2380" w:rsidP="00D037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муниципального района Брянской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CC2380" w:rsidP="00C4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CC2380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CC2380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CC2380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380" w:rsidRPr="00554407" w:rsidTr="00EF6D59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80" w:rsidRPr="00554407" w:rsidRDefault="00CC2380" w:rsidP="009545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Суражского городского поселения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муниципального района Брянской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80" w:rsidRPr="00554407" w:rsidRDefault="00CC2380" w:rsidP="00C4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80" w:rsidRPr="00554407" w:rsidRDefault="00CC2380" w:rsidP="00D03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80" w:rsidRPr="00554407" w:rsidRDefault="00CC2380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80" w:rsidRPr="00554407" w:rsidRDefault="00CC2380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380" w:rsidRPr="00554407" w:rsidTr="00EF6D59">
        <w:trPr>
          <w:trHeight w:val="31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CC2380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CC2380" w:rsidP="00C4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1A0399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09186D" w:rsidP="009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135691,4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80" w:rsidRPr="00554407" w:rsidRDefault="001A0399" w:rsidP="009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</w:t>
            </w:r>
          </w:p>
        </w:tc>
      </w:tr>
    </w:tbl>
    <w:p w:rsidR="00145B51" w:rsidRDefault="00971565" w:rsidP="0097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B66AA6">
        <w:rPr>
          <w:rFonts w:ascii="Times New Roman" w:hAnsi="Times New Roman"/>
          <w:sz w:val="28"/>
          <w:szCs w:val="28"/>
        </w:rPr>
        <w:t>135691,4</w:t>
      </w:r>
      <w:r w:rsidRPr="00E975B3">
        <w:rPr>
          <w:rFonts w:ascii="Times New Roman" w:hAnsi="Times New Roman"/>
          <w:sz w:val="28"/>
          <w:szCs w:val="28"/>
        </w:rPr>
        <w:t xml:space="preserve"> тыс. рублей, или </w:t>
      </w:r>
      <w:r w:rsidR="00B66AA6">
        <w:rPr>
          <w:rFonts w:ascii="Times New Roman" w:hAnsi="Times New Roman"/>
          <w:sz w:val="28"/>
          <w:szCs w:val="28"/>
        </w:rPr>
        <w:t>20,5</w:t>
      </w:r>
      <w:r w:rsidRPr="00E975B3">
        <w:rPr>
          <w:rFonts w:ascii="Times New Roman" w:hAnsi="Times New Roman"/>
          <w:sz w:val="28"/>
          <w:szCs w:val="28"/>
        </w:rPr>
        <w:t>% от уточненной бюджетной росписи.</w:t>
      </w:r>
    </w:p>
    <w:p w:rsidR="002F7971" w:rsidRDefault="009109C4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высокое исполнение – 22,2% по программе </w:t>
      </w:r>
      <w:r w:rsidRPr="009109C4">
        <w:rPr>
          <w:rFonts w:ascii="Times New Roman" w:hAnsi="Times New Roman"/>
          <w:sz w:val="28"/>
          <w:szCs w:val="28"/>
        </w:rPr>
        <w:t xml:space="preserve"> </w:t>
      </w:r>
      <w:r w:rsidR="002F7971"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 на территории 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2F7971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971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2F7971"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2F7971"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7971"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971" w:rsidRPr="00E975B3" w:rsidRDefault="002F7971" w:rsidP="002F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исполнение по 2 муниципальным программам: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Суражского городского поселения Брянской области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lastRenderedPageBreak/>
        <w:t xml:space="preserve"> Расходы, не отнесенные к муниципальным программам (непрограммные расходы)</w:t>
      </w:r>
      <w:r w:rsidR="00312BDA" w:rsidRPr="00E975B3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09186D">
        <w:rPr>
          <w:rFonts w:ascii="Times New Roman" w:hAnsi="Times New Roman"/>
          <w:sz w:val="28"/>
          <w:szCs w:val="28"/>
        </w:rPr>
        <w:t>3</w:t>
      </w:r>
      <w:r w:rsidR="006A769F">
        <w:rPr>
          <w:rFonts w:ascii="Times New Roman" w:hAnsi="Times New Roman"/>
          <w:sz w:val="28"/>
          <w:szCs w:val="28"/>
        </w:rPr>
        <w:t xml:space="preserve">00,5 </w:t>
      </w:r>
      <w:r w:rsidR="00312BDA" w:rsidRPr="00E975B3">
        <w:rPr>
          <w:rFonts w:ascii="Times New Roman" w:hAnsi="Times New Roman"/>
          <w:sz w:val="28"/>
          <w:szCs w:val="28"/>
        </w:rPr>
        <w:t>тыс. рублей, исполнены</w:t>
      </w:r>
      <w:r w:rsidRPr="00E975B3">
        <w:rPr>
          <w:rFonts w:ascii="Times New Roman" w:hAnsi="Times New Roman"/>
          <w:sz w:val="28"/>
          <w:szCs w:val="28"/>
        </w:rPr>
        <w:t xml:space="preserve"> </w:t>
      </w:r>
      <w:r w:rsidR="006A769F">
        <w:rPr>
          <w:rFonts w:ascii="Times New Roman" w:hAnsi="Times New Roman"/>
          <w:sz w:val="28"/>
          <w:szCs w:val="28"/>
        </w:rPr>
        <w:t xml:space="preserve">в объеме </w:t>
      </w:r>
      <w:r w:rsidR="007532AE" w:rsidRPr="00E975B3">
        <w:rPr>
          <w:rFonts w:ascii="Times New Roman" w:hAnsi="Times New Roman"/>
          <w:sz w:val="28"/>
          <w:szCs w:val="28"/>
        </w:rPr>
        <w:t xml:space="preserve"> </w:t>
      </w:r>
      <w:r w:rsidR="0009186D">
        <w:rPr>
          <w:rFonts w:ascii="Times New Roman" w:hAnsi="Times New Roman"/>
          <w:sz w:val="28"/>
          <w:szCs w:val="28"/>
        </w:rPr>
        <w:t>2</w:t>
      </w:r>
      <w:r w:rsidR="00EE5010">
        <w:rPr>
          <w:rFonts w:ascii="Times New Roman" w:hAnsi="Times New Roman"/>
          <w:sz w:val="28"/>
          <w:szCs w:val="28"/>
        </w:rPr>
        <w:t>00</w:t>
      </w:r>
      <w:r w:rsidR="007532AE" w:rsidRPr="00E975B3">
        <w:rPr>
          <w:rFonts w:ascii="Times New Roman" w:hAnsi="Times New Roman"/>
          <w:sz w:val="28"/>
          <w:szCs w:val="28"/>
        </w:rPr>
        <w:t>,5 тыс. рублей</w:t>
      </w:r>
      <w:r w:rsidR="00EE5010">
        <w:rPr>
          <w:rFonts w:ascii="Times New Roman" w:hAnsi="Times New Roman"/>
          <w:sz w:val="28"/>
          <w:szCs w:val="28"/>
        </w:rPr>
        <w:t xml:space="preserve">, или </w:t>
      </w:r>
      <w:r w:rsidR="0009186D">
        <w:rPr>
          <w:rFonts w:ascii="Times New Roman" w:hAnsi="Times New Roman"/>
          <w:sz w:val="28"/>
          <w:szCs w:val="28"/>
        </w:rPr>
        <w:t>66,7</w:t>
      </w:r>
      <w:r w:rsidR="00EE5010">
        <w:rPr>
          <w:rFonts w:ascii="Times New Roman" w:hAnsi="Times New Roman"/>
          <w:sz w:val="28"/>
          <w:szCs w:val="28"/>
        </w:rPr>
        <w:t>%</w:t>
      </w:r>
      <w:r w:rsidR="006A769F">
        <w:rPr>
          <w:rFonts w:ascii="Times New Roman" w:hAnsi="Times New Roman"/>
          <w:sz w:val="28"/>
          <w:szCs w:val="28"/>
        </w:rPr>
        <w:t>.</w:t>
      </w:r>
    </w:p>
    <w:p w:rsidR="00971565" w:rsidRPr="00E975B3" w:rsidRDefault="00971565" w:rsidP="00A06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 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бюджетных учреждений так же содержит полный объем форм бюджетной отчетности, установленный Инструкцией №</w:t>
      </w:r>
      <w:r w:rsidR="001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33н, утвержденной Приказом Минфина России от 25.03.2011 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 и №</w:t>
      </w:r>
      <w:r w:rsidR="001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8E1897" w:rsidRDefault="008E1897" w:rsidP="00EF4B7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EF4B7B" w:rsidRPr="00EC308E" w:rsidRDefault="00971565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07">
        <w:rPr>
          <w:rFonts w:ascii="Times New Roman" w:hAnsi="Times New Roman"/>
          <w:color w:val="FF0000"/>
        </w:rPr>
        <w:t> </w:t>
      </w:r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E50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E50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DC729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DC729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C729F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5C7BEA" w:rsidRDefault="005C7BEA" w:rsidP="009123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7BEA">
        <w:rPr>
          <w:rFonts w:ascii="Times New Roman" w:hAnsi="Times New Roman" w:cs="Times New Roman"/>
          <w:b/>
          <w:sz w:val="28"/>
          <w:szCs w:val="28"/>
        </w:rPr>
        <w:t>В</w:t>
      </w:r>
      <w:r w:rsidR="0091233D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971565" w:rsidRPr="00E3286E" w:rsidRDefault="00971565" w:rsidP="005C7BEA">
      <w:pPr>
        <w:spacing w:line="240" w:lineRule="auto"/>
        <w:ind w:firstLine="709"/>
        <w:jc w:val="center"/>
        <w:rPr>
          <w:rFonts w:ascii="Calibri" w:hAnsi="Calibri"/>
          <w:sz w:val="28"/>
          <w:szCs w:val="28"/>
        </w:rPr>
      </w:pPr>
      <w:r w:rsidRPr="00E3286E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о ходе исполнения бюджета за </w:t>
      </w:r>
      <w:r w:rsidR="008F6B15">
        <w:rPr>
          <w:rFonts w:ascii="Times New Roman" w:hAnsi="Times New Roman"/>
          <w:sz w:val="28"/>
          <w:szCs w:val="28"/>
        </w:rPr>
        <w:t>1 полугодие</w:t>
      </w:r>
      <w:r w:rsidR="003C0EEF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</w:t>
      </w:r>
      <w:r w:rsidR="006C62C8">
        <w:rPr>
          <w:rFonts w:ascii="Times New Roman" w:hAnsi="Times New Roman"/>
          <w:sz w:val="28"/>
          <w:szCs w:val="28"/>
        </w:rPr>
        <w:t>2</w:t>
      </w:r>
      <w:r w:rsidR="003C0EEF">
        <w:rPr>
          <w:rFonts w:ascii="Times New Roman" w:hAnsi="Times New Roman"/>
          <w:sz w:val="28"/>
          <w:szCs w:val="28"/>
        </w:rPr>
        <w:t xml:space="preserve"> года </w:t>
      </w:r>
      <w:r w:rsidRPr="00E3286E">
        <w:rPr>
          <w:rFonts w:ascii="Times New Roman" w:hAnsi="Times New Roman"/>
          <w:sz w:val="28"/>
          <w:szCs w:val="28"/>
        </w:rPr>
        <w:t xml:space="preserve">позволяет сделать следующие </w:t>
      </w:r>
      <w:r w:rsidRPr="00E3286E">
        <w:rPr>
          <w:rFonts w:ascii="Times New Roman" w:hAnsi="Times New Roman"/>
          <w:b/>
          <w:sz w:val="28"/>
          <w:szCs w:val="28"/>
        </w:rPr>
        <w:t>выводы</w:t>
      </w:r>
      <w:r w:rsidRPr="00E3286E">
        <w:rPr>
          <w:rFonts w:ascii="Times New Roman" w:hAnsi="Times New Roman"/>
          <w:sz w:val="28"/>
          <w:szCs w:val="28"/>
        </w:rPr>
        <w:t>:</w:t>
      </w:r>
    </w:p>
    <w:p w:rsidR="006E1CA9" w:rsidRPr="006E1CA9" w:rsidRDefault="00971565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1.  </w:t>
      </w:r>
      <w:proofErr w:type="gramStart"/>
      <w:r w:rsidR="006E1CA9" w:rsidRPr="006E1CA9"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 города Суража от 22.12.2021г. № 83 «О бюджете Суражского городского поселения Суражского муниципального района Брянской на 2022 год и на плановый период 2023 и 2024 годов» (далее - Решение о бюджете) на 2022 год утверждены основные характеристики бюджета:</w:t>
      </w:r>
      <w:proofErr w:type="gramEnd"/>
    </w:p>
    <w:p w:rsidR="006E1CA9" w:rsidRPr="006E1CA9" w:rsidRDefault="006E1CA9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CA9">
        <w:rPr>
          <w:rFonts w:ascii="Times New Roman" w:eastAsia="Times New Roman" w:hAnsi="Times New Roman" w:cs="Times New Roman"/>
          <w:sz w:val="28"/>
          <w:szCs w:val="28"/>
        </w:rPr>
        <w:t>- общий объем доходов в сумме 558281,9 тыс. руб.;</w:t>
      </w:r>
    </w:p>
    <w:p w:rsidR="006E1CA9" w:rsidRPr="006E1CA9" w:rsidRDefault="006E1CA9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CA9">
        <w:rPr>
          <w:rFonts w:ascii="Times New Roman" w:eastAsia="Times New Roman" w:hAnsi="Times New Roman" w:cs="Times New Roman"/>
          <w:sz w:val="28"/>
          <w:szCs w:val="28"/>
        </w:rPr>
        <w:t>- общий объем расходов в сумме 558281,9 тыс. руб.;</w:t>
      </w:r>
    </w:p>
    <w:p w:rsidR="006E1CA9" w:rsidRPr="006E1CA9" w:rsidRDefault="006E1CA9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CA9">
        <w:rPr>
          <w:rFonts w:ascii="Times New Roman" w:eastAsia="Times New Roman" w:hAnsi="Times New Roman" w:cs="Times New Roman"/>
          <w:sz w:val="28"/>
          <w:szCs w:val="28"/>
        </w:rPr>
        <w:t>- дефицит бюджета утвержден в сумме 0 тыс. рублей.</w:t>
      </w:r>
    </w:p>
    <w:p w:rsidR="006E1CA9" w:rsidRPr="006E1CA9" w:rsidRDefault="006E1CA9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1CA9">
        <w:rPr>
          <w:rFonts w:ascii="Times New Roman" w:eastAsia="Times New Roman" w:hAnsi="Times New Roman" w:cs="Times New Roman"/>
          <w:sz w:val="28"/>
          <w:szCs w:val="28"/>
        </w:rPr>
        <w:t>В течение 1 полугодия 2022 года в бюджет Суражского городского поселения 1 раз вносились изменения в бюджет (решение от 26.05.2022г. №92) с учетом которого:</w:t>
      </w:r>
    </w:p>
    <w:p w:rsidR="006E1CA9" w:rsidRPr="006E1CA9" w:rsidRDefault="006E1CA9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CA9">
        <w:rPr>
          <w:rFonts w:ascii="Times New Roman" w:eastAsia="Times New Roman" w:hAnsi="Times New Roman" w:cs="Times New Roman"/>
          <w:sz w:val="28"/>
          <w:szCs w:val="28"/>
        </w:rPr>
        <w:lastRenderedPageBreak/>
        <w:t>- доходы бюджета по сравнению с утвержденным бюджетом увеличились на 95710,4 тыс. рублей, или на 17,1%  и составили 653992,3 тыс. рублей;</w:t>
      </w:r>
    </w:p>
    <w:p w:rsidR="006E1CA9" w:rsidRPr="006E1CA9" w:rsidRDefault="006E1CA9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CA9">
        <w:rPr>
          <w:rFonts w:ascii="Times New Roman" w:eastAsia="Times New Roman" w:hAnsi="Times New Roman" w:cs="Times New Roman"/>
          <w:sz w:val="28"/>
          <w:szCs w:val="28"/>
        </w:rPr>
        <w:t>- расходы бюджета по сравнению с утвержденным бюджетом увеличились на 101253,7 тыс. руб., или на 18,1%  и составили 659535,6 тыс. рублей.</w:t>
      </w:r>
    </w:p>
    <w:p w:rsidR="006E1CA9" w:rsidRDefault="006E1CA9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CA9">
        <w:rPr>
          <w:rFonts w:ascii="Times New Roman" w:eastAsia="Times New Roman" w:hAnsi="Times New Roman" w:cs="Times New Roman"/>
          <w:sz w:val="28"/>
          <w:szCs w:val="28"/>
        </w:rPr>
        <w:t>- (дефицит) бюджета   увеличился на 100,0% и составил 5543,3 тыс. рублей.</w:t>
      </w:r>
    </w:p>
    <w:p w:rsidR="006E1CA9" w:rsidRDefault="006E1CA9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CA9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отклонение сводной бюджетной росписи (661900,1 тыс. рублей) от утвержденных бюджетных назначений (659535,6 тыс. рублей) составило 2364,5 тыс. рублей</w:t>
      </w:r>
    </w:p>
    <w:p w:rsidR="006E1CA9" w:rsidRPr="006E1CA9" w:rsidRDefault="006E1CA9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E1CA9">
        <w:rPr>
          <w:rFonts w:ascii="Times New Roman" w:eastAsia="Times New Roman" w:hAnsi="Times New Roman" w:cs="Times New Roman"/>
          <w:sz w:val="28"/>
          <w:szCs w:val="28"/>
        </w:rPr>
        <w:t>Исполнение за 1 полугодие 2022 года согласно отчету об исполнении бюджета Суражского городского поселения составило:</w:t>
      </w:r>
    </w:p>
    <w:p w:rsidR="006E1CA9" w:rsidRPr="006E1CA9" w:rsidRDefault="006E1CA9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CA9">
        <w:rPr>
          <w:rFonts w:ascii="Times New Roman" w:eastAsia="Times New Roman" w:hAnsi="Times New Roman" w:cs="Times New Roman"/>
          <w:sz w:val="28"/>
          <w:szCs w:val="28"/>
        </w:rPr>
        <w:t>- по доходам 150186,3 тыс. руб.;</w:t>
      </w:r>
    </w:p>
    <w:p w:rsidR="006E1CA9" w:rsidRPr="006E1CA9" w:rsidRDefault="006E1CA9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CA9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135891,9 тыс. руб., </w:t>
      </w:r>
    </w:p>
    <w:p w:rsidR="006E1CA9" w:rsidRPr="006E1CA9" w:rsidRDefault="006E1CA9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CA9">
        <w:rPr>
          <w:rFonts w:ascii="Times New Roman" w:eastAsia="Times New Roman" w:hAnsi="Times New Roman" w:cs="Times New Roman"/>
          <w:sz w:val="28"/>
          <w:szCs w:val="28"/>
        </w:rPr>
        <w:t>- профицит бюджета составил в сумме 14294,4 тыс. рублей.</w:t>
      </w:r>
    </w:p>
    <w:p w:rsidR="00556259" w:rsidRDefault="00971565" w:rsidP="00556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   4.</w:t>
      </w:r>
      <w:r w:rsidRPr="00554407">
        <w:rPr>
          <w:rFonts w:ascii="Times New Roman" w:eastAsia="Times New Roman" w:hAnsi="Times New Roman" w:cs="Times New Roman"/>
        </w:rPr>
        <w:t xml:space="preserve"> </w:t>
      </w:r>
      <w:r w:rsidR="00556259" w:rsidRPr="00310A63">
        <w:rPr>
          <w:rFonts w:ascii="Times New Roman" w:hAnsi="Times New Roman"/>
          <w:sz w:val="28"/>
          <w:szCs w:val="28"/>
        </w:rPr>
        <w:t xml:space="preserve">Исполнение за </w:t>
      </w:r>
      <w:r w:rsidR="00556259">
        <w:rPr>
          <w:rFonts w:ascii="Times New Roman" w:hAnsi="Times New Roman"/>
          <w:sz w:val="28"/>
          <w:szCs w:val="28"/>
        </w:rPr>
        <w:t>1 полугодие</w:t>
      </w:r>
      <w:r w:rsidR="00556259" w:rsidRPr="00310A63">
        <w:rPr>
          <w:rFonts w:ascii="Times New Roman" w:hAnsi="Times New Roman"/>
          <w:sz w:val="28"/>
          <w:szCs w:val="28"/>
        </w:rPr>
        <w:t xml:space="preserve"> </w:t>
      </w:r>
      <w:r w:rsidR="00556259">
        <w:rPr>
          <w:rFonts w:ascii="Times New Roman" w:hAnsi="Times New Roman"/>
          <w:sz w:val="28"/>
          <w:szCs w:val="28"/>
        </w:rPr>
        <w:t>2022</w:t>
      </w:r>
      <w:r w:rsidR="00556259" w:rsidRPr="00310A63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556259">
        <w:rPr>
          <w:rFonts w:ascii="Times New Roman" w:hAnsi="Times New Roman"/>
          <w:sz w:val="28"/>
          <w:szCs w:val="28"/>
        </w:rPr>
        <w:t>23,0</w:t>
      </w:r>
      <w:r w:rsidR="00556259" w:rsidRPr="00310A63">
        <w:rPr>
          <w:rFonts w:ascii="Times New Roman" w:hAnsi="Times New Roman"/>
          <w:sz w:val="28"/>
          <w:szCs w:val="28"/>
        </w:rPr>
        <w:t xml:space="preserve">%, </w:t>
      </w:r>
      <w:r w:rsidR="00556259">
        <w:rPr>
          <w:rFonts w:ascii="Times New Roman" w:hAnsi="Times New Roman"/>
          <w:sz w:val="28"/>
          <w:szCs w:val="28"/>
        </w:rPr>
        <w:t xml:space="preserve">что выше аналогичного периода прошлого года на 120430,1 тыс. рублей, или в 5,0 раз, </w:t>
      </w:r>
      <w:r w:rsidR="00556259" w:rsidRPr="00310A63">
        <w:rPr>
          <w:rFonts w:ascii="Times New Roman" w:hAnsi="Times New Roman"/>
          <w:sz w:val="28"/>
          <w:szCs w:val="28"/>
        </w:rPr>
        <w:t xml:space="preserve">по расходам </w:t>
      </w:r>
      <w:r w:rsidR="00556259">
        <w:rPr>
          <w:rFonts w:ascii="Times New Roman" w:hAnsi="Times New Roman"/>
          <w:sz w:val="28"/>
          <w:szCs w:val="28"/>
        </w:rPr>
        <w:t>20,5</w:t>
      </w:r>
      <w:r w:rsidR="00556259" w:rsidRPr="00310A63">
        <w:rPr>
          <w:rFonts w:ascii="Times New Roman" w:hAnsi="Times New Roman"/>
          <w:sz w:val="28"/>
          <w:szCs w:val="28"/>
        </w:rPr>
        <w:t>%</w:t>
      </w:r>
      <w:r w:rsidR="00556259">
        <w:rPr>
          <w:rFonts w:ascii="Times New Roman" w:hAnsi="Times New Roman"/>
          <w:sz w:val="28"/>
          <w:szCs w:val="28"/>
        </w:rPr>
        <w:t xml:space="preserve">, что выше аналогичного периода прошлого года на 101248 тыс. рублей, или в 3,9 раза. </w:t>
      </w:r>
      <w:r w:rsidR="00556259" w:rsidRPr="00310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56259" w:rsidRPr="00024C6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Превышение по исполнению бюджета по доходам и расходам </w:t>
      </w:r>
      <w:r w:rsidR="0055625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сравнении с аналогичным периодом 2021 года </w:t>
      </w:r>
      <w:r w:rsidR="00556259" w:rsidRPr="00024C6B">
        <w:rPr>
          <w:rFonts w:ascii="Times New Roman" w:eastAsia="Times New Roman" w:hAnsi="Times New Roman" w:cs="Times New Roman"/>
          <w:bCs/>
          <w:sz w:val="28"/>
          <w:szCs w:val="28"/>
        </w:rPr>
        <w:t>обусловлено строительством моста через р. Ипуть.</w:t>
      </w:r>
    </w:p>
    <w:p w:rsidR="00CE103C" w:rsidRDefault="0089422E" w:rsidP="00556259">
      <w:pPr>
        <w:spacing w:after="0" w:line="240" w:lineRule="auto"/>
        <w:ind w:firstLine="708"/>
        <w:jc w:val="both"/>
      </w:pPr>
      <w:r w:rsidRPr="0089422E">
        <w:rPr>
          <w:rFonts w:ascii="Times New Roman" w:eastAsia="Times New Roman" w:hAnsi="Times New Roman" w:cs="Times New Roman"/>
          <w:sz w:val="28"/>
          <w:szCs w:val="28"/>
        </w:rPr>
        <w:t>Расходы бюджета за 1 полугодие 2022 года по годовой уточненной бюджетной росписи составили в сумме 661900,1 тыс. рублей,  исполнены в сумме 135891,9 тыс. рублей, или на 20,5%.</w:t>
      </w:r>
      <w:r w:rsidR="00CE103C" w:rsidRPr="00CE103C">
        <w:t xml:space="preserve"> </w:t>
      </w:r>
    </w:p>
    <w:p w:rsidR="0089422E" w:rsidRPr="00024C6B" w:rsidRDefault="00CE103C" w:rsidP="00556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03C">
        <w:rPr>
          <w:rFonts w:ascii="Times New Roman" w:eastAsia="Times New Roman" w:hAnsi="Times New Roman" w:cs="Times New Roman"/>
          <w:sz w:val="28"/>
          <w:szCs w:val="28"/>
        </w:rPr>
        <w:t>В сравнении с 1 полугодием 2021 года исполнение отчетного периода выше в 3,9 раза, в основном за счет увеличения по разделу 04 «Национальная экономика»  6,9 раза, в связи со строительством моста через р. Ипуть. Исполнение бюджета осуществлялось по 5 разделам бюджетной классификации.</w:t>
      </w:r>
    </w:p>
    <w:p w:rsidR="00A27814" w:rsidRPr="00A27814" w:rsidRDefault="00B23CD8" w:rsidP="00556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</w:t>
      </w:r>
      <w:r w:rsidR="00A27814" w:rsidRPr="00A27814">
        <w:rPr>
          <w:rFonts w:ascii="Times New Roman" w:eastAsia="Times New Roman" w:hAnsi="Times New Roman" w:cs="Times New Roman"/>
          <w:sz w:val="28"/>
          <w:szCs w:val="28"/>
        </w:rPr>
        <w:t>Общая сумма расходов по целевым программам утверждена (с учетом изменений) в размере 661599,6 тыс. рублей, что составляет 99,9% от общего объема расходов запланированных на 2022 год.</w:t>
      </w:r>
      <w:r w:rsidR="00A27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814" w:rsidRPr="00A27814">
        <w:rPr>
          <w:rFonts w:ascii="Times New Roman" w:eastAsia="Times New Roman" w:hAnsi="Times New Roman" w:cs="Times New Roman"/>
          <w:sz w:val="28"/>
          <w:szCs w:val="28"/>
        </w:rPr>
        <w:t>Кассовое исполнение по программам составило 135691,4 тыс. рублей, или 20,5% от уточненной бюджетной росписи.</w:t>
      </w:r>
    </w:p>
    <w:p w:rsidR="00A27814" w:rsidRPr="00A27814" w:rsidRDefault="00A27814" w:rsidP="00A2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814">
        <w:rPr>
          <w:rFonts w:ascii="Times New Roman" w:eastAsia="Times New Roman" w:hAnsi="Times New Roman" w:cs="Times New Roman"/>
          <w:sz w:val="28"/>
          <w:szCs w:val="28"/>
        </w:rPr>
        <w:t>Наиболее высокое исполнение – 22,2% по программе  «Развитие культуры  на территории Суражского городского поселения Суражского муниципального района Брянской на 2019-2024 годы».</w:t>
      </w:r>
    </w:p>
    <w:p w:rsidR="00A27814" w:rsidRPr="00A27814" w:rsidRDefault="00A27814" w:rsidP="00A2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814">
        <w:rPr>
          <w:rFonts w:ascii="Times New Roman" w:eastAsia="Times New Roman" w:hAnsi="Times New Roman" w:cs="Times New Roman"/>
          <w:sz w:val="28"/>
          <w:szCs w:val="28"/>
        </w:rPr>
        <w:t>Отсутствует исполнение по 2 муниципальным программам: «Развитие малого и среднего предпринимательства на территории Суражского городского поселения Суражского муниципального района Брянской на 2021-2023 годы» и «Формирование современной городской среды на территории Суражского городского поселения Брянской области Суражского муниципального района Брянской на 2018-2024 годы».</w:t>
      </w:r>
    </w:p>
    <w:p w:rsidR="00A27814" w:rsidRDefault="00A27814" w:rsidP="00A27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Pr="00A27814">
        <w:rPr>
          <w:rFonts w:ascii="Times New Roman" w:eastAsia="Times New Roman" w:hAnsi="Times New Roman" w:cs="Times New Roman"/>
          <w:sz w:val="28"/>
          <w:szCs w:val="28"/>
        </w:rPr>
        <w:t xml:space="preserve"> Расходы, не отнесенные к муниципальным программам (непрограммные расходы) запланированы в объеме 300,5 тыс. рублей, исполнены в объеме  200,5 тыс. рублей, или 66,7%.</w:t>
      </w:r>
    </w:p>
    <w:p w:rsidR="0038487C" w:rsidRDefault="00575066" w:rsidP="0035450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8"/>
          <w:szCs w:val="28"/>
        </w:rPr>
        <w:t>7</w:t>
      </w:r>
      <w:r w:rsidR="00971565" w:rsidRPr="00E3286E">
        <w:rPr>
          <w:rFonts w:ascii="Times New Roman" w:hAnsi="Times New Roman"/>
          <w:sz w:val="28"/>
          <w:szCs w:val="28"/>
        </w:rPr>
        <w:t xml:space="preserve">. Отчет подготовлен в рамках полномочий администрации Суражского района, не противоречит действующему законодательству и муниципальным правовым актам </w:t>
      </w:r>
      <w:r w:rsidR="00941524">
        <w:rPr>
          <w:rFonts w:ascii="Times New Roman" w:hAnsi="Times New Roman"/>
          <w:sz w:val="28"/>
          <w:szCs w:val="28"/>
        </w:rPr>
        <w:t>Суражского городского поселения,</w:t>
      </w:r>
      <w:r w:rsidR="0038487C" w:rsidRPr="00E32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 же удовлетворяет требованиям полноты отражения средств бюджета по доходам, расходам и источникам финансирования дефицита бюджета</w:t>
      </w:r>
      <w:r w:rsidR="0038487C" w:rsidRPr="00554407">
        <w:rPr>
          <w:rFonts w:ascii="Times New Roman" w:eastAsia="Calibri" w:hAnsi="Times New Roman" w:cs="Times New Roman"/>
          <w:lang w:eastAsia="en-US"/>
        </w:rPr>
        <w:t>.</w:t>
      </w:r>
    </w:p>
    <w:p w:rsidR="005913F9" w:rsidRDefault="005913F9" w:rsidP="00E32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913F9" w:rsidRPr="0079601E" w:rsidRDefault="005913F9" w:rsidP="00E328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информационное письмо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5913F9" w:rsidRPr="0079601E" w:rsidRDefault="005913F9" w:rsidP="00591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бюджета принять действенные меры по совершенствованию администрирования доходных источников.</w:t>
      </w:r>
    </w:p>
    <w:p w:rsidR="005913F9" w:rsidRPr="0079601E" w:rsidRDefault="005913F9" w:rsidP="005913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бюджета принять меры по своевременному исполнению мероприятий 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04580C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 и соисполнителями.</w:t>
      </w:r>
    </w:p>
    <w:p w:rsidR="0038487C" w:rsidRPr="00554407" w:rsidRDefault="0038487C" w:rsidP="00971565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Председатель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Суражского муниципального района       </w:t>
      </w:r>
      <w:r w:rsidR="0083030E" w:rsidRPr="00F64F74">
        <w:rPr>
          <w:rFonts w:ascii="Times New Roman" w:hAnsi="Times New Roman"/>
          <w:bCs/>
          <w:sz w:val="28"/>
          <w:szCs w:val="28"/>
        </w:rPr>
        <w:t xml:space="preserve">     </w:t>
      </w:r>
      <w:r w:rsidR="001267E9" w:rsidRPr="00F64F74">
        <w:rPr>
          <w:rFonts w:ascii="Times New Roman" w:hAnsi="Times New Roman"/>
          <w:bCs/>
          <w:sz w:val="28"/>
          <w:szCs w:val="28"/>
        </w:rPr>
        <w:t xml:space="preserve">         </w:t>
      </w:r>
      <w:r w:rsidR="00F64F74">
        <w:rPr>
          <w:rFonts w:ascii="Times New Roman" w:hAnsi="Times New Roman"/>
          <w:bCs/>
          <w:sz w:val="28"/>
          <w:szCs w:val="28"/>
        </w:rPr>
        <w:t xml:space="preserve">       </w:t>
      </w:r>
      <w:r w:rsidRPr="00F64F74">
        <w:rPr>
          <w:rFonts w:ascii="Times New Roman" w:hAnsi="Times New Roman"/>
          <w:bCs/>
          <w:sz w:val="28"/>
          <w:szCs w:val="28"/>
        </w:rPr>
        <w:t xml:space="preserve">             </w:t>
      </w:r>
      <w:r w:rsidR="00A60275" w:rsidRPr="00F64F74">
        <w:rPr>
          <w:rFonts w:ascii="Times New Roman" w:hAnsi="Times New Roman"/>
          <w:bCs/>
          <w:sz w:val="28"/>
          <w:szCs w:val="28"/>
        </w:rPr>
        <w:t>Н</w:t>
      </w:r>
      <w:r w:rsidRPr="00F64F74">
        <w:rPr>
          <w:rFonts w:ascii="Times New Roman" w:hAnsi="Times New Roman"/>
          <w:bCs/>
          <w:sz w:val="28"/>
          <w:szCs w:val="28"/>
        </w:rPr>
        <w:t>.</w:t>
      </w:r>
      <w:r w:rsidR="00A60275" w:rsidRPr="00F64F74">
        <w:rPr>
          <w:rFonts w:ascii="Times New Roman" w:hAnsi="Times New Roman"/>
          <w:bCs/>
          <w:sz w:val="28"/>
          <w:szCs w:val="28"/>
        </w:rPr>
        <w:t>В</w:t>
      </w:r>
      <w:r w:rsidRPr="00F64F74">
        <w:rPr>
          <w:rFonts w:ascii="Times New Roman" w:hAnsi="Times New Roman"/>
          <w:bCs/>
          <w:sz w:val="28"/>
          <w:szCs w:val="28"/>
        </w:rPr>
        <w:t xml:space="preserve">. </w:t>
      </w:r>
      <w:r w:rsidR="00A60275" w:rsidRPr="00F64F74">
        <w:rPr>
          <w:rFonts w:ascii="Times New Roman" w:hAnsi="Times New Roman"/>
          <w:bCs/>
          <w:sz w:val="28"/>
          <w:szCs w:val="28"/>
        </w:rPr>
        <w:t>Жидкова</w:t>
      </w:r>
    </w:p>
    <w:p w:rsidR="007966E3" w:rsidRPr="00F64F74" w:rsidRDefault="007966E3"/>
    <w:sectPr w:rsidR="007966E3" w:rsidRPr="00F64F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3D" w:rsidRDefault="00620A3D" w:rsidP="00300BC4">
      <w:pPr>
        <w:spacing w:after="0" w:line="240" w:lineRule="auto"/>
      </w:pPr>
      <w:r>
        <w:separator/>
      </w:r>
    </w:p>
  </w:endnote>
  <w:endnote w:type="continuationSeparator" w:id="0">
    <w:p w:rsidR="00620A3D" w:rsidRDefault="00620A3D" w:rsidP="0030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E1" w:rsidRDefault="00BE13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E1" w:rsidRDefault="00BE13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E1" w:rsidRDefault="00BE13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3D" w:rsidRDefault="00620A3D" w:rsidP="00300BC4">
      <w:pPr>
        <w:spacing w:after="0" w:line="240" w:lineRule="auto"/>
      </w:pPr>
      <w:r>
        <w:separator/>
      </w:r>
    </w:p>
  </w:footnote>
  <w:footnote w:type="continuationSeparator" w:id="0">
    <w:p w:rsidR="00620A3D" w:rsidRDefault="00620A3D" w:rsidP="0030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E1" w:rsidRDefault="00BE13E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E1" w:rsidRDefault="00BE13E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E1" w:rsidRDefault="00BE13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C71"/>
    <w:multiLevelType w:val="hybridMultilevel"/>
    <w:tmpl w:val="07047D5A"/>
    <w:lvl w:ilvl="0" w:tplc="E4C0169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565"/>
    <w:rsid w:val="00014367"/>
    <w:rsid w:val="000217FA"/>
    <w:rsid w:val="00024C6B"/>
    <w:rsid w:val="00027B73"/>
    <w:rsid w:val="00030936"/>
    <w:rsid w:val="00032E4B"/>
    <w:rsid w:val="0004580C"/>
    <w:rsid w:val="000467D1"/>
    <w:rsid w:val="000562EE"/>
    <w:rsid w:val="000645DD"/>
    <w:rsid w:val="000675BA"/>
    <w:rsid w:val="0007394A"/>
    <w:rsid w:val="0008098D"/>
    <w:rsid w:val="00082738"/>
    <w:rsid w:val="0009186D"/>
    <w:rsid w:val="000941C0"/>
    <w:rsid w:val="000A0091"/>
    <w:rsid w:val="000A10BA"/>
    <w:rsid w:val="000A1654"/>
    <w:rsid w:val="000A5940"/>
    <w:rsid w:val="000B0E6F"/>
    <w:rsid w:val="000B380A"/>
    <w:rsid w:val="000B744E"/>
    <w:rsid w:val="000C31BE"/>
    <w:rsid w:val="000C7B1B"/>
    <w:rsid w:val="000D1718"/>
    <w:rsid w:val="000D2740"/>
    <w:rsid w:val="000E3F92"/>
    <w:rsid w:val="000E7D48"/>
    <w:rsid w:val="000F06AE"/>
    <w:rsid w:val="000F2F77"/>
    <w:rsid w:val="000F75FE"/>
    <w:rsid w:val="0010067E"/>
    <w:rsid w:val="00101DE7"/>
    <w:rsid w:val="00103442"/>
    <w:rsid w:val="00105700"/>
    <w:rsid w:val="00110DA9"/>
    <w:rsid w:val="00113AB0"/>
    <w:rsid w:val="00123F6B"/>
    <w:rsid w:val="001267E9"/>
    <w:rsid w:val="00132DD6"/>
    <w:rsid w:val="001332D9"/>
    <w:rsid w:val="001373D0"/>
    <w:rsid w:val="00145B51"/>
    <w:rsid w:val="00145D69"/>
    <w:rsid w:val="00146E73"/>
    <w:rsid w:val="001542DE"/>
    <w:rsid w:val="00154E9B"/>
    <w:rsid w:val="001629B5"/>
    <w:rsid w:val="00164350"/>
    <w:rsid w:val="00191306"/>
    <w:rsid w:val="001A0399"/>
    <w:rsid w:val="001A7ECB"/>
    <w:rsid w:val="001B23AE"/>
    <w:rsid w:val="001C0A45"/>
    <w:rsid w:val="001F064E"/>
    <w:rsid w:val="00211F27"/>
    <w:rsid w:val="002166E9"/>
    <w:rsid w:val="002277FC"/>
    <w:rsid w:val="0023044B"/>
    <w:rsid w:val="00235915"/>
    <w:rsid w:val="00235D57"/>
    <w:rsid w:val="002425E3"/>
    <w:rsid w:val="002454D6"/>
    <w:rsid w:val="00260805"/>
    <w:rsid w:val="0026263C"/>
    <w:rsid w:val="002631BB"/>
    <w:rsid w:val="00264CA2"/>
    <w:rsid w:val="002727F9"/>
    <w:rsid w:val="00283A96"/>
    <w:rsid w:val="00284E06"/>
    <w:rsid w:val="00293640"/>
    <w:rsid w:val="00295CA4"/>
    <w:rsid w:val="002B1BB0"/>
    <w:rsid w:val="002C1967"/>
    <w:rsid w:val="002C471F"/>
    <w:rsid w:val="002C4B30"/>
    <w:rsid w:val="002C6826"/>
    <w:rsid w:val="002C7C34"/>
    <w:rsid w:val="002D1A14"/>
    <w:rsid w:val="002D2F88"/>
    <w:rsid w:val="002D4539"/>
    <w:rsid w:val="002F02F5"/>
    <w:rsid w:val="002F3B86"/>
    <w:rsid w:val="002F5532"/>
    <w:rsid w:val="002F7971"/>
    <w:rsid w:val="003009A6"/>
    <w:rsid w:val="00300BC4"/>
    <w:rsid w:val="00306E87"/>
    <w:rsid w:val="00310A63"/>
    <w:rsid w:val="003118BC"/>
    <w:rsid w:val="00312BDA"/>
    <w:rsid w:val="0035065D"/>
    <w:rsid w:val="00351DA7"/>
    <w:rsid w:val="00353254"/>
    <w:rsid w:val="0035450A"/>
    <w:rsid w:val="00362BCE"/>
    <w:rsid w:val="00363951"/>
    <w:rsid w:val="00364772"/>
    <w:rsid w:val="00367816"/>
    <w:rsid w:val="00375ED5"/>
    <w:rsid w:val="00375FC6"/>
    <w:rsid w:val="00377BC4"/>
    <w:rsid w:val="00380E0D"/>
    <w:rsid w:val="0038487C"/>
    <w:rsid w:val="00392B4A"/>
    <w:rsid w:val="00396466"/>
    <w:rsid w:val="003C0EEF"/>
    <w:rsid w:val="003C21EF"/>
    <w:rsid w:val="003E13D2"/>
    <w:rsid w:val="003E4EEA"/>
    <w:rsid w:val="003F184F"/>
    <w:rsid w:val="004259F0"/>
    <w:rsid w:val="0043398D"/>
    <w:rsid w:val="00442206"/>
    <w:rsid w:val="00463DC0"/>
    <w:rsid w:val="00463E35"/>
    <w:rsid w:val="0046631F"/>
    <w:rsid w:val="00472694"/>
    <w:rsid w:val="004810C9"/>
    <w:rsid w:val="00492F19"/>
    <w:rsid w:val="004A6AB4"/>
    <w:rsid w:val="004B5652"/>
    <w:rsid w:val="004D3AE4"/>
    <w:rsid w:val="004E1DC1"/>
    <w:rsid w:val="004F3210"/>
    <w:rsid w:val="004F45C8"/>
    <w:rsid w:val="004F6477"/>
    <w:rsid w:val="00505A3B"/>
    <w:rsid w:val="0051077B"/>
    <w:rsid w:val="005110F0"/>
    <w:rsid w:val="005113A9"/>
    <w:rsid w:val="00515DBD"/>
    <w:rsid w:val="00526ECB"/>
    <w:rsid w:val="0053119C"/>
    <w:rsid w:val="005335EC"/>
    <w:rsid w:val="00541286"/>
    <w:rsid w:val="00541E6E"/>
    <w:rsid w:val="0055001A"/>
    <w:rsid w:val="0055150E"/>
    <w:rsid w:val="00553BCE"/>
    <w:rsid w:val="00554407"/>
    <w:rsid w:val="00556259"/>
    <w:rsid w:val="00573351"/>
    <w:rsid w:val="005747C6"/>
    <w:rsid w:val="00575066"/>
    <w:rsid w:val="00590FA0"/>
    <w:rsid w:val="005913F9"/>
    <w:rsid w:val="005A4D97"/>
    <w:rsid w:val="005A7264"/>
    <w:rsid w:val="005B48F1"/>
    <w:rsid w:val="005C0FA2"/>
    <w:rsid w:val="005C35E5"/>
    <w:rsid w:val="005C56BF"/>
    <w:rsid w:val="005C7BEA"/>
    <w:rsid w:val="005F01E4"/>
    <w:rsid w:val="005F22DB"/>
    <w:rsid w:val="005F248F"/>
    <w:rsid w:val="0061173B"/>
    <w:rsid w:val="006127A5"/>
    <w:rsid w:val="00614286"/>
    <w:rsid w:val="006179BE"/>
    <w:rsid w:val="0062014B"/>
    <w:rsid w:val="00620A3D"/>
    <w:rsid w:val="00625BA5"/>
    <w:rsid w:val="00635F0B"/>
    <w:rsid w:val="00642EE5"/>
    <w:rsid w:val="006439B0"/>
    <w:rsid w:val="00644627"/>
    <w:rsid w:val="006511F6"/>
    <w:rsid w:val="00652464"/>
    <w:rsid w:val="006679A7"/>
    <w:rsid w:val="006709B4"/>
    <w:rsid w:val="00675F0E"/>
    <w:rsid w:val="00694F82"/>
    <w:rsid w:val="006A769F"/>
    <w:rsid w:val="006B14B5"/>
    <w:rsid w:val="006B7E22"/>
    <w:rsid w:val="006C62C8"/>
    <w:rsid w:val="006D13F4"/>
    <w:rsid w:val="006D50F8"/>
    <w:rsid w:val="006E1CA9"/>
    <w:rsid w:val="006E1D3D"/>
    <w:rsid w:val="006F2366"/>
    <w:rsid w:val="006F5178"/>
    <w:rsid w:val="00703848"/>
    <w:rsid w:val="00710389"/>
    <w:rsid w:val="00711812"/>
    <w:rsid w:val="00712CB1"/>
    <w:rsid w:val="007153FE"/>
    <w:rsid w:val="00716E7E"/>
    <w:rsid w:val="007178E2"/>
    <w:rsid w:val="00732D55"/>
    <w:rsid w:val="00733C14"/>
    <w:rsid w:val="00743448"/>
    <w:rsid w:val="00744E00"/>
    <w:rsid w:val="007532AE"/>
    <w:rsid w:val="0075497D"/>
    <w:rsid w:val="00754C8D"/>
    <w:rsid w:val="00765634"/>
    <w:rsid w:val="00772A33"/>
    <w:rsid w:val="0078475A"/>
    <w:rsid w:val="00784D52"/>
    <w:rsid w:val="007966E3"/>
    <w:rsid w:val="007A161C"/>
    <w:rsid w:val="007A277F"/>
    <w:rsid w:val="007B7496"/>
    <w:rsid w:val="007C4056"/>
    <w:rsid w:val="007C43CC"/>
    <w:rsid w:val="007C6EE3"/>
    <w:rsid w:val="007C7E20"/>
    <w:rsid w:val="007D0F30"/>
    <w:rsid w:val="007D3999"/>
    <w:rsid w:val="007D5E98"/>
    <w:rsid w:val="007E02BD"/>
    <w:rsid w:val="007E22B6"/>
    <w:rsid w:val="007E3F12"/>
    <w:rsid w:val="007F061F"/>
    <w:rsid w:val="007F7FF0"/>
    <w:rsid w:val="0080538E"/>
    <w:rsid w:val="00807820"/>
    <w:rsid w:val="00810CC3"/>
    <w:rsid w:val="0081252F"/>
    <w:rsid w:val="008132D8"/>
    <w:rsid w:val="00820837"/>
    <w:rsid w:val="0082106A"/>
    <w:rsid w:val="0082441E"/>
    <w:rsid w:val="0083030E"/>
    <w:rsid w:val="008325D9"/>
    <w:rsid w:val="008334AE"/>
    <w:rsid w:val="00836C44"/>
    <w:rsid w:val="00845707"/>
    <w:rsid w:val="008525A6"/>
    <w:rsid w:val="00861877"/>
    <w:rsid w:val="008618F3"/>
    <w:rsid w:val="00867970"/>
    <w:rsid w:val="00873766"/>
    <w:rsid w:val="0087563F"/>
    <w:rsid w:val="00876069"/>
    <w:rsid w:val="0087758C"/>
    <w:rsid w:val="00880962"/>
    <w:rsid w:val="00885F19"/>
    <w:rsid w:val="0089422E"/>
    <w:rsid w:val="008A0CD3"/>
    <w:rsid w:val="008A186E"/>
    <w:rsid w:val="008A392E"/>
    <w:rsid w:val="008B6A8C"/>
    <w:rsid w:val="008C60FA"/>
    <w:rsid w:val="008D1F7A"/>
    <w:rsid w:val="008D22BD"/>
    <w:rsid w:val="008D2662"/>
    <w:rsid w:val="008E1897"/>
    <w:rsid w:val="008E3FBE"/>
    <w:rsid w:val="008F06AE"/>
    <w:rsid w:val="008F36C6"/>
    <w:rsid w:val="008F68B6"/>
    <w:rsid w:val="008F6B15"/>
    <w:rsid w:val="009109C4"/>
    <w:rsid w:val="0091233D"/>
    <w:rsid w:val="0092193B"/>
    <w:rsid w:val="00922DFA"/>
    <w:rsid w:val="009251BB"/>
    <w:rsid w:val="00941524"/>
    <w:rsid w:val="0095206F"/>
    <w:rsid w:val="009533C3"/>
    <w:rsid w:val="009545A0"/>
    <w:rsid w:val="009676A0"/>
    <w:rsid w:val="00971565"/>
    <w:rsid w:val="0099608D"/>
    <w:rsid w:val="009A2722"/>
    <w:rsid w:val="009A49D4"/>
    <w:rsid w:val="009A52D3"/>
    <w:rsid w:val="009A7E95"/>
    <w:rsid w:val="009B709C"/>
    <w:rsid w:val="009C5F61"/>
    <w:rsid w:val="009C60DC"/>
    <w:rsid w:val="009D3D93"/>
    <w:rsid w:val="009D41E2"/>
    <w:rsid w:val="009E6320"/>
    <w:rsid w:val="009E7185"/>
    <w:rsid w:val="009F10D6"/>
    <w:rsid w:val="009F3A9E"/>
    <w:rsid w:val="009F5370"/>
    <w:rsid w:val="009F6D82"/>
    <w:rsid w:val="00A0653F"/>
    <w:rsid w:val="00A14EEE"/>
    <w:rsid w:val="00A16BB8"/>
    <w:rsid w:val="00A20934"/>
    <w:rsid w:val="00A27814"/>
    <w:rsid w:val="00A34215"/>
    <w:rsid w:val="00A4734B"/>
    <w:rsid w:val="00A60275"/>
    <w:rsid w:val="00A63C7A"/>
    <w:rsid w:val="00A6644D"/>
    <w:rsid w:val="00A74FF2"/>
    <w:rsid w:val="00AA24E8"/>
    <w:rsid w:val="00AB7433"/>
    <w:rsid w:val="00AC6A4F"/>
    <w:rsid w:val="00AD302A"/>
    <w:rsid w:val="00AF1E7F"/>
    <w:rsid w:val="00AF3DE9"/>
    <w:rsid w:val="00AF7ACB"/>
    <w:rsid w:val="00B0212A"/>
    <w:rsid w:val="00B07BD5"/>
    <w:rsid w:val="00B10EA6"/>
    <w:rsid w:val="00B11204"/>
    <w:rsid w:val="00B11928"/>
    <w:rsid w:val="00B11CAF"/>
    <w:rsid w:val="00B23CD8"/>
    <w:rsid w:val="00B24DDC"/>
    <w:rsid w:val="00B451DC"/>
    <w:rsid w:val="00B459AA"/>
    <w:rsid w:val="00B54522"/>
    <w:rsid w:val="00B66AA6"/>
    <w:rsid w:val="00B719B4"/>
    <w:rsid w:val="00B940C6"/>
    <w:rsid w:val="00B94C75"/>
    <w:rsid w:val="00B970D4"/>
    <w:rsid w:val="00BD00E3"/>
    <w:rsid w:val="00BD3656"/>
    <w:rsid w:val="00BD482C"/>
    <w:rsid w:val="00BD5818"/>
    <w:rsid w:val="00BD65FA"/>
    <w:rsid w:val="00BE13E1"/>
    <w:rsid w:val="00C00607"/>
    <w:rsid w:val="00C11074"/>
    <w:rsid w:val="00C43FE2"/>
    <w:rsid w:val="00C44BF3"/>
    <w:rsid w:val="00C505D5"/>
    <w:rsid w:val="00C50CD9"/>
    <w:rsid w:val="00C56C37"/>
    <w:rsid w:val="00C60B1A"/>
    <w:rsid w:val="00C62783"/>
    <w:rsid w:val="00C63A55"/>
    <w:rsid w:val="00C64843"/>
    <w:rsid w:val="00C932BB"/>
    <w:rsid w:val="00CA0F3C"/>
    <w:rsid w:val="00CB2AE3"/>
    <w:rsid w:val="00CB61F9"/>
    <w:rsid w:val="00CC2380"/>
    <w:rsid w:val="00CC43C0"/>
    <w:rsid w:val="00CE103C"/>
    <w:rsid w:val="00CF7B39"/>
    <w:rsid w:val="00D037F4"/>
    <w:rsid w:val="00D06651"/>
    <w:rsid w:val="00D2389D"/>
    <w:rsid w:val="00D263CF"/>
    <w:rsid w:val="00D35DBD"/>
    <w:rsid w:val="00D42F61"/>
    <w:rsid w:val="00D440BE"/>
    <w:rsid w:val="00D50357"/>
    <w:rsid w:val="00D5736D"/>
    <w:rsid w:val="00D6231C"/>
    <w:rsid w:val="00D6316C"/>
    <w:rsid w:val="00D64FFE"/>
    <w:rsid w:val="00D7061F"/>
    <w:rsid w:val="00D73167"/>
    <w:rsid w:val="00D748B1"/>
    <w:rsid w:val="00D83876"/>
    <w:rsid w:val="00D95ACC"/>
    <w:rsid w:val="00D97907"/>
    <w:rsid w:val="00D9795E"/>
    <w:rsid w:val="00DC0C48"/>
    <w:rsid w:val="00DC729F"/>
    <w:rsid w:val="00DD4722"/>
    <w:rsid w:val="00DD60F2"/>
    <w:rsid w:val="00DF6167"/>
    <w:rsid w:val="00E0025C"/>
    <w:rsid w:val="00E01FA1"/>
    <w:rsid w:val="00E117CF"/>
    <w:rsid w:val="00E16E9E"/>
    <w:rsid w:val="00E3286E"/>
    <w:rsid w:val="00E3499D"/>
    <w:rsid w:val="00E35C28"/>
    <w:rsid w:val="00E43FBC"/>
    <w:rsid w:val="00E51249"/>
    <w:rsid w:val="00E541B8"/>
    <w:rsid w:val="00E549DB"/>
    <w:rsid w:val="00E56753"/>
    <w:rsid w:val="00E61711"/>
    <w:rsid w:val="00E617F8"/>
    <w:rsid w:val="00E63AEC"/>
    <w:rsid w:val="00E673CE"/>
    <w:rsid w:val="00E7247F"/>
    <w:rsid w:val="00E77ECD"/>
    <w:rsid w:val="00E86434"/>
    <w:rsid w:val="00E91DFA"/>
    <w:rsid w:val="00E95623"/>
    <w:rsid w:val="00E975B3"/>
    <w:rsid w:val="00EA3582"/>
    <w:rsid w:val="00EA3FE2"/>
    <w:rsid w:val="00EA702B"/>
    <w:rsid w:val="00EB6B82"/>
    <w:rsid w:val="00EC7F47"/>
    <w:rsid w:val="00ED117B"/>
    <w:rsid w:val="00ED4743"/>
    <w:rsid w:val="00EE0926"/>
    <w:rsid w:val="00EE5010"/>
    <w:rsid w:val="00EF20A6"/>
    <w:rsid w:val="00EF3536"/>
    <w:rsid w:val="00EF4B7B"/>
    <w:rsid w:val="00EF6D59"/>
    <w:rsid w:val="00F01BEE"/>
    <w:rsid w:val="00F01E2E"/>
    <w:rsid w:val="00F21C74"/>
    <w:rsid w:val="00F40B2A"/>
    <w:rsid w:val="00F46A7A"/>
    <w:rsid w:val="00F6306B"/>
    <w:rsid w:val="00F64F74"/>
    <w:rsid w:val="00F74D82"/>
    <w:rsid w:val="00F80B13"/>
    <w:rsid w:val="00F845CB"/>
    <w:rsid w:val="00F8604D"/>
    <w:rsid w:val="00F90F06"/>
    <w:rsid w:val="00F96633"/>
    <w:rsid w:val="00FA0AD0"/>
    <w:rsid w:val="00FA0CC8"/>
    <w:rsid w:val="00FA4645"/>
    <w:rsid w:val="00FB35CC"/>
    <w:rsid w:val="00FC32B1"/>
    <w:rsid w:val="00FC4E04"/>
    <w:rsid w:val="00FC6FAD"/>
    <w:rsid w:val="00FC7429"/>
    <w:rsid w:val="00FD3C69"/>
    <w:rsid w:val="00FD7501"/>
    <w:rsid w:val="00FE1EB2"/>
    <w:rsid w:val="00FE2198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156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1565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71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156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9"/>
    <w:rsid w:val="00971565"/>
    <w:rPr>
      <w:rFonts w:ascii="Calibri" w:hAnsi="Calibri"/>
    </w:rPr>
  </w:style>
  <w:style w:type="paragraph" w:styleId="a9">
    <w:name w:val="List Paragraph"/>
    <w:basedOn w:val="a"/>
    <w:link w:val="a8"/>
    <w:qFormat/>
    <w:rsid w:val="0097156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97156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971565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97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56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0B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0BC4"/>
  </w:style>
  <w:style w:type="paragraph" w:styleId="ae">
    <w:name w:val="footer"/>
    <w:basedOn w:val="a"/>
    <w:link w:val="af"/>
    <w:uiPriority w:val="99"/>
    <w:unhideWhenUsed/>
    <w:rsid w:val="00300B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0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D676-FEDC-4F13-B0B8-7E297EDF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12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434</cp:revision>
  <dcterms:created xsi:type="dcterms:W3CDTF">2018-04-16T10:43:00Z</dcterms:created>
  <dcterms:modified xsi:type="dcterms:W3CDTF">2022-08-23T13:04:00Z</dcterms:modified>
</cp:coreProperties>
</file>