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BE" w:rsidRPr="00381EBE" w:rsidRDefault="00381EBE" w:rsidP="00381E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E3B" w:rsidRDefault="00E86E3B" w:rsidP="00E86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 </w:t>
      </w:r>
    </w:p>
    <w:p w:rsidR="00E86E3B" w:rsidRDefault="00E86E3B" w:rsidP="00E86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председателя</w:t>
      </w:r>
    </w:p>
    <w:p w:rsidR="00E86E3B" w:rsidRDefault="00E86E3B" w:rsidP="00E86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E86E3B" w:rsidRDefault="002A6838" w:rsidP="00E86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</w:t>
      </w:r>
      <w:r w:rsidR="00E86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</w:p>
    <w:p w:rsidR="00E86E3B" w:rsidRDefault="0032151D" w:rsidP="00E86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E86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Брянской области</w:t>
      </w:r>
    </w:p>
    <w:p w:rsidR="00E86E3B" w:rsidRDefault="00E86E3B" w:rsidP="00E86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27.12.2021 №</w:t>
      </w:r>
      <w:r w:rsidR="0032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bookmarkStart w:id="0" w:name="_GoBack"/>
      <w:bookmarkEnd w:id="0"/>
    </w:p>
    <w:p w:rsidR="00E86E3B" w:rsidRDefault="00E86E3B" w:rsidP="003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E3B" w:rsidRDefault="00E86E3B" w:rsidP="003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BE" w:rsidRPr="00381EBE" w:rsidRDefault="00381EBE" w:rsidP="003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Контрольно-счётной палаты </w:t>
      </w:r>
      <w:r w:rsidR="002A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</w:t>
      </w:r>
      <w:r w:rsidRPr="0038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4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32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1E4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Брянской области</w:t>
      </w:r>
      <w:r w:rsidRPr="0038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1E4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противодействию коррупции на 2022-2024</w:t>
      </w:r>
      <w:r w:rsidRPr="0038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381EBE" w:rsidRPr="00381EBE" w:rsidRDefault="00381EBE" w:rsidP="00381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4096"/>
        <w:gridCol w:w="2339"/>
        <w:gridCol w:w="2584"/>
      </w:tblGrid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55"/>
            </w:tblGrid>
            <w:tr w:rsidR="00381EBE" w:rsidRPr="00381EBE" w:rsidTr="004B2D0D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1EBE" w:rsidRPr="00381EBE" w:rsidRDefault="00381EBE" w:rsidP="00381E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1E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38"/>
            </w:tblGrid>
            <w:tr w:rsidR="00381EBE" w:rsidRPr="00381EBE" w:rsidTr="004B2D0D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1EBE" w:rsidRPr="00381EBE" w:rsidRDefault="00381EBE" w:rsidP="001E40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Разработка и утверждение плана мероприятий Контрольно-счетной палаты </w:t>
                  </w:r>
                  <w:r w:rsidR="002A683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Суражского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E40DC" w:rsidRP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муниципального </w:t>
                  </w:r>
                  <w:r w:rsidR="0032151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района</w:t>
                  </w:r>
                  <w:r w:rsidR="001E40DC" w:rsidRP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Брянской области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по противодействию коррупции  на  20</w:t>
                  </w:r>
                  <w:r w:rsid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22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 202</w:t>
                  </w:r>
                  <w:r w:rsid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годы</w:t>
                  </w:r>
                </w:p>
              </w:tc>
            </w:tr>
          </w:tbl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2A6838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381EBE" w:rsidP="00C77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</w:t>
            </w:r>
            <w:r w:rsid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38"/>
            </w:tblGrid>
            <w:tr w:rsidR="00381EBE" w:rsidRPr="00381EBE" w:rsidTr="004B2D0D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1EBE" w:rsidRPr="00381EBE" w:rsidRDefault="00381EBE" w:rsidP="009E7E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Участие в заседаниях комиссии администрации </w:t>
                  </w:r>
                  <w:r w:rsidR="002A683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Суражского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E40DC" w:rsidRP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муниципального </w:t>
                  </w:r>
                  <w:r w:rsidR="0032151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района</w:t>
                  </w:r>
                  <w:r w:rsidR="001E40DC" w:rsidRP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Брянской области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по  противодействию коррупции </w:t>
                  </w:r>
                </w:p>
              </w:tc>
            </w:tr>
          </w:tbl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793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38"/>
            </w:tblGrid>
            <w:tr w:rsidR="00381EBE" w:rsidRPr="00381EBE" w:rsidTr="004B2D0D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1EBE" w:rsidRPr="00381EBE" w:rsidRDefault="00381EBE" w:rsidP="009E7E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Обеспечение взаимодействия КСП </w:t>
                  </w:r>
                  <w:r w:rsidR="002A683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Суражского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E40DC" w:rsidRP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муниципального </w:t>
                  </w:r>
                  <w:r w:rsidR="0032151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района</w:t>
                  </w:r>
                  <w:r w:rsidR="001E40DC" w:rsidRPr="001E40D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Брянской области</w:t>
                  </w:r>
                  <w:r w:rsidRPr="00381EB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 с правоохранительными органами и иными государственными органами по вопросам противодействия коррупции </w:t>
                  </w:r>
                </w:p>
              </w:tc>
            </w:tr>
          </w:tbl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793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  <w:t xml:space="preserve">2. Мероприятия по противодействию коррупции внутри контрольно-счетной палаты и повышение </w:t>
            </w:r>
            <w:proofErr w:type="gramStart"/>
            <w:r w:rsidRPr="00381E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lang w:eastAsia="ru-RU"/>
              </w:rPr>
              <w:t>эффективности механизмов урегулирования конфликтов интересов</w:t>
            </w:r>
            <w:proofErr w:type="gramEnd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793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регулирующих вопросы противодействия коррупции в органах местного самоуправления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793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C7731D" w:rsidP="00C77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Своевременное направление </w:t>
            </w:r>
            <w:r w:rsidR="00381EBE"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сведений о доходах, имуществе и об обязательствах имущественного характера служащих Контрольно-счетной палаты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="00381EBE"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замещающих муниципальные должности в А</w:t>
            </w: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дминистрацию </w:t>
            </w: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Губернатора Брянской области и Правительства Брянской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86E3B" w:rsidRDefault="00E86E3B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1E4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анализа заявлений, обращений граждан и организаций в отношении служащих Контрольно-счетной палаты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86E3B" w:rsidRDefault="00E86E3B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постоянного размещения материалов и информации о деятельности Контрольно-счетной палаты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 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странице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Контрольно-счетной палаты на официальном сайте Администрации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сети «Интернет» в соответствии с Федеральным </w:t>
            </w:r>
            <w:hyperlink r:id="rId7" w:history="1">
              <w:r w:rsidRPr="00381EBE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законом</w:t>
              </w:r>
            </w:hyperlink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администрации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proofErr w:type="gramEnd"/>
            <w:r w:rsidR="001E40DC" w:rsidRPr="001E40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93DA6" w:rsidRDefault="00793DA6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93DA6" w:rsidRDefault="00793DA6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7731D" w:rsidRDefault="00C7731D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7731D" w:rsidRDefault="00C7731D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7731D" w:rsidRDefault="00C7731D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7731D" w:rsidRDefault="00C7731D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7731D" w:rsidRDefault="00C7731D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C7731D" w:rsidP="001E4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Систематическое проведение оценки коррупционных рисков, возникающих при реализации КСП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 своих полномочий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C77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Размещение на официальном сайте администрации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района, на страничке Контрольно-счётной палаты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7731D"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C7731D"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сведений о доходах, расходах, об имуществе и обязательствах имущественного характера лиц, замещающих </w:t>
            </w:r>
            <w:r w:rsid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муниципальные должн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ости в Контрольно-счетной палате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7731D"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C7731D"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и членов их семей.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7731D" w:rsidRDefault="00C7731D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  <w:r w:rsidR="00793DA6" w:rsidRPr="00793D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E8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имущественного характера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86E3B" w:rsidRDefault="00E86E3B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86E3B" w:rsidRDefault="00E86E3B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86E3B" w:rsidRDefault="00E86E3B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2022-2024 годы 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особого внимания контролю расходования бюджетных средств в сферах и в проверяемых органах (организациях), подверженных </w:t>
            </w:r>
            <w:proofErr w:type="gramStart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наибольшей</w:t>
            </w:r>
            <w:proofErr w:type="gramEnd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коррупциогенности</w:t>
            </w:r>
            <w:proofErr w:type="spellEnd"/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A6" w:rsidRDefault="00793DA6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9E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сотрудниками Контрольно-счетной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  <w:tr w:rsidR="00381EBE" w:rsidRPr="00381EBE" w:rsidTr="004B2D0D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C77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Обязательное и неукоснительное соблюдение сотрудниками Контрольно-счетной палаты </w:t>
            </w:r>
            <w:r w:rsidR="002A6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Суражского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7731D"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муниципального </w:t>
            </w:r>
            <w:r w:rsidR="003215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  <w:r w:rsidR="00C7731D"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Брянской области </w:t>
            </w:r>
            <w:r w:rsidRPr="00381E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1EBE" w:rsidRPr="00381EBE" w:rsidRDefault="002A6838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Жидкова Н.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E" w:rsidRPr="00381EBE" w:rsidRDefault="00C7731D" w:rsidP="0038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73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 годы</w:t>
            </w:r>
          </w:p>
        </w:tc>
      </w:tr>
    </w:tbl>
    <w:p w:rsidR="00381EBE" w:rsidRPr="00381EBE" w:rsidRDefault="00381EBE" w:rsidP="00381E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0F7E" w:rsidRDefault="00390F7E"/>
    <w:sectPr w:rsidR="00390F7E" w:rsidSect="00DF3727">
      <w:headerReference w:type="default" r:id="rId8"/>
      <w:footerReference w:type="default" r:id="rId9"/>
      <w:pgSz w:w="11906" w:h="16838" w:code="9"/>
      <w:pgMar w:top="539" w:right="1274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FA" w:rsidRDefault="007436FA">
      <w:pPr>
        <w:spacing w:after="0" w:line="240" w:lineRule="auto"/>
      </w:pPr>
      <w:r>
        <w:separator/>
      </w:r>
    </w:p>
  </w:endnote>
  <w:endnote w:type="continuationSeparator" w:id="0">
    <w:p w:rsidR="007436FA" w:rsidRDefault="0074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4C" w:rsidRDefault="007436FA" w:rsidP="00460F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FA" w:rsidRDefault="007436FA">
      <w:pPr>
        <w:spacing w:after="0" w:line="240" w:lineRule="auto"/>
      </w:pPr>
      <w:r>
        <w:separator/>
      </w:r>
    </w:p>
  </w:footnote>
  <w:footnote w:type="continuationSeparator" w:id="0">
    <w:p w:rsidR="007436FA" w:rsidRDefault="0074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EE" w:rsidRDefault="00381E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51D">
      <w:rPr>
        <w:noProof/>
      </w:rPr>
      <w:t>3</w:t>
    </w:r>
    <w:r>
      <w:fldChar w:fldCharType="end"/>
    </w:r>
  </w:p>
  <w:p w:rsidR="00DF7FEE" w:rsidRDefault="00743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BE"/>
    <w:rsid w:val="000843AB"/>
    <w:rsid w:val="001B3A09"/>
    <w:rsid w:val="001E40DC"/>
    <w:rsid w:val="002A6838"/>
    <w:rsid w:val="0032151D"/>
    <w:rsid w:val="00381EBE"/>
    <w:rsid w:val="00390F7E"/>
    <w:rsid w:val="005C362E"/>
    <w:rsid w:val="007436FA"/>
    <w:rsid w:val="00793DA6"/>
    <w:rsid w:val="009619AF"/>
    <w:rsid w:val="009E7E06"/>
    <w:rsid w:val="00C7731D"/>
    <w:rsid w:val="00DE10DC"/>
    <w:rsid w:val="00E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1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1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1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1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</cp:revision>
  <dcterms:created xsi:type="dcterms:W3CDTF">2022-01-19T13:52:00Z</dcterms:created>
  <dcterms:modified xsi:type="dcterms:W3CDTF">2022-04-08T07:46:00Z</dcterms:modified>
</cp:coreProperties>
</file>