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AE" w:rsidRDefault="00F375AE" w:rsidP="00F375AE">
      <w:pPr>
        <w:pStyle w:val="1"/>
      </w:pPr>
      <w:r>
        <w:t>Администрация Суражского района Брянской области</w:t>
      </w:r>
    </w:p>
    <w:p w:rsidR="00F375AE" w:rsidRDefault="00F375AE" w:rsidP="00F375AE">
      <w:pPr>
        <w:jc w:val="both"/>
      </w:pPr>
      <w:r>
        <w:rPr>
          <w:noProof/>
        </w:rPr>
        <w:pict>
          <v:line id="_x0000_s1026" style="position:absolute;left:0;text-align:left;flip:y;z-index:251660288" from="-3pt,8pt" to="533.25pt,8pt" strokeweight="4.5pt">
            <v:stroke linestyle="thickThin"/>
          </v:line>
        </w:pict>
      </w:r>
    </w:p>
    <w:p w:rsidR="00F375AE" w:rsidRDefault="00F375AE" w:rsidP="00F375AE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F375AE" w:rsidRDefault="00F375AE" w:rsidP="00B4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F375AE">
        <w:rPr>
          <w:rFonts w:ascii="Times New Roman" w:eastAsia="Times New Roman" w:hAnsi="Times New Roman" w:cs="Times New Roman"/>
          <w:color w:val="000000"/>
          <w:sz w:val="28"/>
          <w:szCs w:val="28"/>
        </w:rPr>
        <w:t>27 февраля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    № </w:t>
      </w:r>
      <w:r w:rsidR="00F375AE">
        <w:rPr>
          <w:rFonts w:ascii="Times New Roman" w:eastAsia="Times New Roman" w:hAnsi="Times New Roman" w:cs="Times New Roman"/>
          <w:color w:val="000000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  г. Сураж  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Суражского района        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26.09.2016 г. № 962 «Об утверждении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</w:t>
      </w:r>
      <w:proofErr w:type="gramEnd"/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демографическое развитие Суражского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на 2017-2019 годы»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3264" w:rsidRDefault="00B43264" w:rsidP="00B43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    В соответствии с постановлением Правительства Российской Федерации от 30 декабря 2017 года № 1710 «</w:t>
      </w:r>
      <w:r>
        <w:rPr>
          <w:rFonts w:ascii="Times New Roman" w:hAnsi="Times New Roman"/>
          <w:bCs/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администрация Суражского района  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 1. Внести в Постановление администрации Суражского района от 26.09.2016г. №962 «Об утверждении  муниципальной программы «Социальное и демографическое развитие Суражского муниципального района на 2017-2019 годы» следующие изменения:</w:t>
      </w:r>
    </w:p>
    <w:p w:rsidR="00B43264" w:rsidRDefault="00B43264" w:rsidP="00B43264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Calibri" w:eastAsia="Times New Roman" w:hAnsi="Calibri" w:cs="Calibri"/>
          <w:color w:val="000000"/>
          <w:sz w:val="28"/>
          <w:szCs w:val="28"/>
        </w:rPr>
        <w:t>.В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подпрограмме № 3</w:t>
      </w:r>
      <w:r>
        <w:rPr>
          <w:color w:val="000000"/>
          <w:sz w:val="25"/>
          <w:szCs w:val="25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«Молодежная политика и патриотическое воспитание детей и молодежи Суражского муниципального района на 2017-2019 годы» муниципальной программы «Социально-демографическое развитие Суражского муниципального района на   2017-2019 годы»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Механизм реализации подпрограммы «Молодежная политика и патриотическое воспитание детей и молодежи Суражского муниципального района на 2017-2019 годы» абзац третий 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«Порядок участия, предоставления и использования социальной выплаты молодыми семьями в подпрограмме «Обеспечение жильем молодых семей  в Брянской области» (2017-2020 годы) государственной программы «Социальная и демографическая политика Брянской области» (2014-2020 годы), в рамках 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определяются Порядком предоставления молодым семьям социальных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 на приобретение (строительство) жилья и их использования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реализации подпрограммы «Обеспечение жильем молодых семей в Брянской области» (2017-2020 годы) государственной программы «Социальная и демографическая политика Брянской области» (2017-2020 годы),  утвержденным постановлением Правительства Брянской области от 29 мая 2017года №265-п».</w:t>
      </w:r>
    </w:p>
    <w:p w:rsidR="00B43264" w:rsidRDefault="00B43264" w:rsidP="00B43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3264" w:rsidRDefault="00B43264" w:rsidP="00B4326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2.  Отделу организационной работы и внутренней политики администрации Суражского района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Суражского района в сети интернет.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43264" w:rsidRDefault="00B43264" w:rsidP="00B4326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в установленном порядке.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3264" w:rsidRDefault="00B43264" w:rsidP="00B4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возложить на заместителя главы по социальным вопросам администрации района Исаченко Л. С.</w:t>
      </w:r>
    </w:p>
    <w:p w:rsidR="00B43264" w:rsidRDefault="00B43264" w:rsidP="00B4326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3264" w:rsidRDefault="00B43264" w:rsidP="00B43264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3264" w:rsidRDefault="00B43264" w:rsidP="00B43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администрации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Суражского района                                   </w:t>
      </w:r>
      <w:r w:rsidR="00F37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 В. П. Риваненко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B43264" w:rsidRDefault="00B43264" w:rsidP="00B4326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Шпаков В.Н.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2-27-18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3264" w:rsidRDefault="00B43264" w:rsidP="00B4326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3264" w:rsidRDefault="00B43264" w:rsidP="00B432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C12" w:rsidRDefault="00DD4C12"/>
    <w:sectPr w:rsidR="00DD4C12" w:rsidSect="00F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43264"/>
    <w:rsid w:val="001B2618"/>
    <w:rsid w:val="001B3E52"/>
    <w:rsid w:val="00620374"/>
    <w:rsid w:val="00B43264"/>
    <w:rsid w:val="00B618E3"/>
    <w:rsid w:val="00D76D6B"/>
    <w:rsid w:val="00DD4C12"/>
    <w:rsid w:val="00F375AE"/>
    <w:rsid w:val="00FC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6"/>
  </w:style>
  <w:style w:type="paragraph" w:styleId="1">
    <w:name w:val="heading 1"/>
    <w:basedOn w:val="a"/>
    <w:next w:val="a"/>
    <w:link w:val="10"/>
    <w:qFormat/>
    <w:rsid w:val="00F375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5AE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1E81-1706-46B0-BB1F-23990BB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Admin</cp:lastModifiedBy>
  <cp:revision>2</cp:revision>
  <cp:lastPrinted>2018-03-01T06:39:00Z</cp:lastPrinted>
  <dcterms:created xsi:type="dcterms:W3CDTF">2018-03-01T06:43:00Z</dcterms:created>
  <dcterms:modified xsi:type="dcterms:W3CDTF">2018-03-01T06:43:00Z</dcterms:modified>
</cp:coreProperties>
</file>