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29" w:rsidRDefault="00340A29" w:rsidP="00AE1EF4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1A2" w:rsidRPr="00E925B7" w:rsidRDefault="005021A2" w:rsidP="005021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5B7"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5021A2" w:rsidRDefault="005021A2" w:rsidP="005021A2">
      <w:pPr>
        <w:pBdr>
          <w:top w:val="thickThinSmallGap" w:sz="24" w:space="0" w:color="auto"/>
        </w:pBdr>
        <w:tabs>
          <w:tab w:val="left" w:pos="3945"/>
        </w:tabs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925B7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E925B7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5021A2" w:rsidRPr="00E925B7" w:rsidRDefault="005021A2" w:rsidP="005021A2">
      <w:pPr>
        <w:pBdr>
          <w:top w:val="thickThinSmallGap" w:sz="24" w:space="0" w:color="auto"/>
        </w:pBdr>
        <w:tabs>
          <w:tab w:val="left" w:pos="3945"/>
        </w:tabs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0A29" w:rsidRPr="00AE1EF4" w:rsidRDefault="00340A29" w:rsidP="00340A29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</w:rPr>
      </w:pP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340A29" w:rsidRPr="00AE1EF4" w:rsidRDefault="00340A29" w:rsidP="00340A29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от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2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bookmarkStart w:id="0" w:name="_GoBack"/>
      <w:bookmarkEnd w:id="0"/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№ </w:t>
      </w:r>
      <w:r w:rsidR="00BB2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г. Сураж</w:t>
      </w:r>
    </w:p>
    <w:p w:rsidR="00340A29" w:rsidRPr="00AE1EF4" w:rsidRDefault="00340A29" w:rsidP="00340A29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40A29" w:rsidRDefault="00340A29" w:rsidP="00340A2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</w:t>
      </w:r>
    </w:p>
    <w:p w:rsidR="00340A29" w:rsidRPr="00AE1EF4" w:rsidRDefault="00340A29" w:rsidP="00340A2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Суражского района</w:t>
      </w:r>
    </w:p>
    <w:p w:rsidR="00340A29" w:rsidRPr="00AE1EF4" w:rsidRDefault="00340A29" w:rsidP="00340A2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 от  29 декабря  2017 г.   № 1403</w:t>
      </w:r>
    </w:p>
    <w:p w:rsidR="00340A29" w:rsidRPr="00AE1EF4" w:rsidRDefault="00340A29" w:rsidP="00340A29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</w:t>
      </w:r>
      <w:proofErr w:type="gramEnd"/>
    </w:p>
    <w:p w:rsidR="00340A29" w:rsidRPr="00AE1EF4" w:rsidRDefault="00340A29" w:rsidP="00340A29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 по предоставлению</w:t>
      </w:r>
    </w:p>
    <w:p w:rsidR="00340A29" w:rsidRPr="00AE1EF4" w:rsidRDefault="00340A29" w:rsidP="00340A29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340A29" w:rsidRPr="00AE1EF4" w:rsidRDefault="00340A29" w:rsidP="00340A29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«Выдача  актов обследования</w:t>
      </w:r>
    </w:p>
    <w:p w:rsidR="00340A29" w:rsidRPr="00AE1EF4" w:rsidRDefault="00340A29" w:rsidP="00340A29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 жилищно-бытовых условий</w:t>
      </w:r>
      <w:r w:rsidR="00572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муниципальном образовании</w:t>
      </w: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proofErr w:type="spellStart"/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Суражский</w:t>
      </w:r>
      <w:proofErr w:type="spellEnd"/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40A29" w:rsidRPr="00AE1EF4" w:rsidRDefault="00340A29" w:rsidP="00340A2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 на основании Федерального закона от 27.07.2010 № 210-ФЗ «Об организации предоставления государственных и муниципальных услуг», согласно постановления администрации Суражского района № 719  от 10 ноября  2014 г. «Об утверждении порядка разработки и принятия административных регламентов предоставления муниципальных услуг»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Суражского района Брянской области </w:t>
      </w:r>
      <w:proofErr w:type="gramEnd"/>
    </w:p>
    <w:p w:rsidR="00340A29" w:rsidRPr="00AE1EF4" w:rsidRDefault="00340A29" w:rsidP="00340A29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</w:rPr>
      </w:pP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Внести</w:t>
      </w:r>
      <w:r w:rsidRPr="0034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в постановление администрации Суражского района </w:t>
      </w: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 от  29 декабря  2017 г.   № 1403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</w:t>
      </w:r>
    </w:p>
    <w:p w:rsidR="00340A29" w:rsidRDefault="00340A29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 по предоставлению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«Выдача  актов обследования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 жилищно-бытовых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образовании</w:t>
      </w: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proofErr w:type="spellStart"/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Суражский</w:t>
      </w:r>
      <w:proofErr w:type="spellEnd"/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 w:rsidR="00C52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340A29" w:rsidRPr="00AE1EF4" w:rsidRDefault="00340A29" w:rsidP="00C52AFC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C52AF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№1</w:t>
      </w:r>
      <w:r w:rsidR="00C52AFC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утвержденное постановлением</w:t>
      </w:r>
      <w:r w:rsidR="00C52AFC" w:rsidRPr="00C52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2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Суражского района </w:t>
      </w:r>
      <w:r w:rsidR="00C52AFC"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 от  29 декабря  2017 г.   № 1403</w:t>
      </w:r>
      <w:r w:rsidR="00C52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 w:rsidR="00C52AFC"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</w:t>
      </w:r>
      <w:r w:rsidR="00C52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2AFC"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 по предоставлению</w:t>
      </w:r>
      <w:r w:rsidR="00C52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2AFC"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</w:t>
      </w:r>
      <w:r w:rsidR="00C52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2AFC"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«Выдача  актов обследования</w:t>
      </w:r>
      <w:r w:rsidR="00C52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2AFC"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 жилищно-бытовых условий</w:t>
      </w:r>
      <w:r w:rsidR="00C52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2AFC"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образовании</w:t>
      </w:r>
      <w:r w:rsidR="00C52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2AFC"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C52AFC"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Суражский</w:t>
      </w:r>
      <w:proofErr w:type="spellEnd"/>
      <w:r w:rsidR="00C52AFC"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 w:rsidR="00C52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новой редакции, </w:t>
      </w:r>
      <w:proofErr w:type="gramStart"/>
      <w:r w:rsidR="00C52AF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="00C52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C52AFC" w:rsidRDefault="00340A29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2.Отделу </w:t>
      </w:r>
      <w:r w:rsidR="00C52AF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 и организационно-кадровой работы</w:t>
      </w: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Суражского района</w:t>
      </w:r>
      <w:r w:rsidR="00C52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52AFC">
        <w:rPr>
          <w:rFonts w:ascii="Times New Roman" w:eastAsia="Times New Roman" w:hAnsi="Times New Roman" w:cs="Times New Roman"/>
          <w:color w:val="000000"/>
          <w:sz w:val="28"/>
          <w:szCs w:val="28"/>
        </w:rPr>
        <w:t>КотенокВ.Г</w:t>
      </w:r>
      <w:proofErr w:type="spellEnd"/>
      <w:r w:rsidR="00C52AFC">
        <w:rPr>
          <w:rFonts w:ascii="Times New Roman" w:eastAsia="Times New Roman" w:hAnsi="Times New Roman" w:cs="Times New Roman"/>
          <w:color w:val="000000"/>
          <w:sz w:val="28"/>
          <w:szCs w:val="28"/>
        </w:rPr>
        <w:t>.):</w:t>
      </w:r>
    </w:p>
    <w:p w:rsidR="00C52AFC" w:rsidRDefault="00C52AFC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Довести</w:t>
      </w:r>
      <w:r w:rsidR="00340A29"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заинтересованных лиц.</w:t>
      </w: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О</w:t>
      </w:r>
      <w:r w:rsidR="00340A29"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публиковать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340A29"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информационно-аналитическом бюллетене "Муниципальный вестник Суражского района"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0A29" w:rsidRPr="00AE1EF4" w:rsidRDefault="005021A2" w:rsidP="00340A29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40A29"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</w:t>
      </w:r>
      <w:r w:rsidR="00340A29"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340A29"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администрации Суражского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340A29"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 w:rsidR="00340A29"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340A29"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340A29"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0A29" w:rsidRPr="00AE1EF4" w:rsidRDefault="00340A29" w:rsidP="00340A2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3. Настоящее постановление вступает в силу с момента его опубликования.</w:t>
      </w:r>
    </w:p>
    <w:p w:rsidR="00340A29" w:rsidRPr="00AE1EF4" w:rsidRDefault="00340A29" w:rsidP="00340A2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4. </w:t>
      </w:r>
      <w:proofErr w:type="gramStart"/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5021A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Суражского района С.М. Белозора</w:t>
      </w: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0A29" w:rsidRDefault="00340A29" w:rsidP="00340A29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E1EF4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5021A2" w:rsidRDefault="005021A2" w:rsidP="00340A29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021A2" w:rsidRDefault="005021A2" w:rsidP="00340A29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021A2" w:rsidRDefault="005021A2" w:rsidP="00340A29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021A2" w:rsidRDefault="005021A2" w:rsidP="00340A29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021A2" w:rsidRDefault="005021A2" w:rsidP="00340A29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021A2" w:rsidRDefault="005021A2" w:rsidP="00340A29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021A2" w:rsidRDefault="005021A2" w:rsidP="00340A29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40A29" w:rsidRPr="00AE1EF4" w:rsidRDefault="006C7B77" w:rsidP="00340A29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340A29" w:rsidRPr="00AE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лав</w:t>
      </w:r>
      <w:r w:rsidR="00502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340A29" w:rsidRPr="00AE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340A29" w:rsidRPr="00AE1EF4" w:rsidRDefault="00340A29" w:rsidP="00340A29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</w:rPr>
      </w:pPr>
      <w:r w:rsidRPr="00AE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Суражского района                                             </w:t>
      </w:r>
      <w:r w:rsidR="00502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AE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</w:t>
      </w:r>
      <w:r w:rsidR="00502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В.П. </w:t>
      </w:r>
      <w:proofErr w:type="spellStart"/>
      <w:r w:rsidR="00502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Риваненко</w:t>
      </w:r>
      <w:proofErr w:type="spellEnd"/>
      <w:r w:rsidRPr="00AE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21A2" w:rsidRDefault="005021A2" w:rsidP="00340A2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40A29" w:rsidRPr="00AE1EF4" w:rsidRDefault="00340A29" w:rsidP="00340A29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</w:rPr>
      </w:pPr>
      <w:r w:rsidRPr="00AE1EF4">
        <w:rPr>
          <w:rFonts w:ascii="Times New Roman" w:eastAsia="Times New Roman" w:hAnsi="Times New Roman" w:cs="Times New Roman"/>
          <w:color w:val="000000"/>
          <w:sz w:val="16"/>
          <w:szCs w:val="16"/>
        </w:rPr>
        <w:t>М.А. Новикова</w:t>
      </w:r>
    </w:p>
    <w:p w:rsidR="00340A29" w:rsidRPr="00AE1EF4" w:rsidRDefault="00340A29" w:rsidP="00340A29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</w:rPr>
      </w:pPr>
      <w:r w:rsidRPr="00AE1EF4">
        <w:rPr>
          <w:rFonts w:ascii="Times New Roman" w:eastAsia="Times New Roman" w:hAnsi="Times New Roman" w:cs="Times New Roman"/>
          <w:color w:val="000000"/>
          <w:sz w:val="16"/>
          <w:szCs w:val="16"/>
        </w:rPr>
        <w:t>2-15-72</w:t>
      </w:r>
    </w:p>
    <w:p w:rsidR="00340A29" w:rsidRDefault="00340A29" w:rsidP="00AE1EF4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EF4" w:rsidRPr="00056FC9" w:rsidRDefault="00AE1EF4" w:rsidP="00AE1EF4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056FC9"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 №1 к постановлению</w:t>
      </w:r>
    </w:p>
    <w:p w:rsidR="00AE1EF4" w:rsidRPr="00056FC9" w:rsidRDefault="00AE1EF4" w:rsidP="00AE1EF4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056FC9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администрации Суражского района</w:t>
      </w:r>
    </w:p>
    <w:p w:rsidR="00AE1EF4" w:rsidRPr="00056FC9" w:rsidRDefault="00AE1EF4" w:rsidP="00AE1EF4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056FC9"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proofErr w:type="gramStart"/>
      <w:r w:rsidRPr="00056FC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 </w:t>
      </w:r>
      <w:r w:rsidR="005021A2" w:rsidRPr="00056FC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="00BB29EF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056FC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056FC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№   </w:t>
      </w:r>
      <w:r w:rsidR="005021A2" w:rsidRPr="00056FC9">
        <w:rPr>
          <w:rFonts w:ascii="Times New Roman" w:eastAsia="Times New Roman" w:hAnsi="Times New Roman" w:cs="Times New Roman"/>
          <w:color w:val="000000"/>
          <w:sz w:val="23"/>
          <w:szCs w:val="23"/>
        </w:rPr>
        <w:t>______</w:t>
      </w:r>
    </w:p>
    <w:p w:rsidR="00AE1EF4" w:rsidRPr="00056FC9" w:rsidRDefault="00AE1EF4" w:rsidP="00AE1EF4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056FC9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AE1EF4" w:rsidRPr="00056FC9" w:rsidRDefault="00AE1EF4" w:rsidP="00572203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056FC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Административный регламент</w:t>
      </w:r>
      <w:r w:rsidRPr="00056FC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по предоставлению муниципальной услуги «Выдача  актов обследования</w:t>
      </w:r>
    </w:p>
    <w:p w:rsidR="00AE1EF4" w:rsidRPr="00056FC9" w:rsidRDefault="00AE1EF4" w:rsidP="00572203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056FC9">
        <w:rPr>
          <w:rFonts w:ascii="Times New Roman" w:eastAsia="Times New Roman" w:hAnsi="Times New Roman" w:cs="Times New Roman"/>
          <w:color w:val="000000"/>
          <w:sz w:val="23"/>
          <w:szCs w:val="23"/>
        </w:rPr>
        <w:t>жилищно-бытовых условий в муниципальном образовании  «</w:t>
      </w:r>
      <w:proofErr w:type="spellStart"/>
      <w:r w:rsidRPr="00056FC9">
        <w:rPr>
          <w:rFonts w:ascii="Times New Roman" w:eastAsia="Times New Roman" w:hAnsi="Times New Roman" w:cs="Times New Roman"/>
          <w:color w:val="000000"/>
          <w:sz w:val="23"/>
          <w:szCs w:val="23"/>
        </w:rPr>
        <w:t>Суражский</w:t>
      </w:r>
      <w:proofErr w:type="spellEnd"/>
      <w:r w:rsidRPr="00056FC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район».</w:t>
      </w:r>
    </w:p>
    <w:p w:rsidR="0091090A" w:rsidRPr="0091090A" w:rsidRDefault="0091090A" w:rsidP="00056FC9">
      <w:pPr>
        <w:shd w:val="clear" w:color="auto" w:fill="FFFFFF"/>
        <w:tabs>
          <w:tab w:val="left" w:pos="9356"/>
        </w:tabs>
        <w:spacing w:after="0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9109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I. Общие положения.</w:t>
      </w:r>
    </w:p>
    <w:p w:rsidR="0091090A" w:rsidRPr="0091090A" w:rsidRDefault="0091090A" w:rsidP="00056FC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9109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1.1. Предмет регулирования административного регламента</w:t>
      </w:r>
    </w:p>
    <w:p w:rsidR="0091090A" w:rsidRPr="0091090A" w:rsidRDefault="0091090A" w:rsidP="00056FC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Административный регламент предоставления администрацией </w:t>
      </w:r>
      <w:r w:rsidR="0057220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Суражского района Брянской </w:t>
      </w: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области муниципальной услуги по выдаче актов</w:t>
      </w:r>
      <w:r w:rsidR="0057220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обследования жилищно-бытовых условий </w:t>
      </w:r>
      <w:r w:rsidR="00572203">
        <w:rPr>
          <w:rFonts w:ascii="yandex-sans" w:eastAsia="Times New Roman" w:hAnsi="yandex-sans" w:cs="Times New Roman"/>
          <w:color w:val="000000"/>
          <w:sz w:val="23"/>
          <w:szCs w:val="23"/>
        </w:rPr>
        <w:t>в муниципальном образовании "</w:t>
      </w:r>
      <w:proofErr w:type="spellStart"/>
      <w:r w:rsidR="00572203">
        <w:rPr>
          <w:rFonts w:ascii="yandex-sans" w:eastAsia="Times New Roman" w:hAnsi="yandex-sans" w:cs="Times New Roman"/>
          <w:color w:val="000000"/>
          <w:sz w:val="23"/>
          <w:szCs w:val="23"/>
        </w:rPr>
        <w:t>Суражский</w:t>
      </w:r>
      <w:proofErr w:type="spellEnd"/>
      <w:r w:rsidR="0057220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район"</w:t>
      </w: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разработан в целях повышения</w:t>
      </w:r>
      <w:r w:rsidR="0057220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>качества исполнения и доступности оказания муниципальной услуги, создания</w:t>
      </w:r>
      <w:r w:rsidR="0057220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>комфортных условий для потребителей муниципальной услуги и определяет сроки и</w:t>
      </w:r>
      <w:r w:rsidR="0057220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>последовательность действий (административных процедур) при предоставлении</w:t>
      </w:r>
      <w:r w:rsidR="0057220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муниципальной услуги.</w:t>
      </w:r>
      <w:proofErr w:type="gramEnd"/>
    </w:p>
    <w:p w:rsidR="008D77C4" w:rsidRPr="0091090A" w:rsidRDefault="0091090A" w:rsidP="00056FC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9109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1.2. Описание заявителей, а также физических и юридических лиц, имеющих</w:t>
      </w:r>
      <w:r w:rsidR="00572203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в </w:t>
      </w:r>
      <w:r w:rsidRPr="009109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соответствии</w:t>
      </w:r>
      <w:r w:rsidR="00572203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9109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</w:t>
      </w:r>
      <w:r w:rsidR="00572203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9109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законодательством</w:t>
      </w:r>
      <w:r w:rsidR="00572203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9109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Российской</w:t>
      </w:r>
      <w:r w:rsidR="00572203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9109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Федерации,</w:t>
      </w:r>
      <w:r w:rsidR="008D77C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9109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законодательством </w:t>
      </w:r>
      <w:r w:rsidR="00572203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Брянской </w:t>
      </w:r>
      <w:r w:rsidRPr="009109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области, муниципальными нормативными</w:t>
      </w:r>
      <w:r w:rsidR="008D77C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9109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правовыми актами выступать от их имени </w:t>
      </w:r>
    </w:p>
    <w:p w:rsidR="0091090A" w:rsidRPr="0091090A" w:rsidRDefault="0091090A" w:rsidP="00056FC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9109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при </w:t>
      </w:r>
      <w:proofErr w:type="spellStart"/>
      <w:r w:rsidRPr="009109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предоставлениимуниципальной</w:t>
      </w:r>
      <w:proofErr w:type="spellEnd"/>
      <w:r w:rsidRPr="009109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услуги</w:t>
      </w:r>
      <w:r w:rsidR="008D77C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.</w:t>
      </w:r>
    </w:p>
    <w:p w:rsidR="0091090A" w:rsidRPr="0091090A" w:rsidRDefault="0091090A" w:rsidP="00056FC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>Заявителями являются граждане, зарегистрированные постоянно на территории</w:t>
      </w:r>
      <w:r w:rsidR="008D77C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Суражского района</w:t>
      </w: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>В случае невозможности личной явки гражданина при подаче заявления и получении</w:t>
      </w:r>
      <w:r w:rsidR="008D77C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>акта обследования жилищно-бытовых условий его интересы может представлять иное</w:t>
      </w:r>
      <w:r w:rsidR="008D77C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>лицо при предъявлении паспорта или иного документа, удостоверяющего личность</w:t>
      </w:r>
      <w:r w:rsidR="008D77C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>гражданина, согласно полномочиям нотариально заверенной доверенности.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>Интересы недееспособных граждан может представлять законный представитель –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>опекун на основании постановления о назначении опеки.</w:t>
      </w:r>
    </w:p>
    <w:p w:rsidR="0091090A" w:rsidRPr="0091090A" w:rsidRDefault="0091090A" w:rsidP="00056FC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9109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1.3. Информация о местах нахождения и графике работы муниципального</w:t>
      </w:r>
    </w:p>
    <w:p w:rsidR="0091090A" w:rsidRPr="0091090A" w:rsidRDefault="0091090A" w:rsidP="00056FC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9109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органа власти, предоставляющего муниципальную услугу</w:t>
      </w:r>
      <w:r w:rsidR="008D77C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.</w:t>
      </w:r>
    </w:p>
    <w:p w:rsidR="00047291" w:rsidRDefault="0091090A" w:rsidP="00047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Муниципальная услуга предоставляется администрацией </w:t>
      </w:r>
      <w:r w:rsidR="008D77C4">
        <w:rPr>
          <w:rFonts w:ascii="yandex-sans" w:eastAsia="Times New Roman" w:hAnsi="yandex-sans" w:cs="Times New Roman"/>
          <w:color w:val="000000"/>
          <w:sz w:val="23"/>
          <w:szCs w:val="23"/>
        </w:rPr>
        <w:t>Суражского района Брянской области, отделом строительства, ЖКХ, архитектуры, транспорта и связи администрации Суражского района</w:t>
      </w:r>
      <w:r w:rsidR="00047291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r w:rsidR="00047291" w:rsidRPr="00047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7291" w:rsidRPr="00047291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МБУ "Многофункциональный центр предоставления государственных и муниципальных услуг Суражского муниципального района Брянской области"</w:t>
      </w:r>
      <w:r w:rsidR="00047291" w:rsidRPr="00047291"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  <w:t xml:space="preserve"> (далее - МФЦ).</w:t>
      </w:r>
    </w:p>
    <w:p w:rsidR="0091090A" w:rsidRPr="0091090A" w:rsidRDefault="0091090A" w:rsidP="00056FC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>Место расположения</w:t>
      </w:r>
      <w:r w:rsidR="0004729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Администрации</w:t>
      </w: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: </w:t>
      </w:r>
      <w:r w:rsidR="008D77C4">
        <w:rPr>
          <w:rFonts w:ascii="yandex-sans" w:eastAsia="Times New Roman" w:hAnsi="yandex-sans" w:cs="Times New Roman"/>
          <w:color w:val="000000"/>
          <w:sz w:val="23"/>
          <w:szCs w:val="23"/>
        </w:rPr>
        <w:t>243500</w:t>
      </w: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r w:rsidR="008D77C4">
        <w:rPr>
          <w:rFonts w:ascii="yandex-sans" w:eastAsia="Times New Roman" w:hAnsi="yandex-sans" w:cs="Times New Roman"/>
          <w:color w:val="000000"/>
          <w:sz w:val="23"/>
          <w:szCs w:val="23"/>
        </w:rPr>
        <w:t>Брянская</w:t>
      </w: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область, </w:t>
      </w:r>
      <w:proofErr w:type="spellStart"/>
      <w:r w:rsidR="008D77C4">
        <w:rPr>
          <w:rFonts w:ascii="yandex-sans" w:eastAsia="Times New Roman" w:hAnsi="yandex-sans" w:cs="Times New Roman"/>
          <w:color w:val="000000"/>
          <w:sz w:val="23"/>
          <w:szCs w:val="23"/>
        </w:rPr>
        <w:t>Суражский</w:t>
      </w:r>
      <w:proofErr w:type="spellEnd"/>
      <w:r w:rsidR="008D77C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район</w:t>
      </w: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r w:rsidR="008D77C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г. Сураж, ул. Ленина, 40</w:t>
      </w:r>
    </w:p>
    <w:p w:rsidR="0091090A" w:rsidRPr="0091090A" w:rsidRDefault="0091090A" w:rsidP="00056FC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>График работы:</w:t>
      </w:r>
    </w:p>
    <w:p w:rsidR="008D77C4" w:rsidRPr="008D77C4" w:rsidRDefault="008D77C4" w:rsidP="00056FC9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8D77C4">
        <w:rPr>
          <w:rFonts w:ascii="Times New Roman" w:eastAsia="Times New Roman" w:hAnsi="Times New Roman" w:cs="Times New Roman"/>
          <w:color w:val="000000"/>
          <w:sz w:val="23"/>
          <w:szCs w:val="23"/>
        </w:rPr>
        <w:t>Понедельник – четверг с 08-30 час</w:t>
      </w:r>
      <w:proofErr w:type="gramStart"/>
      <w:r w:rsidRPr="008D77C4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8D77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8D77C4"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proofErr w:type="gramEnd"/>
      <w:r w:rsidRPr="008D77C4">
        <w:rPr>
          <w:rFonts w:ascii="Times New Roman" w:eastAsia="Times New Roman" w:hAnsi="Times New Roman" w:cs="Times New Roman"/>
          <w:color w:val="000000"/>
          <w:sz w:val="23"/>
          <w:szCs w:val="23"/>
        </w:rPr>
        <w:t>о 17.45 час.</w:t>
      </w:r>
    </w:p>
    <w:p w:rsidR="008D77C4" w:rsidRPr="008D77C4" w:rsidRDefault="008D77C4" w:rsidP="00056FC9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8D77C4">
        <w:rPr>
          <w:rFonts w:ascii="Times New Roman" w:eastAsia="Times New Roman" w:hAnsi="Times New Roman" w:cs="Times New Roman"/>
          <w:color w:val="000000"/>
          <w:sz w:val="23"/>
          <w:szCs w:val="23"/>
        </w:rPr>
        <w:t>Пятница с 08-30 час</w:t>
      </w:r>
      <w:proofErr w:type="gramStart"/>
      <w:r w:rsidRPr="008D77C4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8D77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8D77C4"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proofErr w:type="gramEnd"/>
      <w:r w:rsidRPr="008D77C4">
        <w:rPr>
          <w:rFonts w:ascii="Times New Roman" w:eastAsia="Times New Roman" w:hAnsi="Times New Roman" w:cs="Times New Roman"/>
          <w:color w:val="000000"/>
          <w:sz w:val="23"/>
          <w:szCs w:val="23"/>
        </w:rPr>
        <w:t>о 16-30 час.</w:t>
      </w:r>
    </w:p>
    <w:p w:rsidR="008D77C4" w:rsidRPr="008D77C4" w:rsidRDefault="008D77C4" w:rsidP="00056FC9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8D77C4">
        <w:rPr>
          <w:rFonts w:ascii="Times New Roman" w:eastAsia="Times New Roman" w:hAnsi="Times New Roman" w:cs="Times New Roman"/>
          <w:color w:val="000000"/>
          <w:sz w:val="23"/>
          <w:szCs w:val="23"/>
        </w:rPr>
        <w:t>Обед с 13.00 час</w:t>
      </w:r>
      <w:proofErr w:type="gramStart"/>
      <w:r w:rsidRPr="008D77C4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8D77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8D77C4"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proofErr w:type="gramEnd"/>
      <w:r w:rsidRPr="008D77C4">
        <w:rPr>
          <w:rFonts w:ascii="Times New Roman" w:eastAsia="Times New Roman" w:hAnsi="Times New Roman" w:cs="Times New Roman"/>
          <w:color w:val="000000"/>
          <w:sz w:val="23"/>
          <w:szCs w:val="23"/>
        </w:rPr>
        <w:t>о 14.00 час.</w:t>
      </w:r>
    </w:p>
    <w:p w:rsidR="0091090A" w:rsidRPr="0091090A" w:rsidRDefault="0091090A" w:rsidP="00056FC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>Суббота и воскресенье являются выходными днями.</w:t>
      </w:r>
    </w:p>
    <w:p w:rsidR="0091090A" w:rsidRDefault="0091090A" w:rsidP="00056FC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>Накануне праздничного дня продолжительность рабочего дня сокращается на один час.</w:t>
      </w:r>
    </w:p>
    <w:p w:rsidR="00047291" w:rsidRPr="00047291" w:rsidRDefault="00047291" w:rsidP="0004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047291"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  <w:t>Место нахождения МФЦ: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  <w:t xml:space="preserve"> </w:t>
      </w:r>
      <w:r w:rsidRPr="0004729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Брянская область, </w:t>
      </w:r>
      <w:proofErr w:type="spellStart"/>
      <w:r w:rsidRPr="0004729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Суражский</w:t>
      </w:r>
      <w:proofErr w:type="spellEnd"/>
      <w:r w:rsidRPr="0004729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район, Сураж, улица Ленина, 51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047291" w:rsidRPr="00047291" w:rsidRDefault="00047291" w:rsidP="0004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</w:pPr>
      <w:r w:rsidRPr="00047291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 </w:t>
      </w:r>
      <w:r w:rsidRPr="00047291"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  <w:t>Режим работы МФЦ:</w:t>
      </w:r>
      <w:r w:rsidRPr="00047291"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  <w:br/>
        <w:t>понедельник: с 8-00 до 20-00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9"/>
        <w:gridCol w:w="1427"/>
        <w:gridCol w:w="1427"/>
        <w:gridCol w:w="195"/>
      </w:tblGrid>
      <w:tr w:rsidR="00047291" w:rsidRPr="00047291" w:rsidTr="00047291">
        <w:trPr>
          <w:trHeight w:val="751"/>
        </w:trPr>
        <w:tc>
          <w:tcPr>
            <w:tcW w:w="3989" w:type="dxa"/>
            <w:hideMark/>
          </w:tcPr>
          <w:p w:rsidR="00047291" w:rsidRPr="00047291" w:rsidRDefault="00047291" w:rsidP="00047291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4729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вторни</w:t>
            </w:r>
            <w:proofErr w:type="gramStart"/>
            <w:r w:rsidRPr="0004729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к-</w:t>
            </w:r>
            <w:proofErr w:type="gramEnd"/>
            <w:r w:rsidRPr="0004729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пятница: с 8-00 до 18-00</w:t>
            </w:r>
          </w:p>
          <w:p w:rsidR="00047291" w:rsidRPr="00047291" w:rsidRDefault="00047291" w:rsidP="00047291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4729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суббота: с 8-00до 13-00</w:t>
            </w:r>
          </w:p>
          <w:p w:rsidR="00047291" w:rsidRPr="00047291" w:rsidRDefault="00047291" w:rsidP="00047291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4729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воскресень</w:t>
            </w:r>
            <w:proofErr w:type="gramStart"/>
            <w:r w:rsidRPr="0004729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е-</w:t>
            </w:r>
            <w:proofErr w:type="gramEnd"/>
            <w:r w:rsidRPr="0004729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выходной</w:t>
            </w:r>
          </w:p>
          <w:p w:rsidR="00047291" w:rsidRPr="00047291" w:rsidRDefault="00047291" w:rsidP="00047291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27" w:type="dxa"/>
            <w:hideMark/>
          </w:tcPr>
          <w:p w:rsidR="00047291" w:rsidRPr="00047291" w:rsidRDefault="00047291" w:rsidP="0004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27" w:type="dxa"/>
            <w:hideMark/>
          </w:tcPr>
          <w:p w:rsidR="00047291" w:rsidRPr="00047291" w:rsidRDefault="00047291" w:rsidP="0004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5" w:type="dxa"/>
            <w:hideMark/>
          </w:tcPr>
          <w:p w:rsidR="00047291" w:rsidRPr="00047291" w:rsidRDefault="00047291" w:rsidP="0004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</w:tbl>
    <w:p w:rsidR="00047291" w:rsidRPr="0091090A" w:rsidRDefault="00047291" w:rsidP="00047291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1090A" w:rsidRPr="0091090A" w:rsidRDefault="0091090A" w:rsidP="00056FC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9109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1.4. Справочные телефоны и адреса электронной почты разработчика</w:t>
      </w:r>
    </w:p>
    <w:p w:rsidR="0091090A" w:rsidRPr="0091090A" w:rsidRDefault="0091090A" w:rsidP="00056FC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9109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административного регламента и организаций, участвующих в предоставлении</w:t>
      </w:r>
    </w:p>
    <w:p w:rsidR="0091090A" w:rsidRPr="0091090A" w:rsidRDefault="0091090A" w:rsidP="00056FC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109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муниципальной услуги</w:t>
      </w:r>
      <w:r w:rsidR="008D77C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.</w:t>
      </w:r>
    </w:p>
    <w:p w:rsidR="00047291" w:rsidRPr="00047291" w:rsidRDefault="008D77C4" w:rsidP="0004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Номер телефона/факса: 8(48330</w:t>
      </w:r>
      <w:r w:rsidR="0091090A"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)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 w:rsidR="0091090A"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14</w:t>
      </w:r>
      <w:r w:rsidR="0091090A"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3</w:t>
      </w:r>
      <w:r w:rsidR="0091090A"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2-15-72</w:t>
      </w:r>
      <w:r w:rsidR="0091090A" w:rsidRPr="009109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; электронная почта: </w:t>
      </w:r>
      <w:r w:rsidRPr="008D77C4">
        <w:rPr>
          <w:rFonts w:ascii="yandex-sans" w:eastAsia="Times New Roman" w:hAnsi="yandex-sans" w:cs="Times New Roman"/>
          <w:color w:val="000000"/>
          <w:sz w:val="23"/>
          <w:szCs w:val="23"/>
        </w:rPr>
        <w:t>84833021434@mail.ru</w:t>
      </w:r>
      <w:r w:rsidR="00047291" w:rsidRPr="0004729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4729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Тел. МФЦ  848330 2-22-40</w:t>
      </w:r>
    </w:p>
    <w:p w:rsidR="005248F4" w:rsidRPr="005248F4" w:rsidRDefault="0091090A" w:rsidP="00056FC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9109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1.5 Порядок получения информации заявителями по вопросам</w:t>
      </w:r>
      <w:r w:rsidR="00056FC9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9109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предоставления муниципальной услуги и услуг, которые являются необходимыми и</w:t>
      </w:r>
      <w:r w:rsidR="00056FC9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5248F4" w:rsidRPr="005248F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обязательными для предоставления соответствующей муниципальной услуги,</w:t>
      </w:r>
      <w:r w:rsidR="00056FC9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5248F4" w:rsidRPr="005248F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сведений о ходе ее предоставления</w:t>
      </w:r>
      <w:r w:rsidR="005248F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.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Консультации по вопросам предоставления муниципальной услуги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предоставля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ю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тся специалистом администрации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Суражского района</w:t>
      </w:r>
      <w:r w:rsidR="0004729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или МФЦ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Консультации предоставляются при личном обращении, посредством телефонной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связи или электронной почты.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Консультации предоставляются по следующим вопросам: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- перечня документов, необходимых для предоставления муниципальной услуги,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комплектности (достаточности) представленных документов.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- времени приема и выдачи документов;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- сроков предоставления муниципальной услуги;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- порядка обжалования действий (бездействия) и решений, осуществляемых и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принимаемых в ходе предоставления муниципальной услуги.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Информирование заявителей о ходе предоставления муниципальной услуги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осуществляется специалистом при личном обращении с заявителями, с использованием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почтовой, телефонной связи, посредством электронной почты.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В любое время с момента приема документов заявитель имеет право на получение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сведений о прохождении процедур по предоставлению муниципальной услуги при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помощи телефона, электронной почты, или посредством личного посещения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администрации.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Для получения сведений о ходе рассмотрения заявления на предоставление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муниципальной услуги заявителям, где при обращении в администрацию указываются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дата и номер учетной записи. Заявителю предоставляются сведения о том, на каком этапе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находится рассмотрение его заявления по исполнению муниципальной услуги.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Ответ на телефонный звонок следует начинать с информации о наименовании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органа, в который обратился гражданин, фамилии, имени, отчества и должности лица,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принявшего телефонный звонок.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При работе с получателями муниципальной услуги, обратившимися за получением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муниципальной услуги или консультации о получении муниципальной услуги,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специалист Администрации обязан: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- исходить из того, что признание, соблюдение и защита прав и свобод человека и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гражданина определяют основной смысл и содержание деятельности органов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муниципальной власти и муниципальных служащих;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- проявлять корректность и внимательность при общении с получателями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муниципальной услуги и их представителями;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- воздержаться от поведения, которое могло бы вызвать сомнение в объективном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исполнении муниципальными служащими должностных (служебных) обязанностей, а</w:t>
      </w:r>
      <w:r w:rsidRPr="005248F4">
        <w:rPr>
          <w:rFonts w:ascii="yandex-sans" w:hAnsi="yandex-sans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также избегать конфликтных ситуаций, способных нанести ущерб их репутации или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авторитету муниципальной власти.</w:t>
      </w:r>
    </w:p>
    <w:p w:rsidR="005248F4" w:rsidRPr="005248F4" w:rsidRDefault="005248F4" w:rsidP="000472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proofErr w:type="spellStart"/>
      <w:r w:rsidRPr="005248F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II.Стандарт</w:t>
      </w:r>
      <w:proofErr w:type="spellEnd"/>
      <w:r w:rsidRPr="005248F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предоставления муниципальной услуги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2.1. Наименование муниципальной услуги: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Выдача акта обследования жилищно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бытовых условий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в муниципальном образовании "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Суражский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район"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2.2. Наименование органа местного самоуправления,</w:t>
      </w:r>
      <w:r w:rsidR="00056FC9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предоставляющего муниципальную услугу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Администрация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Суражского района Брянской</w:t>
      </w:r>
      <w:r w:rsidR="00C93BB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области, МФЦ.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2.3. Результат предоставления муниципальной услуги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Конечным результатом исполнения муниципальной услуги является: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- оформление и выдача акта обследования жилищно-бытовых условий.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2.4. Сроки исполнения муниципальной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услуги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Предоставление муниципальной услуги осуществляется в течение пятнадцати дней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со дня подачи заявителем всех необходимых документов.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2.5. Правовые основания для предоставления муниципальной услуги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Предоставление муниципальной услуги осуществляется в соответствии со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следующими правовыми актами: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- Конституцией РФ;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- Жилищным кодексом РФ от 29.12.2004 № 188-ФЗ;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- Гражданским кодексом Российской Федерации;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- Федеральным законом от 02.05.2006 №59-ФЗ «О порядке рассмотрения обращений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граждан РФ»;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- Федеральным законом от 06.10.2003 № 131-ФЗ «Об общих принципах организации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местного самоуправления в Российской Федерации»;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- Федеральным законом от 27.07.2010 №210-ФЗ «Об организации предоставления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государственных и муниципальных услуг»;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Уставом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администрации Суражского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района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Брянской области</w:t>
      </w: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;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- настоящим регламентом.</w:t>
      </w:r>
    </w:p>
    <w:p w:rsidR="005248F4" w:rsidRPr="005248F4" w:rsidRDefault="00056FC9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2.6</w:t>
      </w:r>
      <w:r w:rsidR="005248F4" w:rsidRPr="005248F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. Исчерпывающий перечень документов, необходимых в соответствии с</w:t>
      </w:r>
      <w:r w:rsid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5248F4" w:rsidRPr="005248F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законодательными или иными нормативными правовыми актами для</w:t>
      </w:r>
      <w:r w:rsid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5248F4" w:rsidRPr="005248F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предоставления муниципальной услуги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-заявление о предоставлении муниципальной услуги;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- паспорт или иной удостоверяющий личность, документ.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2.7. Перечень документов, которые являются необходимыми и обязательными</w:t>
      </w:r>
      <w:r w:rsid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5248F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для предоставления муниципальной услуги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Для предоставления муниципальной услуги обязательно предоставляется документ,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>удостоверяющий</w:t>
      </w:r>
      <w:proofErr w:type="gramEnd"/>
      <w:r w:rsidRPr="005248F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личность получателя.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2.8. Исчерпывающий перечень оснований для отказа в приеме документов,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необходимых для предоставления муниципальной услуги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Если в письменном заявлении не указаны фамилия (или полное наименование для</w:t>
      </w:r>
      <w:proofErr w:type="gramEnd"/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юридического лица) заявителя, направившего запрос (заявление), и почтовый адрес, </w:t>
      </w:r>
      <w:proofErr w:type="gramStart"/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по</w:t>
      </w:r>
      <w:proofErr w:type="gramEnd"/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которому</w:t>
      </w:r>
      <w:proofErr w:type="gramEnd"/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должен быть направлен ответ.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Заявителем не представлены документы, необходимые для оказания муниципальной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услуги.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Если текст письменного заявления не поддается прочтению, о чем сообщается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заявителю, направившему заявление, если его фамилия (наименование организации)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почтовый адрес поддаются прочтению.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2.9. Исчерпывающий перечень оснований для отказа в предоставлении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муниципальной услуги: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Муниципальная услуга не предоставляется в случаях: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- непредставления заявителем документов, необходимых в соответствии с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законодательством и настоящим административным регламентом для предоставления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муниципальной услуги.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2.10. Размер платы, взимаемой с заявителя при предоставлении муниципальной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услуги, и способы ее взимания в случаях, предусмотренных </w:t>
      </w:r>
      <w:proofErr w:type="gramStart"/>
      <w:r w:rsidRP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федеральными</w:t>
      </w:r>
      <w:proofErr w:type="gramEnd"/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законами, принимаемыми в соответствии с ними иными нормативными правовыми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актами Российской Федерации, нормативными правовыми актами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Брянской </w:t>
      </w:r>
      <w:r w:rsidRP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области, муниципальными нормативными правовыми актами: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Предоставление муниципальной услуги является бесплатным для заявителей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2.11. Максимальный срок ожидания в очереди при подаче запроса о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предоставлении муниципальной услуги и при получении результата предоставления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муниципальной услуги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Максимальный срок ожидания в очереди при подаче запроса о предоставлении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муниципальной услуги и при получении результата предоставления муниципальной услуги-30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мин.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2.12.Срок регистрации запроса заявителя о предоставлении муниципальной услуги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Продолжительность приема для проведения консультации об исполнении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муниципальной 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>услуги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среднем составляет 20 минут, продолжительность ответа на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телефонный звонок – не более 10 минут.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2.13. Требования к помещениям, в которых предоставляется муниципальная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услуга, к залу ожидания, местам для заполнения запросов о предоставлении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муниципальной услуги, информационным стендам с образцами их заполнения и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перечнем документов, необходимых для предоставления муниципальной услуги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Помещения, выделенные для предоставления муниципальной услуги,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должны соответствовать санитарно-эпидемиологическим правилам и нормативам,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обеспечивать комфортное пребывание заявителей и исполнителей муниципальной услуги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Рабочее место специалиста, осуществляющего муниципальную услугу,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оборудуется средствами вычислительной техники и оргтехникой, позволяющими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организовать исполнение муниципальной услуги в полном объеме.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Помещение для ожидания личного приема должно соответствовать комфортным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условиям для заявителей, оборудуется стульями, столами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(стойками), обеспечивается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канцелярскими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принадлежностями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для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написания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письменных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обращений,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нформационными стендами.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Максимальное время ожидания в очереди при подаче и получении документов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заявителями не должно превышать 20 минут.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2.14. Показатели доступности и качества предоставления муниципальной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услуги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Показателями доступности предоставления муниципальной услуги являются: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- возможность получения информации о порядке оказания муниципальной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услуги путем индивидуального и публичного информирования;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- удобный график работы органа, осуществляющего предоставление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муниципальной услуги;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- удобное территориальное расположение органа, осуществляющего</w:t>
      </w:r>
      <w:r w:rsidR="00056F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предоставление муниципальной услуги.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Показателями качества предоставления муниципальной услуги являются: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- соблюдения сроков предоставления муниципальной услуги;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- отсутствие жалоб на действия (бездействие), решения, принятые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Администрацией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, участвующими в предоставлении муниципальной услуги;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- соблюдение требований комфортности к местам предоставления муниципальной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услуги.</w:t>
      </w:r>
    </w:p>
    <w:p w:rsid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Консультации и информирование по порядку или о ходе исполнения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услуги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можно получить в администрации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Суражского района Брянской области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C93BB1" w:rsidRPr="007B3A04" w:rsidRDefault="00C93BB1" w:rsidP="00C93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3"/>
          <w:szCs w:val="23"/>
        </w:rPr>
      </w:pPr>
      <w:r w:rsidRPr="007B3A0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2.15. </w:t>
      </w:r>
      <w:r w:rsidRPr="007B3A04">
        <w:rPr>
          <w:rFonts w:ascii="Times New Roman" w:eastAsia="Times New Roman" w:hAnsi="Times New Roman" w:cs="Times New Roman"/>
          <w:b/>
          <w:color w:val="000000" w:themeColor="text1"/>
          <w:spacing w:val="2"/>
          <w:sz w:val="23"/>
          <w:szCs w:val="23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C93BB1" w:rsidRDefault="00C93BB1" w:rsidP="00C93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</w:pPr>
      <w:r w:rsidRPr="00C93BB1"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  <w:t>- условия для беспрепятственного доступа к помещению, в котором предоставляется муниципальная услуга, а также для беспрепятственного пользования транспортом, средствами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  <w:t xml:space="preserve"> </w:t>
      </w:r>
      <w:r w:rsidRPr="00C93BB1"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  <w:t>связи и информации;</w:t>
      </w:r>
    </w:p>
    <w:p w:rsidR="00C93BB1" w:rsidRPr="00C93BB1" w:rsidRDefault="00C93BB1" w:rsidP="00C93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</w:pPr>
      <w:r w:rsidRPr="00C93BB1"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  <w:t>- возможность самостоятельного передвижения по прилегающей территории, на которой расположено помещение, в котором предоставляется муниципальная услуга, а также входа в него и выхода из него, в том числе с использованием кресла-коляски;</w:t>
      </w:r>
      <w:r w:rsidRPr="00C93BB1"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  <w:br/>
        <w:t>- сопровождение инвалидов, имеющих стойкие расстройства функции зрения и самостоятельного передвижения;</w:t>
      </w:r>
    </w:p>
    <w:p w:rsidR="00C93BB1" w:rsidRPr="00C93BB1" w:rsidRDefault="00C93BB1" w:rsidP="00C93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</w:pPr>
      <w:r w:rsidRPr="00C93BB1"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  <w:r w:rsidRPr="00C93BB1"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  <w:br/>
        <w:t xml:space="preserve">- допуск </w:t>
      </w:r>
      <w:proofErr w:type="spellStart"/>
      <w:r w:rsidRPr="00C93BB1"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  <w:t>сурдопереводчика</w:t>
      </w:r>
      <w:proofErr w:type="spellEnd"/>
      <w:r w:rsidRPr="00C93BB1"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  <w:t xml:space="preserve"> и </w:t>
      </w:r>
      <w:proofErr w:type="spellStart"/>
      <w:r w:rsidRPr="00C93BB1"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  <w:t>тифлосурдопереводчика</w:t>
      </w:r>
      <w:proofErr w:type="spellEnd"/>
      <w:r w:rsidRPr="00C93BB1"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  <w:t xml:space="preserve"> при оказании инвалиду муниципальной услуги;</w:t>
      </w:r>
    </w:p>
    <w:p w:rsidR="00C93BB1" w:rsidRPr="00C93BB1" w:rsidRDefault="00C93BB1" w:rsidP="00C93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</w:pPr>
      <w:r w:rsidRPr="00C93BB1"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  <w:t>- допуск собаки-проводника на объекты (здания, помещения), в которых предоставляется муниципальная услуга;</w:t>
      </w:r>
    </w:p>
    <w:p w:rsidR="00C93BB1" w:rsidRDefault="00C93BB1" w:rsidP="00C93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</w:pPr>
      <w:r w:rsidRPr="00C93BB1"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C93BB1" w:rsidRPr="00C93BB1" w:rsidRDefault="00C067F5" w:rsidP="00C93BB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3"/>
          <w:szCs w:val="23"/>
        </w:rPr>
      </w:pPr>
      <w:r w:rsidRP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3 </w:t>
      </w:r>
      <w:r w:rsidR="00C93BB1" w:rsidRPr="00C93BB1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центрах.</w:t>
      </w:r>
    </w:p>
    <w:p w:rsidR="00C067F5" w:rsidRPr="00C067F5" w:rsidRDefault="00C067F5" w:rsidP="00C93B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3.1.Предоставление муниципальной услуги состоит из следующих процедур: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- прием и регистрация заявления;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-организация и проведение с выездом на место обследования жилищно-бытовых условий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заявителя;</w:t>
      </w:r>
    </w:p>
    <w:p w:rsidR="00C067F5" w:rsidRPr="00C067F5" w:rsidRDefault="00C067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7F5">
        <w:rPr>
          <w:rFonts w:ascii="yandex-sans" w:eastAsia="Times New Roman" w:hAnsi="yandex-sans" w:cs="Times New Roman"/>
          <w:color w:val="000000"/>
          <w:sz w:val="23"/>
          <w:szCs w:val="23"/>
        </w:rPr>
        <w:t>-оформление и выдача акта обследования жилищно-бытовых условий.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Последовательность административных процедур изложена в блок – схеме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(приложение № 2 к настоящему Административному регламенту).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3.2. Прием и регистрация заявления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Основанием для начала административной процедуры является подача заявления</w:t>
      </w:r>
      <w:r w:rsidR="007B3A0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 предоставлении муниципальной услуги</w:t>
      </w:r>
      <w:r w:rsidR="00C93BB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Администрацию или МФЦ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. От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имени заявителей документы могут быть представлены уполномоченным лицом при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наличии надлежаще оформленных документов, устанавливающих такое право.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Ответственный специалист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устанавливает личность заявителя, в том числе проверяет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документ, удостоверяющий личность. Максимальный срок выполнения действия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составляет 10 мин. на каждого заявителя.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Специалист проверяет полномочия заявителя, в том числе полномочия представителя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заявителя, действовать от его имени. Максимальный срок выполнения действия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составляет 10 мин. на каждого заявителя.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Далее специалист производит входящую регистрацию заявления: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-регистрационный номер;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-дата поступления заявления;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-данные о заявителе;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-цель обращения заявителя;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-ответственный исполнитель.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Максимальный срок выполнения действия составляет 5 минуты.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3.3. Организация и проведение с выездом на место обследования </w:t>
      </w:r>
      <w:proofErr w:type="gramStart"/>
      <w:r w:rsidRPr="00DC5D8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жилищно-бытовых</w:t>
      </w:r>
      <w:proofErr w:type="gramEnd"/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условий заявителя.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Основанием для начала административной процедуры является поступление от 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>г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лавы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администрации к специалисту администрации заявлений граждан для обследования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жилые помещения. Специалист доводит до сведения комиссию 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проведении акта обследования жилищно-бытовых условий заявителя.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Комиссия администрации с выездом на место обследуют жилые </w:t>
      </w:r>
      <w:proofErr w:type="spellStart"/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помещения</w:t>
      </w:r>
      <w:proofErr w:type="gramStart"/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.С</w:t>
      </w:r>
      <w:proofErr w:type="gramEnd"/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рок</w:t>
      </w:r>
      <w:proofErr w:type="spellEnd"/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исполнения - в течение 10 дней.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3.4. Оформление и выдача акта обследования жилищно-бытовых условий.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Основанием для начала административной процедуры является получение специалистом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администрации заключения комиссии для оценки жилых помещений.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Специалист администрации в течение одного рабочего дня по имеющимся в заявлении телефонам информирует граждан о</w:t>
      </w:r>
      <w:r w:rsidRPr="00DC5D8F">
        <w:rPr>
          <w:rFonts w:ascii="yandex-sans" w:hAnsi="yandex-sans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необходимости получить акт обследования или направляет письма с уведомлением 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вручении.</w:t>
      </w:r>
    </w:p>
    <w:p w:rsidR="00DC5D8F" w:rsidRPr="00DC5D8F" w:rsidRDefault="00DC5D8F" w:rsidP="00D959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4 Порядок и формы </w:t>
      </w:r>
      <w:proofErr w:type="gramStart"/>
      <w:r w:rsidRPr="00DC5D8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контроля за</w:t>
      </w:r>
      <w:proofErr w:type="gramEnd"/>
      <w:r w:rsidRPr="00DC5D8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предоставлением муниципальной услуги.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4.1. Порядок осуществления текущего </w:t>
      </w:r>
      <w:proofErr w:type="gramStart"/>
      <w:r w:rsidRPr="00DC5D8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контроля за</w:t>
      </w:r>
      <w:proofErr w:type="gramEnd"/>
      <w:r w:rsidRPr="00DC5D8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соблюдением и исполнением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Текущий </w:t>
      </w:r>
      <w:proofErr w:type="gramStart"/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контроль за</w:t>
      </w:r>
      <w:proofErr w:type="gramEnd"/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соблюдением последовательности действий, определенных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настоящим Административным регламентом по предоставлению муниципальной услуги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и принятием решений ответственными специалистами осуществляется главой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Администрации.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Текущий контроль осуществляется в форме проверок соблюдения и исполнения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специалистами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положений настоящего административного регламента, иных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нормативных правовых актов, определяющих порядок выполнения административных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процедур. Периодичность осуществления текущего контроля устанавливается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уполномоченными должностными лицами.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По результатам проверок должностное лицо, осуществляющее текущий контроль, дает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указания по устранению выявленных отклонений и нарушений и контролирует их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исполнение.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Также текущий контроль осуществляется в процессе согласования и визирования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подготовленных ответственным специалистом документов в рамках предоставления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муниципальной услуги соответ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>ствующих положениям настоящего А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дминистративного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регламента и действующему законодательству.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4.2. Порядок и периодичность осуществления плановых и внеплановых</w:t>
      </w:r>
      <w:r w:rsidR="00D959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проверок полноты и качества предоставления муниципальной услуги, в том числе</w:t>
      </w:r>
      <w:r w:rsidR="00D959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порядок и формы </w:t>
      </w:r>
      <w:proofErr w:type="gramStart"/>
      <w:r w:rsidRPr="00DC5D8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контроля за</w:t>
      </w:r>
      <w:proofErr w:type="gramEnd"/>
      <w:r w:rsidRPr="00DC5D8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полнотой и качеством предоставления</w:t>
      </w:r>
      <w:r w:rsidR="00D959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муниципальной услуги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Контроль за</w:t>
      </w:r>
      <w:proofErr w:type="gramEnd"/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полнотой и качеством предоставления муниципальной услуги включает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в себя проведение проверок, выявление и устранение нарушений прав заявителей,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рассмотрение, принятие в пределах компетенции решений и подготовку ответов на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обращения заявителей по вопросам предоставления муниципальной услуги, содержащие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жалобы на решения, действия (бездействие) должностных лиц.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Периодичность проведения проверок может носить плановый характер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(осуществляться 1 раз в год) и внеплановый характер (по конкретному обращению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заявителей).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Порядок проведения проверок устанавливается отдельными муниципальными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правовыми актами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администрации Суражского района Брянской области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По результатам проверки составляется акт и в случае выявления нарушений прав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заявителей осуществляется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привлечение лиц, допустивших нарушение, к ответственности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в соответствии с действующим законодательством.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4.3. Основания и порядок привлечения к ответственности должностных лиц за</w:t>
      </w:r>
      <w:r w:rsidR="00D959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решения и действия (бездействие), принимаемые (осуществляемые) в ходе</w:t>
      </w:r>
      <w:r w:rsidR="00EC67E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предоставления муниципальной услуги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Ответственный специалист несет ответственность </w:t>
      </w:r>
      <w:proofErr w:type="gramStart"/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proofErr w:type="gramEnd"/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- полноту и грамотность проведенного консультирования заявителей;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- соблюдение сроков и порядка приема документов, правильность внесения записей в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документы и соответствующие журналы;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- соответствие результатов рассмотрения документов требованиям законодательства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Российской Федерации;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- соблюдения сроков, порядка предоставления муниципальной услуги,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- порядок выдачи документов.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Ответственность специалиста закрепляется его должностной инструкцией в соответствии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с требованиями действующего законодательства.</w:t>
      </w:r>
    </w:p>
    <w:p w:rsidR="007B3A04" w:rsidRDefault="00DC5D8F" w:rsidP="007B3A0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C67E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5 </w:t>
      </w:r>
      <w:r w:rsidR="007B3A04" w:rsidRPr="007B3A04">
        <w:rPr>
          <w:rFonts w:ascii="Times New Roman" w:eastAsia="Times New Roman" w:hAnsi="Times New Roman" w:cs="Times New Roman"/>
          <w:b/>
          <w:color w:val="000000" w:themeColor="text1"/>
          <w:spacing w:val="2"/>
          <w:sz w:val="23"/>
          <w:szCs w:val="23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7B3A04">
        <w:rPr>
          <w:rFonts w:ascii="Times New Roman" w:eastAsia="Times New Roman" w:hAnsi="Times New Roman" w:cs="Times New Roman"/>
          <w:b/>
          <w:color w:val="000000" w:themeColor="text1"/>
          <w:spacing w:val="2"/>
          <w:sz w:val="23"/>
          <w:szCs w:val="23"/>
        </w:rPr>
        <w:t>.</w:t>
      </w:r>
    </w:p>
    <w:p w:rsidR="00DC5D8F" w:rsidRPr="00EC67E4" w:rsidRDefault="00DC5D8F" w:rsidP="007B3A0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C67E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5.1 Информация для заявителей об их праве на досудебное (внесудебное)</w:t>
      </w:r>
      <w:r w:rsidR="00D959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EC67E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обжалование действий (бездействия) и решений, принятых (осуществляемых) в ходе</w:t>
      </w:r>
      <w:r w:rsidR="00D959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EC67E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предоставления муниципальной услуги</w:t>
      </w:r>
      <w:r w:rsidR="007B3A0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.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Заявители имеют право на обжалование действий (бездействия), решений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должностных лиц администрации 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>Суражского района Брянской области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, принятых в ходе предоставления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муниципальной услуги.</w:t>
      </w:r>
    </w:p>
    <w:p w:rsidR="00DC5D8F" w:rsidRPr="00EC67E4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C67E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5.2. Предмет досудебного (внесудебного) обжалования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Предметом досудебного (внесудебного) обжалования являются конкретное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решение и действия (бездействие) администрации, а также действий (бездействия)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должностных лиц и муниципальных служащих в ходе предоставления муниципальной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услуги, в результате которых нарушены права заявителя на получение муниципальной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услуги, созданы препятствия к предоставлению ему муниципальной услуги.</w:t>
      </w:r>
    </w:p>
    <w:p w:rsidR="00DC5D8F" w:rsidRPr="00EC67E4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C67E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5.3. Исчерпывающий перечень оснований для отказа в рассмотрении</w:t>
      </w:r>
      <w:r w:rsidR="00D959F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EC67E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жалобы, либо приостановления ее рассмотрения</w:t>
      </w:r>
    </w:p>
    <w:p w:rsidR="00DC5D8F" w:rsidRPr="00DC5D8F" w:rsidRDefault="00DC5D8F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Жалоба не подлежит рассмотрению в случаях, если:</w:t>
      </w:r>
    </w:p>
    <w:p w:rsidR="00DC5D8F" w:rsidRPr="00DC5D8F" w:rsidRDefault="00D959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 в</w:t>
      </w:r>
      <w:r w:rsidR="00DC5D8F"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жалобе не указана фамилия гражданина, ее направившего, и почтовый адрес, по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DC5D8F"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которому должен быть направлен ответ;</w:t>
      </w:r>
    </w:p>
    <w:p w:rsidR="00DC5D8F" w:rsidRPr="00DC5D8F" w:rsidRDefault="00D959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 в</w:t>
      </w:r>
      <w:r w:rsidR="00DC5D8F"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жалобе обжалуется судебное решение (жалоба возвращается гражданину,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DC5D8F"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направившему обращение, с разъяснением порядка обжалования данного судебного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DC5D8F"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решения);</w:t>
      </w:r>
    </w:p>
    <w:p w:rsidR="00DC5D8F" w:rsidRPr="00DC5D8F" w:rsidRDefault="00D959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-в</w:t>
      </w:r>
      <w:r w:rsidR="00DC5D8F"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жалобе содержатся нецензурные либо оскорбительные выражения, угрозы жизни,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DC5D8F"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здоровью и имуществу должностного лица, а также членов его семьи;</w:t>
      </w:r>
    </w:p>
    <w:p w:rsidR="00DC5D8F" w:rsidRPr="00DC5D8F" w:rsidRDefault="00D959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 т</w:t>
      </w:r>
      <w:r w:rsidR="00DC5D8F" w:rsidRPr="00DC5D8F">
        <w:rPr>
          <w:rFonts w:ascii="yandex-sans" w:eastAsia="Times New Roman" w:hAnsi="yandex-sans" w:cs="Times New Roman"/>
          <w:color w:val="000000"/>
          <w:sz w:val="23"/>
          <w:szCs w:val="23"/>
        </w:rPr>
        <w:t>екст жалобы не поддается прочтению;</w:t>
      </w:r>
    </w:p>
    <w:p w:rsidR="00D959F5" w:rsidRDefault="00D959F5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 в</w:t>
      </w:r>
      <w:r w:rsidR="00EC67E4"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жалобе содержится вопрос, на который ему многократно давались письменные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EC67E4"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ответы по существу в связи с </w:t>
      </w:r>
      <w:proofErr w:type="gramStart"/>
      <w:r w:rsidR="00EC67E4"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раннее</w:t>
      </w:r>
      <w:proofErr w:type="gramEnd"/>
      <w:r w:rsidR="00EC67E4"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направляемыми обращениями, и при этом 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EC67E4"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обращении не проводятся новые доводы или обстоятельства.</w:t>
      </w:r>
    </w:p>
    <w:p w:rsidR="00EC67E4" w:rsidRPr="00EC67E4" w:rsidRDefault="00EC67E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Ответ по существу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поставленного в жалобе вопроса не может быть дан в случае, если разглашаются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сведения, составляющие государственную или иную охраняемую федеральным законом</w:t>
      </w:r>
      <w:r w:rsidR="00D9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тайну.</w:t>
      </w:r>
    </w:p>
    <w:p w:rsidR="00EC67E4" w:rsidRPr="00EC67E4" w:rsidRDefault="00EC67E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C67E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5.4. Основания для начала процедуры досудебного (внесудебного)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EC67E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обжалования</w:t>
      </w:r>
    </w:p>
    <w:p w:rsidR="00EC67E4" w:rsidRPr="00EC67E4" w:rsidRDefault="00EC67E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Основанием для начала процедуры досудебного (внесудебного) обжалования</w:t>
      </w:r>
      <w:r w:rsidR="00EB36D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являются письменные либо устные (при личном приёме) обращения заявителей.</w:t>
      </w:r>
    </w:p>
    <w:p w:rsidR="00EC67E4" w:rsidRPr="00EC67E4" w:rsidRDefault="00EC67E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C67E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5.5. Права заявителя на получение информации и документов, необходимых</w:t>
      </w:r>
      <w:r w:rsidR="00EB36D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EC67E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для составления и обоснования жалобы</w:t>
      </w:r>
    </w:p>
    <w:p w:rsidR="00EC67E4" w:rsidRPr="00EC67E4" w:rsidRDefault="00EC67E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Заявитель вправе по письменному заявлению, в том числе в электронном виде,</w:t>
      </w:r>
      <w:r w:rsidR="00EB36D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запросить и получить в Администрации информацию и документы, необходимые для</w:t>
      </w:r>
      <w:r w:rsidR="00EB36D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обоснования и рассмотрения жалобы.</w:t>
      </w:r>
    </w:p>
    <w:p w:rsidR="00EC67E4" w:rsidRPr="00EC67E4" w:rsidRDefault="00EC67E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C67E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5.6. Сроки рассмотрения жалобы</w:t>
      </w:r>
    </w:p>
    <w:p w:rsidR="00EC67E4" w:rsidRPr="00EC67E4" w:rsidRDefault="00EC67E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Письменная жалоба подлежит обязательной регистрации не позднее чем в течение трех</w:t>
      </w:r>
      <w:r w:rsidR="00EB36D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рабочих дней с момента поступления в администрацию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Суражского района Брянской области</w:t>
      </w: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. Жалоба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рассматривается в срок не позднее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30 дней</w:t>
      </w: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 дня ее получения.</w:t>
      </w:r>
    </w:p>
    <w:p w:rsidR="00EC67E4" w:rsidRPr="00EC67E4" w:rsidRDefault="00EC67E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C67E4">
        <w:rPr>
          <w:rFonts w:ascii="yandex-sans" w:eastAsia="Times New Roman" w:hAnsi="yandex-sans" w:cs="Times New Roman"/>
          <w:b/>
          <w:color w:val="000000"/>
          <w:sz w:val="23"/>
          <w:szCs w:val="23"/>
        </w:rPr>
        <w:lastRenderedPageBreak/>
        <w:t>5.8. Результат досудебного (внесудебного) обжалования применительно к каждой процедуре, либо инстанции обжалования.</w:t>
      </w:r>
    </w:p>
    <w:p w:rsidR="00EC67E4" w:rsidRPr="00EC67E4" w:rsidRDefault="00EC67E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По результатам рассмотрения жалобы заявителю сообщается решение по жалобе по</w:t>
      </w:r>
      <w:r w:rsidR="00EB36D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существу всех поставленных вопросов. Р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ешение по жалобе подписывается г</w:t>
      </w: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лавой</w:t>
      </w:r>
      <w:r w:rsidR="00EB36D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администрации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Суражского района</w:t>
      </w: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="00EB36D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При обнаружении виновности должностного лица, неисполнения или ненадлежащего</w:t>
      </w:r>
      <w:r w:rsidR="00EB36D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исполнения возложенных на него обязанностей в связи с принятым по жалобе решением</w:t>
      </w:r>
      <w:r w:rsidR="00EB36D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</w:t>
      </w: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лава администрации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Суражского района</w:t>
      </w: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принимает меры по привлечению этого лица</w:t>
      </w:r>
      <w:r w:rsidR="00EB36D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к дисциплинарной ответственности.</w:t>
      </w:r>
    </w:p>
    <w:p w:rsidR="00EC67E4" w:rsidRPr="00EC67E4" w:rsidRDefault="00EC67E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Заявитель вправе оспорить решения, действия (бездействие), принятые</w:t>
      </w:r>
      <w:r w:rsidR="00EB36D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(осуществленные) при предоставлении муниципальной услуги, путем подачи</w:t>
      </w:r>
      <w:r w:rsidR="00EB36D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соответствующего заявления в суд в порядке, предусмотренном действующим</w:t>
      </w:r>
      <w:r w:rsidR="00EB36D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C67E4">
        <w:rPr>
          <w:rFonts w:ascii="yandex-sans" w:eastAsia="Times New Roman" w:hAnsi="yandex-sans" w:cs="Times New Roman"/>
          <w:color w:val="000000"/>
          <w:sz w:val="23"/>
          <w:szCs w:val="23"/>
        </w:rPr>
        <w:t>законодательством.</w:t>
      </w:r>
    </w:p>
    <w:p w:rsidR="005248F4" w:rsidRPr="005248F4" w:rsidRDefault="005248F4" w:rsidP="00056F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C67E4" w:rsidRPr="00AE1EF4" w:rsidRDefault="00EC67E4" w:rsidP="00EC67E4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</w:rPr>
      </w:pPr>
    </w:p>
    <w:p w:rsidR="00EC67E4" w:rsidRPr="00EC67E4" w:rsidRDefault="00EC67E4" w:rsidP="00EC67E4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EC67E4"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 №1</w:t>
      </w:r>
      <w:r w:rsidRPr="00EC67E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                                                                                               к административному</w:t>
      </w:r>
      <w:r w:rsid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EC67E4">
        <w:rPr>
          <w:rFonts w:ascii="Times New Roman" w:eastAsia="Times New Roman" w:hAnsi="Times New Roman" w:cs="Times New Roman"/>
          <w:color w:val="000000"/>
          <w:sz w:val="23"/>
          <w:szCs w:val="23"/>
        </w:rPr>
        <w:t>регламенту   по  предоставлению</w:t>
      </w:r>
    </w:p>
    <w:p w:rsidR="00EC67E4" w:rsidRPr="00EC67E4" w:rsidRDefault="00EC67E4" w:rsidP="00EC67E4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EC67E4">
        <w:rPr>
          <w:rFonts w:ascii="Times New Roman" w:eastAsia="Times New Roman" w:hAnsi="Times New Roman" w:cs="Times New Roman"/>
          <w:color w:val="000000"/>
          <w:sz w:val="23"/>
          <w:szCs w:val="23"/>
        </w:rPr>
        <w:t>муниципальной услуги «Выдача  актов</w:t>
      </w:r>
    </w:p>
    <w:p w:rsidR="00EC67E4" w:rsidRPr="00EC67E4" w:rsidRDefault="00EC67E4" w:rsidP="00EC67E4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EC67E4">
        <w:rPr>
          <w:rFonts w:ascii="Times New Roman" w:eastAsia="Times New Roman" w:hAnsi="Times New Roman" w:cs="Times New Roman"/>
          <w:color w:val="000000"/>
          <w:sz w:val="23"/>
          <w:szCs w:val="23"/>
        </w:rPr>
        <w:t>обследования  жилищно-бытовых условий</w:t>
      </w:r>
    </w:p>
    <w:p w:rsidR="00EC67E4" w:rsidRPr="00EB36D7" w:rsidRDefault="00EC67E4" w:rsidP="00EB36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EC67E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</w:t>
      </w:r>
      <w:r w:rsidRPr="00EC67E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муниципальном образовании «</w:t>
      </w:r>
      <w:proofErr w:type="spellStart"/>
      <w:r w:rsidRPr="00EC67E4">
        <w:rPr>
          <w:rFonts w:ascii="Times New Roman" w:eastAsia="Times New Roman" w:hAnsi="Times New Roman" w:cs="Times New Roman"/>
          <w:color w:val="000000"/>
          <w:sz w:val="23"/>
          <w:szCs w:val="23"/>
        </w:rPr>
        <w:t>Суражский</w:t>
      </w:r>
      <w:proofErr w:type="spellEnd"/>
      <w:r w:rsidRPr="00EC67E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район».</w:t>
      </w:r>
      <w:r w:rsidRPr="00EC67E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      </w:t>
      </w:r>
      <w:r w:rsidRPr="00AE1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 проверки жилищно-бытовых условий</w:t>
      </w:r>
      <w:r w:rsidRPr="00AE1E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E1E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«____» _________20___г.                                                                   ___________________</w:t>
      </w:r>
      <w:r w:rsidRPr="00AE1E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Комиссия в составе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__________________________________________________________________________________________________________________________________________________________________проверила жилищные условия гр. ______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                              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__________________________,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EB36D7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(Ф.И.О.)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проживающего в доме №_______        корпус №_______               квартира № ___________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ул. (пер., </w:t>
      </w:r>
      <w:proofErr w:type="gramStart"/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>м-н</w:t>
      </w:r>
      <w:proofErr w:type="gramEnd"/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>)_______________________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                      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_________, и установила следующее: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1.Занимаемое жилое помещение в доме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_____________________________________________________________________________</w:t>
      </w:r>
    </w:p>
    <w:p w:rsidR="00EC67E4" w:rsidRPr="00EB36D7" w:rsidRDefault="00EC67E4" w:rsidP="00EB36D7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EB36D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(государств., муниципального жилищного фонда, </w:t>
      </w:r>
      <w:proofErr w:type="gramStart"/>
      <w:r w:rsidRPr="00EB36D7">
        <w:rPr>
          <w:rFonts w:ascii="Times New Roman" w:eastAsia="Times New Roman" w:hAnsi="Times New Roman" w:cs="Times New Roman"/>
          <w:color w:val="000000"/>
          <w:sz w:val="18"/>
          <w:szCs w:val="18"/>
        </w:rPr>
        <w:t>жилищно - строительного</w:t>
      </w:r>
      <w:proofErr w:type="gramEnd"/>
      <w:r w:rsidRPr="00EB36D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кооператива, на праве собств.)</w:t>
      </w:r>
      <w:r w:rsidRPr="00EB36D7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>состоит из ____ комнат, общей площадью _______ кв.м., жилой площадью _______ кв. м.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Размер каждой комнаты_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                                     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 кв.м.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proofErr w:type="spellStart"/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>Комнаты________________на</w:t>
      </w:r>
      <w:proofErr w:type="spellEnd"/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__________этаже в ___________этажном доме.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Дом _____________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                      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                                                             </w:t>
      </w:r>
      <w:r w:rsidRPr="00EB36D7">
        <w:rPr>
          <w:rFonts w:ascii="Times New Roman" w:eastAsia="Times New Roman" w:hAnsi="Times New Roman" w:cs="Times New Roman"/>
          <w:color w:val="000000"/>
          <w:sz w:val="18"/>
          <w:szCs w:val="18"/>
        </w:rPr>
        <w:t>(каменный, деревянный, ветхий, аварийный)</w:t>
      </w:r>
      <w:r w:rsidRPr="00EB36D7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>Комнаты  ______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                    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</w:t>
      </w:r>
    </w:p>
    <w:p w:rsidR="00EC67E4" w:rsidRPr="00EB36D7" w:rsidRDefault="00EC67E4" w:rsidP="00EB36D7">
      <w:pPr>
        <w:spacing w:after="24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                                                     </w:t>
      </w:r>
      <w:r w:rsidRPr="00EB36D7">
        <w:rPr>
          <w:rFonts w:ascii="Times New Roman" w:eastAsia="Times New Roman" w:hAnsi="Times New Roman" w:cs="Times New Roman"/>
          <w:color w:val="000000"/>
          <w:sz w:val="18"/>
          <w:szCs w:val="18"/>
        </w:rPr>
        <w:t>(сухие, сырые, светлые, тёмные)</w:t>
      </w:r>
      <w:r w:rsidRPr="00EB36D7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>Квартира</w:t>
      </w:r>
      <w:r w:rsidRPr="00EB36D7">
        <w:rPr>
          <w:rFonts w:ascii="Times New Roman" w:eastAsia="Times New Roman" w:hAnsi="Times New Roman" w:cs="Times New Roman"/>
          <w:color w:val="000000"/>
          <w:sz w:val="18"/>
          <w:szCs w:val="18"/>
        </w:rPr>
        <w:t>  ____________</w:t>
      </w:r>
      <w:r w:rsidRPr="00EB36D7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</w:t>
      </w:r>
      <w:r w:rsidRPr="00EB36D7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                                                           </w:t>
      </w:r>
      <w:r w:rsidRPr="00EB36D7">
        <w:rPr>
          <w:rFonts w:ascii="Times New Roman" w:eastAsia="Times New Roman" w:hAnsi="Times New Roman" w:cs="Times New Roman"/>
          <w:color w:val="000000"/>
          <w:sz w:val="18"/>
          <w:szCs w:val="18"/>
        </w:rPr>
        <w:t>(отдельная, коммунальная)</w:t>
      </w:r>
      <w:r w:rsidRPr="00EB36D7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</w:t>
      </w:r>
      <w:proofErr w:type="gramStart"/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>Благоустройство дома (жилого помещения): _____________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                           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_____________________________________________________________________________</w:t>
      </w:r>
      <w:r w:rsid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EB36D7">
        <w:rPr>
          <w:rFonts w:ascii="Times New Roman" w:eastAsia="Times New Roman" w:hAnsi="Times New Roman" w:cs="Times New Roman"/>
          <w:color w:val="000000"/>
          <w:sz w:val="18"/>
          <w:szCs w:val="18"/>
        </w:rPr>
        <w:t>(водопровод, канализация, отопление (центральное, печное), отделка, горячая вода, ванная, телефон).</w:t>
      </w:r>
      <w:r w:rsidRPr="00EB36D7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proofErr w:type="gramEnd"/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                         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EB36D7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(Ф.И.О.)</w:t>
      </w:r>
      <w:r w:rsidRPr="00EB36D7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>наниматель жилого помещения, член жилищно-строительного кооператива, собственник (</w:t>
      </w:r>
      <w:proofErr w:type="gramStart"/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>нужное</w:t>
      </w:r>
      <w:proofErr w:type="gramEnd"/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подчеркнуть).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4. На данной площади проживают:</w:t>
      </w:r>
    </w:p>
    <w:tbl>
      <w:tblPr>
        <w:tblW w:w="9498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2045"/>
        <w:gridCol w:w="1195"/>
        <w:gridCol w:w="1556"/>
        <w:gridCol w:w="1772"/>
      </w:tblGrid>
      <w:tr w:rsidR="00EC67E4" w:rsidRPr="00EB36D7" w:rsidTr="00EB36D7">
        <w:trPr>
          <w:trHeight w:val="518"/>
        </w:trPr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7E4" w:rsidRPr="00EB36D7" w:rsidRDefault="00EC67E4" w:rsidP="00EB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B36D7">
              <w:rPr>
                <w:rFonts w:ascii="Times New Roman" w:eastAsia="Times New Roman" w:hAnsi="Times New Roman" w:cs="Times New Roman"/>
                <w:sz w:val="23"/>
                <w:szCs w:val="23"/>
              </w:rPr>
              <w:t>ФИО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7E4" w:rsidRPr="00EB36D7" w:rsidRDefault="00EC67E4" w:rsidP="00EB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B36D7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Место работы,</w:t>
            </w:r>
          </w:p>
          <w:p w:rsidR="00EC67E4" w:rsidRPr="00EB36D7" w:rsidRDefault="00EC67E4" w:rsidP="00EB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B36D7">
              <w:rPr>
                <w:rFonts w:ascii="Times New Roman" w:eastAsia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7E4" w:rsidRPr="00EB36D7" w:rsidRDefault="00EC67E4" w:rsidP="00EB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B36D7">
              <w:rPr>
                <w:rFonts w:ascii="Times New Roman" w:eastAsia="Times New Roman" w:hAnsi="Times New Roman" w:cs="Times New Roman"/>
                <w:sz w:val="23"/>
                <w:szCs w:val="23"/>
              </w:rPr>
              <w:t>Год рождения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7E4" w:rsidRPr="00EB36D7" w:rsidRDefault="00EC67E4" w:rsidP="00EB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B36D7">
              <w:rPr>
                <w:rFonts w:ascii="Times New Roman" w:eastAsia="Times New Roman" w:hAnsi="Times New Roman" w:cs="Times New Roman"/>
                <w:sz w:val="23"/>
                <w:szCs w:val="23"/>
              </w:rPr>
              <w:t>Родственное</w:t>
            </w:r>
            <w:r w:rsidRPr="00EB36D7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отношение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7E4" w:rsidRPr="00EB36D7" w:rsidRDefault="00EC67E4" w:rsidP="00EB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B36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Когда </w:t>
            </w:r>
            <w:proofErr w:type="gramStart"/>
            <w:r w:rsidRPr="00EB36D7">
              <w:rPr>
                <w:rFonts w:ascii="Times New Roman" w:eastAsia="Times New Roman" w:hAnsi="Times New Roman" w:cs="Times New Roman"/>
                <w:sz w:val="23"/>
                <w:szCs w:val="23"/>
              </w:rPr>
              <w:t>зарегистрирован</w:t>
            </w:r>
            <w:proofErr w:type="gramEnd"/>
            <w:r w:rsidRPr="00EB36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данному адресу</w:t>
            </w:r>
          </w:p>
        </w:tc>
      </w:tr>
      <w:tr w:rsidR="00EC67E4" w:rsidRPr="00EB36D7" w:rsidTr="00EB36D7">
        <w:trPr>
          <w:trHeight w:val="269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7E4" w:rsidRPr="00EB36D7" w:rsidRDefault="00EC67E4" w:rsidP="00EB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B36D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7E4" w:rsidRPr="00EB36D7" w:rsidRDefault="00EC67E4" w:rsidP="00EB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B36D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7E4" w:rsidRPr="00EB36D7" w:rsidRDefault="00EC67E4" w:rsidP="00EB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B36D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7E4" w:rsidRPr="00EB36D7" w:rsidRDefault="00EC67E4" w:rsidP="00EB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B36D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7E4" w:rsidRPr="00EB36D7" w:rsidRDefault="00EC67E4" w:rsidP="00EB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B36D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EC67E4" w:rsidRPr="00EB36D7" w:rsidTr="00EB36D7">
        <w:trPr>
          <w:trHeight w:val="268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7E4" w:rsidRPr="00EB36D7" w:rsidRDefault="00EC67E4" w:rsidP="00EB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B36D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7E4" w:rsidRPr="00EB36D7" w:rsidRDefault="00EC67E4" w:rsidP="00EB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B36D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7E4" w:rsidRPr="00EB36D7" w:rsidRDefault="00EC67E4" w:rsidP="00EB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B36D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7E4" w:rsidRPr="00EB36D7" w:rsidRDefault="00EC67E4" w:rsidP="00EB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B36D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7E4" w:rsidRPr="00EB36D7" w:rsidRDefault="00EC67E4" w:rsidP="00EB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B36D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</w:tbl>
    <w:p w:rsidR="00EC67E4" w:rsidRPr="00EB36D7" w:rsidRDefault="00EC67E4" w:rsidP="00EB36D7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>5.Дополнительные сведения о семье заявителя: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_____________________________________________________________________________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6.Заключение комиссии: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__________________________________________________________________________________________________________________________________________________________________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Подписи членов комиссии:                                                 ____________________________</w:t>
      </w:r>
    </w:p>
    <w:p w:rsidR="00EC67E4" w:rsidRPr="00EB36D7" w:rsidRDefault="00EC67E4" w:rsidP="00EB36D7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                                                                                                ____________________________</w:t>
      </w:r>
    </w:p>
    <w:p w:rsidR="00EC67E4" w:rsidRPr="00EB36D7" w:rsidRDefault="00EC67E4" w:rsidP="00EB36D7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                                                                                                ____________________________</w:t>
      </w:r>
    </w:p>
    <w:p w:rsidR="00EC67E4" w:rsidRPr="00EB36D7" w:rsidRDefault="00EC67E4" w:rsidP="00EB36D7">
      <w:pPr>
        <w:spacing w:after="24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Подпись заявителя:                                                               ____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  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</w:t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EB36D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«_____» ___________ 20___ г.</w:t>
      </w:r>
    </w:p>
    <w:p w:rsidR="00EC67E4" w:rsidRPr="00EC67E4" w:rsidRDefault="00EC67E4" w:rsidP="00EC67E4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EC67E4"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 №1</w:t>
      </w:r>
      <w:r w:rsidRPr="00EC67E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                                                                                               к административному регламенту   по  предоставлению</w:t>
      </w:r>
    </w:p>
    <w:p w:rsidR="00EC67E4" w:rsidRPr="00EC67E4" w:rsidRDefault="00EC67E4" w:rsidP="00EC67E4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EC67E4">
        <w:rPr>
          <w:rFonts w:ascii="Times New Roman" w:eastAsia="Times New Roman" w:hAnsi="Times New Roman" w:cs="Times New Roman"/>
          <w:color w:val="000000"/>
          <w:sz w:val="23"/>
          <w:szCs w:val="23"/>
        </w:rPr>
        <w:t>муниципальной услуги «Выдача  актов</w:t>
      </w:r>
    </w:p>
    <w:p w:rsidR="00EC67E4" w:rsidRPr="00EC67E4" w:rsidRDefault="00EC67E4" w:rsidP="00EC67E4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EC67E4">
        <w:rPr>
          <w:rFonts w:ascii="Times New Roman" w:eastAsia="Times New Roman" w:hAnsi="Times New Roman" w:cs="Times New Roman"/>
          <w:color w:val="000000"/>
          <w:sz w:val="23"/>
          <w:szCs w:val="23"/>
        </w:rPr>
        <w:t>обследования  жилищно-бытовых условий</w:t>
      </w:r>
    </w:p>
    <w:p w:rsidR="00056FC9" w:rsidRPr="007B3A04" w:rsidRDefault="00EC67E4" w:rsidP="007B3A04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EC67E4">
        <w:rPr>
          <w:rFonts w:ascii="Times New Roman" w:eastAsia="Times New Roman" w:hAnsi="Times New Roman" w:cs="Times New Roman"/>
          <w:color w:val="000000"/>
          <w:sz w:val="23"/>
          <w:szCs w:val="23"/>
        </w:rPr>
        <w:t>в муниципальном образовании «</w:t>
      </w:r>
      <w:proofErr w:type="spellStart"/>
      <w:r w:rsidRPr="00EC67E4">
        <w:rPr>
          <w:rFonts w:ascii="Times New Roman" w:eastAsia="Times New Roman" w:hAnsi="Times New Roman" w:cs="Times New Roman"/>
          <w:color w:val="000000"/>
          <w:sz w:val="23"/>
          <w:szCs w:val="23"/>
        </w:rPr>
        <w:t>Суражский</w:t>
      </w:r>
      <w:proofErr w:type="spellEnd"/>
      <w:r w:rsidRPr="00EC67E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район».</w:t>
      </w:r>
      <w:r w:rsidRPr="00EC67E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="00056FC9" w:rsidRPr="007B3A0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Блок-схема</w:t>
      </w:r>
      <w:r w:rsidR="00056FC9" w:rsidRPr="007B3A0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/>
        <w:t>последовательности действий по предоставлению муниципальной услуги.</w:t>
      </w:r>
    </w:p>
    <w:p w:rsidR="00056FC9" w:rsidRPr="00AE1EF4" w:rsidRDefault="00056FC9" w:rsidP="00056FC9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</w:rPr>
      </w:pPr>
      <w:r w:rsidRPr="00AE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56FC9" w:rsidRPr="00AE1EF4" w:rsidTr="0013247F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FC9" w:rsidRPr="00AE1EF4" w:rsidRDefault="00D959F5" w:rsidP="00056FC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r w:rsidRPr="00C067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рием и регистрация заявления</w:t>
            </w:r>
          </w:p>
        </w:tc>
      </w:tr>
    </w:tbl>
    <w:p w:rsidR="00056FC9" w:rsidRPr="00AE1EF4" w:rsidRDefault="00056FC9" w:rsidP="00056FC9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</w:rPr>
      </w:pPr>
      <w:r w:rsidRPr="00AE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</w:t>
      </w:r>
      <w:r w:rsidRPr="00AE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  </w:t>
      </w: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56FC9" w:rsidRPr="00AE1EF4" w:rsidTr="00056FC9">
        <w:trPr>
          <w:trHeight w:val="406"/>
        </w:trPr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9F5" w:rsidRPr="00C067F5" w:rsidRDefault="00D959F5" w:rsidP="00D959F5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</w:t>
            </w:r>
            <w:r w:rsidRPr="00C067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рганизация и проведение с выездом на место обследования жилищно-бытовых условий</w:t>
            </w:r>
          </w:p>
          <w:p w:rsidR="00056FC9" w:rsidRPr="00AE1EF4" w:rsidRDefault="00D959F5" w:rsidP="00D959F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заявителя</w:t>
            </w:r>
          </w:p>
        </w:tc>
      </w:tr>
    </w:tbl>
    <w:p w:rsidR="00056FC9" w:rsidRPr="00AE1EF4" w:rsidRDefault="00056FC9" w:rsidP="00056FC9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</w:rPr>
      </w:pPr>
      <w:r w:rsidRPr="00AE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                                                        </w:t>
      </w:r>
      <w:r w:rsidRPr="00AE1EF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56FC9" w:rsidRPr="00056FC9" w:rsidTr="0013247F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FC9" w:rsidRPr="00056FC9" w:rsidRDefault="00056FC9" w:rsidP="001324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056F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6FC9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Подготовка, утверждение и выдача акта обследования жилищно-бытовых условий</w:t>
            </w:r>
          </w:p>
        </w:tc>
      </w:tr>
    </w:tbl>
    <w:p w:rsidR="00AE1EF4" w:rsidRPr="00AE1EF4" w:rsidRDefault="00AE1EF4" w:rsidP="00EC67E4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</w:rPr>
      </w:pPr>
    </w:p>
    <w:sectPr w:rsidR="00AE1EF4" w:rsidRPr="00AE1EF4" w:rsidSect="00BB29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1EF4"/>
    <w:rsid w:val="00047291"/>
    <w:rsid w:val="00056FC9"/>
    <w:rsid w:val="00340A29"/>
    <w:rsid w:val="005021A2"/>
    <w:rsid w:val="005248F4"/>
    <w:rsid w:val="00572203"/>
    <w:rsid w:val="00621F2C"/>
    <w:rsid w:val="006C7B77"/>
    <w:rsid w:val="007B3A04"/>
    <w:rsid w:val="008D77C4"/>
    <w:rsid w:val="0091090A"/>
    <w:rsid w:val="009B755E"/>
    <w:rsid w:val="00AE1EF4"/>
    <w:rsid w:val="00BA1B92"/>
    <w:rsid w:val="00BB29EF"/>
    <w:rsid w:val="00C067F5"/>
    <w:rsid w:val="00C52AFC"/>
    <w:rsid w:val="00C93BB1"/>
    <w:rsid w:val="00C94677"/>
    <w:rsid w:val="00D959F5"/>
    <w:rsid w:val="00DC5D8F"/>
    <w:rsid w:val="00EB36D7"/>
    <w:rsid w:val="00E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E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920">
          <w:marLeft w:val="0"/>
          <w:marRight w:val="0"/>
          <w:marTop w:val="0"/>
          <w:marBottom w:val="0"/>
          <w:divBdr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4255</Words>
  <Characters>24256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Марина</cp:lastModifiedBy>
  <cp:revision>8</cp:revision>
  <cp:lastPrinted>2020-12-25T09:55:00Z</cp:lastPrinted>
  <dcterms:created xsi:type="dcterms:W3CDTF">2020-12-24T08:56:00Z</dcterms:created>
  <dcterms:modified xsi:type="dcterms:W3CDTF">2020-12-25T11:46:00Z</dcterms:modified>
</cp:coreProperties>
</file>