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9E" w:rsidRPr="00F822D0" w:rsidRDefault="003F369E" w:rsidP="003F369E">
      <w:pPr>
        <w:pStyle w:val="1"/>
        <w:rPr>
          <w:sz w:val="28"/>
          <w:szCs w:val="28"/>
        </w:rPr>
      </w:pPr>
      <w:r w:rsidRPr="00F822D0">
        <w:rPr>
          <w:sz w:val="28"/>
          <w:szCs w:val="28"/>
        </w:rPr>
        <w:t>Администрация Суражского района Брянской области</w:t>
      </w:r>
    </w:p>
    <w:p w:rsidR="003F369E" w:rsidRPr="00F822D0" w:rsidRDefault="00883FB1" w:rsidP="003F369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flip:y;z-index:251660288" from="-9pt,8pt" to="527.25pt,8pt" strokeweight="4.5pt">
            <v:stroke linestyle="thickThin"/>
          </v:line>
        </w:pict>
      </w:r>
    </w:p>
    <w:p w:rsidR="003F369E" w:rsidRPr="00F822D0" w:rsidRDefault="003F369E" w:rsidP="003F369E">
      <w:pPr>
        <w:pStyle w:val="1"/>
        <w:jc w:val="left"/>
        <w:rPr>
          <w:spacing w:val="60"/>
          <w:sz w:val="28"/>
          <w:szCs w:val="28"/>
        </w:rPr>
      </w:pPr>
      <w:r w:rsidRPr="00F822D0">
        <w:rPr>
          <w:spacing w:val="60"/>
          <w:sz w:val="28"/>
          <w:szCs w:val="28"/>
        </w:rPr>
        <w:t xml:space="preserve">                ПОСТАНОВЛЕНИЕ</w:t>
      </w:r>
    </w:p>
    <w:p w:rsidR="003F369E" w:rsidRPr="00F822D0" w:rsidRDefault="003F369E" w:rsidP="003F369E">
      <w:pPr>
        <w:rPr>
          <w:sz w:val="28"/>
          <w:szCs w:val="28"/>
        </w:rPr>
      </w:pPr>
    </w:p>
    <w:p w:rsidR="003F369E" w:rsidRPr="00F822D0" w:rsidRDefault="003F369E" w:rsidP="003F369E">
      <w:pPr>
        <w:jc w:val="center"/>
        <w:rPr>
          <w:b/>
          <w:spacing w:val="20"/>
          <w:sz w:val="28"/>
          <w:szCs w:val="28"/>
        </w:rPr>
      </w:pPr>
    </w:p>
    <w:p w:rsidR="003F369E" w:rsidRPr="00F822D0" w:rsidRDefault="003F369E" w:rsidP="003F369E">
      <w:pPr>
        <w:rPr>
          <w:sz w:val="28"/>
          <w:szCs w:val="28"/>
        </w:rPr>
      </w:pPr>
      <w:r w:rsidRPr="00F822D0">
        <w:rPr>
          <w:sz w:val="28"/>
          <w:szCs w:val="28"/>
        </w:rPr>
        <w:t xml:space="preserve">от    </w:t>
      </w:r>
      <w:r w:rsidR="00131E81">
        <w:rPr>
          <w:sz w:val="28"/>
          <w:szCs w:val="28"/>
        </w:rPr>
        <w:t>10</w:t>
      </w:r>
      <w:r w:rsidRPr="00F822D0">
        <w:rPr>
          <w:sz w:val="28"/>
          <w:szCs w:val="28"/>
        </w:rPr>
        <w:t>.</w:t>
      </w:r>
      <w:r w:rsidR="00131E81">
        <w:rPr>
          <w:sz w:val="28"/>
          <w:szCs w:val="28"/>
        </w:rPr>
        <w:t>03</w:t>
      </w:r>
      <w:r w:rsidRPr="00F822D0">
        <w:rPr>
          <w:sz w:val="28"/>
          <w:szCs w:val="28"/>
        </w:rPr>
        <w:t xml:space="preserve">.2020 г. № </w:t>
      </w:r>
      <w:r w:rsidR="00131E81">
        <w:rPr>
          <w:sz w:val="28"/>
          <w:szCs w:val="28"/>
        </w:rPr>
        <w:t xml:space="preserve"> 174</w:t>
      </w:r>
      <w:r w:rsidRPr="00F822D0">
        <w:rPr>
          <w:sz w:val="28"/>
          <w:szCs w:val="28"/>
        </w:rPr>
        <w:t xml:space="preserve"> </w:t>
      </w:r>
    </w:p>
    <w:p w:rsidR="003F369E" w:rsidRPr="00F822D0" w:rsidRDefault="003F369E" w:rsidP="003F369E">
      <w:pPr>
        <w:rPr>
          <w:sz w:val="28"/>
          <w:szCs w:val="28"/>
        </w:rPr>
      </w:pPr>
      <w:r w:rsidRPr="00F822D0">
        <w:rPr>
          <w:sz w:val="28"/>
          <w:szCs w:val="28"/>
        </w:rPr>
        <w:t>г. Сураж</w:t>
      </w:r>
    </w:p>
    <w:p w:rsidR="003F369E" w:rsidRPr="00F822D0" w:rsidRDefault="003F369E" w:rsidP="003F369E">
      <w:pPr>
        <w:rPr>
          <w:sz w:val="28"/>
          <w:szCs w:val="28"/>
        </w:rPr>
      </w:pPr>
    </w:p>
    <w:p w:rsidR="003F369E" w:rsidRPr="00F822D0" w:rsidRDefault="003F369E" w:rsidP="008705B6">
      <w:pPr>
        <w:spacing w:line="276" w:lineRule="auto"/>
        <w:jc w:val="both"/>
        <w:rPr>
          <w:sz w:val="28"/>
          <w:szCs w:val="28"/>
        </w:rPr>
      </w:pPr>
      <w:r w:rsidRPr="00F822D0">
        <w:rPr>
          <w:sz w:val="28"/>
          <w:szCs w:val="28"/>
        </w:rPr>
        <w:t xml:space="preserve">Об утверждении муниципальной программы </w:t>
      </w:r>
    </w:p>
    <w:p w:rsidR="003F369E" w:rsidRPr="00F822D0" w:rsidRDefault="003F369E" w:rsidP="008705B6">
      <w:pPr>
        <w:spacing w:line="276" w:lineRule="auto"/>
        <w:jc w:val="both"/>
        <w:rPr>
          <w:sz w:val="28"/>
          <w:szCs w:val="28"/>
        </w:rPr>
      </w:pPr>
      <w:r w:rsidRPr="00F822D0">
        <w:rPr>
          <w:sz w:val="28"/>
          <w:szCs w:val="28"/>
        </w:rPr>
        <w:t>«Улучшение условий и охраны труда</w:t>
      </w:r>
    </w:p>
    <w:p w:rsidR="003F369E" w:rsidRPr="00F822D0" w:rsidRDefault="003F369E" w:rsidP="008705B6">
      <w:pPr>
        <w:spacing w:line="276" w:lineRule="auto"/>
        <w:rPr>
          <w:sz w:val="28"/>
          <w:szCs w:val="28"/>
        </w:rPr>
      </w:pPr>
      <w:r w:rsidRPr="00F822D0">
        <w:rPr>
          <w:sz w:val="28"/>
          <w:szCs w:val="28"/>
        </w:rPr>
        <w:t xml:space="preserve">в организациях  Суражского </w:t>
      </w:r>
      <w:proofErr w:type="gramStart"/>
      <w:r w:rsidRPr="00F822D0">
        <w:rPr>
          <w:sz w:val="28"/>
          <w:szCs w:val="28"/>
        </w:rPr>
        <w:t>муниципального</w:t>
      </w:r>
      <w:proofErr w:type="gramEnd"/>
    </w:p>
    <w:p w:rsidR="003F369E" w:rsidRPr="00F822D0" w:rsidRDefault="00742173" w:rsidP="008705B6">
      <w:pPr>
        <w:spacing w:line="276" w:lineRule="auto"/>
        <w:rPr>
          <w:sz w:val="28"/>
          <w:szCs w:val="28"/>
        </w:rPr>
      </w:pPr>
      <w:r w:rsidRPr="00F822D0">
        <w:rPr>
          <w:sz w:val="28"/>
          <w:szCs w:val="28"/>
        </w:rPr>
        <w:t xml:space="preserve"> района на 2020-2022 </w:t>
      </w:r>
      <w:r w:rsidR="003F369E" w:rsidRPr="00F822D0">
        <w:rPr>
          <w:sz w:val="28"/>
          <w:szCs w:val="28"/>
        </w:rPr>
        <w:t xml:space="preserve"> годы»</w:t>
      </w:r>
    </w:p>
    <w:p w:rsidR="003F369E" w:rsidRPr="00F822D0" w:rsidRDefault="003F369E" w:rsidP="003F369E">
      <w:pPr>
        <w:jc w:val="both"/>
        <w:rPr>
          <w:sz w:val="28"/>
          <w:szCs w:val="28"/>
        </w:rPr>
      </w:pPr>
    </w:p>
    <w:p w:rsidR="00EC076D" w:rsidRPr="00F822D0" w:rsidRDefault="003F369E" w:rsidP="007C5F9C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F822D0">
        <w:rPr>
          <w:sz w:val="28"/>
          <w:szCs w:val="28"/>
        </w:rPr>
        <w:t xml:space="preserve">В </w:t>
      </w:r>
      <w:r w:rsidR="007C5F9C" w:rsidRPr="00F822D0">
        <w:rPr>
          <w:sz w:val="28"/>
          <w:szCs w:val="28"/>
        </w:rPr>
        <w:t>целях реализации норм</w:t>
      </w:r>
      <w:r w:rsidRPr="00F822D0">
        <w:rPr>
          <w:sz w:val="28"/>
          <w:szCs w:val="28"/>
        </w:rPr>
        <w:t xml:space="preserve"> </w:t>
      </w:r>
      <w:r w:rsidR="00AA032B">
        <w:rPr>
          <w:sz w:val="28"/>
          <w:szCs w:val="28"/>
        </w:rPr>
        <w:t>Трудового к</w:t>
      </w:r>
      <w:r w:rsidR="007C5F9C" w:rsidRPr="00F822D0">
        <w:rPr>
          <w:sz w:val="28"/>
          <w:szCs w:val="28"/>
        </w:rPr>
        <w:t>одекса Российской Федерации</w:t>
      </w:r>
      <w:r w:rsidR="00EC076D" w:rsidRPr="00F822D0">
        <w:rPr>
          <w:sz w:val="28"/>
          <w:szCs w:val="28"/>
        </w:rPr>
        <w:t xml:space="preserve">, </w:t>
      </w:r>
      <w:r w:rsidR="00ED73ED" w:rsidRPr="00F822D0">
        <w:rPr>
          <w:sz w:val="28"/>
          <w:szCs w:val="28"/>
        </w:rPr>
        <w:t>Закона</w:t>
      </w:r>
      <w:r w:rsidR="00EC076D" w:rsidRPr="00F822D0">
        <w:rPr>
          <w:sz w:val="28"/>
          <w:szCs w:val="28"/>
        </w:rPr>
        <w:t xml:space="preserve"> Брянской области о</w:t>
      </w:r>
      <w:r w:rsidR="00ED73ED" w:rsidRPr="00F822D0">
        <w:rPr>
          <w:sz w:val="28"/>
          <w:szCs w:val="28"/>
        </w:rPr>
        <w:t xml:space="preserve">т 11.11. </w:t>
      </w:r>
      <w:r w:rsidR="00EC076D" w:rsidRPr="00F822D0">
        <w:rPr>
          <w:sz w:val="28"/>
          <w:szCs w:val="28"/>
        </w:rPr>
        <w:t>2009 года № 97-З «</w:t>
      </w:r>
      <w:r w:rsidR="00EC076D" w:rsidRPr="00F822D0">
        <w:rPr>
          <w:spacing w:val="2"/>
          <w:sz w:val="28"/>
          <w:szCs w:val="28"/>
        </w:rPr>
        <w:t>О наделении органов местного самоуправления отдельными государственными полномочиями Брянской области в области охраны труда и уведомительной регистрации территориальных соглашений и коллективных договоров»</w:t>
      </w:r>
      <w:r w:rsidR="00317449" w:rsidRPr="00F822D0">
        <w:rPr>
          <w:sz w:val="28"/>
          <w:szCs w:val="28"/>
        </w:rPr>
        <w:t>,</w:t>
      </w:r>
      <w:r w:rsidR="007C5F9C" w:rsidRPr="00F822D0">
        <w:rPr>
          <w:sz w:val="28"/>
          <w:szCs w:val="28"/>
        </w:rPr>
        <w:t xml:space="preserve"> </w:t>
      </w:r>
      <w:r w:rsidR="00ED73ED" w:rsidRPr="00F822D0">
        <w:rPr>
          <w:sz w:val="28"/>
          <w:szCs w:val="28"/>
        </w:rPr>
        <w:t xml:space="preserve">Закона Брянской области </w:t>
      </w:r>
      <w:r w:rsidR="007C5F9C" w:rsidRPr="00F822D0">
        <w:rPr>
          <w:sz w:val="28"/>
          <w:szCs w:val="28"/>
        </w:rPr>
        <w:t>от 29.12.2015 № 150-З «Об охр</w:t>
      </w:r>
      <w:r w:rsidR="00AA032B">
        <w:rPr>
          <w:sz w:val="28"/>
          <w:szCs w:val="28"/>
        </w:rPr>
        <w:t>ане труда в Брян</w:t>
      </w:r>
      <w:r w:rsidR="00AA032B">
        <w:rPr>
          <w:sz w:val="28"/>
          <w:szCs w:val="28"/>
        </w:rPr>
        <w:softHyphen/>
        <w:t>ской области»</w:t>
      </w:r>
      <w:r w:rsidR="007C5F9C" w:rsidRPr="00F822D0">
        <w:rPr>
          <w:sz w:val="28"/>
          <w:szCs w:val="28"/>
        </w:rPr>
        <w:t>,</w:t>
      </w:r>
      <w:r w:rsidR="00AA032B">
        <w:rPr>
          <w:sz w:val="28"/>
          <w:szCs w:val="28"/>
        </w:rPr>
        <w:t xml:space="preserve"> администрация Суражского района </w:t>
      </w:r>
      <w:proofErr w:type="gramEnd"/>
    </w:p>
    <w:p w:rsidR="007C5F9C" w:rsidRPr="00F822D0" w:rsidRDefault="007C5F9C" w:rsidP="007C5F9C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F369E" w:rsidRPr="00F822D0" w:rsidRDefault="00AA032B" w:rsidP="003F369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F369E" w:rsidRPr="00F822D0">
        <w:rPr>
          <w:sz w:val="28"/>
          <w:szCs w:val="28"/>
        </w:rPr>
        <w:t>:</w:t>
      </w:r>
    </w:p>
    <w:p w:rsidR="003F369E" w:rsidRDefault="003F369E" w:rsidP="003F36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F822D0">
        <w:rPr>
          <w:sz w:val="28"/>
          <w:szCs w:val="28"/>
        </w:rPr>
        <w:t>Утвердить мун</w:t>
      </w:r>
      <w:r w:rsidR="008E1285" w:rsidRPr="00F822D0">
        <w:rPr>
          <w:sz w:val="28"/>
          <w:szCs w:val="28"/>
        </w:rPr>
        <w:t>иципальную программу «Улучшение</w:t>
      </w:r>
      <w:r w:rsidR="00EC076D" w:rsidRPr="00F822D0">
        <w:rPr>
          <w:sz w:val="28"/>
          <w:szCs w:val="28"/>
        </w:rPr>
        <w:t xml:space="preserve">  условий и охраны труда в организациях</w:t>
      </w:r>
      <w:r w:rsidRPr="00F822D0">
        <w:rPr>
          <w:sz w:val="28"/>
          <w:szCs w:val="28"/>
        </w:rPr>
        <w:t xml:space="preserve"> Суражского</w:t>
      </w:r>
      <w:r w:rsidR="00EC076D" w:rsidRPr="00F822D0">
        <w:rPr>
          <w:sz w:val="28"/>
          <w:szCs w:val="28"/>
        </w:rPr>
        <w:t xml:space="preserve"> муниципального района </w:t>
      </w:r>
      <w:r w:rsidRPr="00F822D0">
        <w:rPr>
          <w:sz w:val="28"/>
          <w:szCs w:val="28"/>
        </w:rPr>
        <w:t xml:space="preserve">на </w:t>
      </w:r>
      <w:r w:rsidR="00EC076D" w:rsidRPr="00F822D0">
        <w:rPr>
          <w:sz w:val="28"/>
          <w:szCs w:val="28"/>
        </w:rPr>
        <w:t>2020</w:t>
      </w:r>
      <w:r w:rsidRPr="00F822D0">
        <w:rPr>
          <w:sz w:val="28"/>
          <w:szCs w:val="28"/>
        </w:rPr>
        <w:t xml:space="preserve"> – 202</w:t>
      </w:r>
      <w:r w:rsidR="00EC076D" w:rsidRPr="00F822D0">
        <w:rPr>
          <w:sz w:val="28"/>
          <w:szCs w:val="28"/>
        </w:rPr>
        <w:t>2</w:t>
      </w:r>
      <w:r w:rsidRPr="00F822D0">
        <w:rPr>
          <w:sz w:val="28"/>
          <w:szCs w:val="28"/>
        </w:rPr>
        <w:t xml:space="preserve"> годы»</w:t>
      </w:r>
      <w:r w:rsidR="00AA032B">
        <w:rPr>
          <w:sz w:val="28"/>
          <w:szCs w:val="28"/>
        </w:rPr>
        <w:t xml:space="preserve"> согласно приложению</w:t>
      </w:r>
      <w:r w:rsidRPr="00F822D0">
        <w:rPr>
          <w:sz w:val="28"/>
          <w:szCs w:val="28"/>
        </w:rPr>
        <w:t>.</w:t>
      </w:r>
    </w:p>
    <w:p w:rsidR="00AA032B" w:rsidRPr="00F822D0" w:rsidRDefault="00AA032B" w:rsidP="003F36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</w:t>
      </w:r>
      <w:r w:rsidR="000A4E2E">
        <w:rPr>
          <w:sz w:val="28"/>
          <w:szCs w:val="28"/>
        </w:rPr>
        <w:t xml:space="preserve">с момента </w:t>
      </w:r>
      <w:r w:rsidR="00517EDA">
        <w:rPr>
          <w:sz w:val="28"/>
          <w:szCs w:val="28"/>
        </w:rPr>
        <w:t xml:space="preserve">его </w:t>
      </w:r>
      <w:r w:rsidR="000A4E2E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456BED" w:rsidRDefault="00456BED" w:rsidP="003F369E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организационной работы и внутренней политики администрации Суражского района (Котенок В.Г.)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Суражского района в информационно - телекоммуникационной сети «Интернет».</w:t>
      </w:r>
    </w:p>
    <w:p w:rsidR="003F369E" w:rsidRPr="00F822D0" w:rsidRDefault="003F369E" w:rsidP="003F369E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F822D0">
        <w:rPr>
          <w:sz w:val="28"/>
          <w:szCs w:val="28"/>
        </w:rPr>
        <w:t>Контроль за</w:t>
      </w:r>
      <w:proofErr w:type="gramEnd"/>
      <w:r w:rsidRPr="00F822D0">
        <w:rPr>
          <w:sz w:val="28"/>
          <w:szCs w:val="28"/>
        </w:rPr>
        <w:t xml:space="preserve"> исполнением настоящего постановления </w:t>
      </w:r>
      <w:r w:rsidR="00DB203E" w:rsidRPr="00F822D0">
        <w:rPr>
          <w:sz w:val="28"/>
          <w:szCs w:val="28"/>
        </w:rPr>
        <w:t>возложить на</w:t>
      </w:r>
      <w:r w:rsidR="003B0621" w:rsidRPr="00F822D0">
        <w:rPr>
          <w:sz w:val="28"/>
          <w:szCs w:val="28"/>
        </w:rPr>
        <w:t xml:space="preserve"> заместителя главы администрации </w:t>
      </w:r>
      <w:r w:rsidR="00456BED">
        <w:rPr>
          <w:sz w:val="28"/>
          <w:szCs w:val="28"/>
        </w:rPr>
        <w:t>Суражского района Б</w:t>
      </w:r>
      <w:r w:rsidR="003B0621" w:rsidRPr="00F822D0">
        <w:rPr>
          <w:sz w:val="28"/>
          <w:szCs w:val="28"/>
        </w:rPr>
        <w:t>елозора С.М</w:t>
      </w:r>
      <w:r w:rsidRPr="00F822D0">
        <w:rPr>
          <w:sz w:val="28"/>
          <w:szCs w:val="28"/>
        </w:rPr>
        <w:t>.</w:t>
      </w:r>
    </w:p>
    <w:p w:rsidR="003F369E" w:rsidRPr="00F822D0" w:rsidRDefault="003F369E" w:rsidP="003F369E">
      <w:pPr>
        <w:spacing w:line="360" w:lineRule="auto"/>
        <w:jc w:val="both"/>
        <w:rPr>
          <w:b/>
          <w:sz w:val="28"/>
          <w:szCs w:val="28"/>
        </w:rPr>
      </w:pPr>
    </w:p>
    <w:p w:rsidR="003F369E" w:rsidRPr="00F822D0" w:rsidRDefault="003F369E" w:rsidP="003F369E">
      <w:pPr>
        <w:spacing w:line="360" w:lineRule="auto"/>
        <w:jc w:val="both"/>
        <w:rPr>
          <w:b/>
          <w:sz w:val="28"/>
          <w:szCs w:val="28"/>
        </w:rPr>
      </w:pPr>
    </w:p>
    <w:p w:rsidR="003F369E" w:rsidRPr="00F822D0" w:rsidRDefault="003F369E" w:rsidP="003F369E">
      <w:pPr>
        <w:jc w:val="both"/>
        <w:rPr>
          <w:b/>
          <w:sz w:val="28"/>
          <w:szCs w:val="28"/>
        </w:rPr>
      </w:pPr>
    </w:p>
    <w:p w:rsidR="003F369E" w:rsidRPr="00F822D0" w:rsidRDefault="003F369E" w:rsidP="003F369E">
      <w:pPr>
        <w:jc w:val="both"/>
        <w:rPr>
          <w:b/>
          <w:sz w:val="28"/>
          <w:szCs w:val="28"/>
        </w:rPr>
      </w:pPr>
      <w:r w:rsidRPr="00F822D0">
        <w:rPr>
          <w:b/>
          <w:sz w:val="28"/>
          <w:szCs w:val="28"/>
        </w:rPr>
        <w:t>Глава администрации</w:t>
      </w:r>
    </w:p>
    <w:p w:rsidR="003F369E" w:rsidRPr="00F822D0" w:rsidRDefault="003F369E" w:rsidP="003F369E">
      <w:pPr>
        <w:jc w:val="both"/>
        <w:rPr>
          <w:b/>
          <w:sz w:val="28"/>
          <w:szCs w:val="28"/>
        </w:rPr>
      </w:pPr>
      <w:r w:rsidRPr="00F822D0">
        <w:rPr>
          <w:b/>
          <w:sz w:val="28"/>
          <w:szCs w:val="28"/>
        </w:rPr>
        <w:t xml:space="preserve">Суражского района                                                                  </w:t>
      </w:r>
      <w:proofErr w:type="spellStart"/>
      <w:r w:rsidRPr="00F822D0">
        <w:rPr>
          <w:b/>
          <w:sz w:val="28"/>
          <w:szCs w:val="28"/>
        </w:rPr>
        <w:t>В.П.Риваненко</w:t>
      </w:r>
      <w:proofErr w:type="spellEnd"/>
    </w:p>
    <w:p w:rsidR="003F369E" w:rsidRPr="00F822D0" w:rsidRDefault="003F369E" w:rsidP="003F369E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3F369E" w:rsidRPr="00F822D0" w:rsidRDefault="003F369E" w:rsidP="003F369E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3F369E" w:rsidRPr="00F822D0" w:rsidRDefault="00EF6DAA" w:rsidP="003F369E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F822D0">
        <w:rPr>
          <w:sz w:val="20"/>
          <w:szCs w:val="20"/>
        </w:rPr>
        <w:t>Никеенко</w:t>
      </w:r>
      <w:proofErr w:type="spellEnd"/>
      <w:r w:rsidRPr="00F822D0">
        <w:rPr>
          <w:sz w:val="20"/>
          <w:szCs w:val="20"/>
        </w:rPr>
        <w:t xml:space="preserve"> Т.А.</w:t>
      </w:r>
    </w:p>
    <w:p w:rsidR="003F369E" w:rsidRPr="00070D24" w:rsidRDefault="00EF6DAA" w:rsidP="003F369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822D0">
        <w:rPr>
          <w:sz w:val="20"/>
          <w:szCs w:val="20"/>
        </w:rPr>
        <w:t>2-60-51</w:t>
      </w:r>
    </w:p>
    <w:p w:rsidR="00FE7B8D" w:rsidRDefault="00070D24" w:rsidP="00070D24">
      <w:pPr>
        <w:jc w:val="center"/>
        <w:rPr>
          <w:b/>
          <w:bCs/>
        </w:rPr>
      </w:pPr>
      <w:r w:rsidRPr="00070D24">
        <w:rPr>
          <w:b/>
          <w:bCs/>
        </w:rPr>
        <w:t xml:space="preserve">                                                                                                                            </w:t>
      </w:r>
      <w:bookmarkStart w:id="0" w:name="sub_10005"/>
    </w:p>
    <w:p w:rsidR="00FE7B8D" w:rsidRDefault="00FE7B8D" w:rsidP="00070D24">
      <w:pPr>
        <w:jc w:val="center"/>
        <w:rPr>
          <w:b/>
          <w:bCs/>
        </w:rPr>
      </w:pPr>
    </w:p>
    <w:p w:rsidR="000A4E2E" w:rsidRDefault="000A4E2E" w:rsidP="00C023B3">
      <w:pPr>
        <w:jc w:val="right"/>
        <w:rPr>
          <w:bCs/>
          <w:sz w:val="28"/>
          <w:szCs w:val="28"/>
        </w:rPr>
      </w:pPr>
    </w:p>
    <w:p w:rsidR="00070D24" w:rsidRPr="00070D24" w:rsidRDefault="00070D24" w:rsidP="00C023B3">
      <w:pPr>
        <w:jc w:val="right"/>
        <w:rPr>
          <w:bCs/>
          <w:sz w:val="28"/>
          <w:szCs w:val="28"/>
        </w:rPr>
      </w:pPr>
      <w:r w:rsidRPr="00070D24">
        <w:rPr>
          <w:bCs/>
          <w:sz w:val="28"/>
          <w:szCs w:val="28"/>
        </w:rPr>
        <w:t xml:space="preserve">Приложение </w:t>
      </w:r>
    </w:p>
    <w:p w:rsidR="00070D24" w:rsidRPr="00070D24" w:rsidRDefault="00131E81" w:rsidP="00070D24">
      <w:pPr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утвержденное</w:t>
      </w:r>
      <w:proofErr w:type="gramEnd"/>
      <w:r>
        <w:rPr>
          <w:bCs/>
          <w:sz w:val="28"/>
          <w:szCs w:val="28"/>
        </w:rPr>
        <w:t xml:space="preserve">  постановлением</w:t>
      </w:r>
      <w:r w:rsidR="00070D24" w:rsidRPr="00070D24">
        <w:rPr>
          <w:bCs/>
          <w:sz w:val="28"/>
          <w:szCs w:val="28"/>
        </w:rPr>
        <w:t xml:space="preserve"> администрации</w:t>
      </w:r>
    </w:p>
    <w:p w:rsidR="00070D24" w:rsidRPr="00070D24" w:rsidRDefault="00070D24" w:rsidP="00070D2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Суражского</w:t>
      </w:r>
      <w:r w:rsidRPr="00070D24">
        <w:rPr>
          <w:bCs/>
          <w:sz w:val="28"/>
          <w:szCs w:val="28"/>
        </w:rPr>
        <w:t xml:space="preserve"> муниципального района</w:t>
      </w:r>
    </w:p>
    <w:p w:rsidR="00070D24" w:rsidRPr="00070D24" w:rsidRDefault="00131E81" w:rsidP="00070D2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  10.03</w:t>
      </w:r>
      <w:r w:rsidR="00070D24">
        <w:rPr>
          <w:bCs/>
          <w:sz w:val="28"/>
          <w:szCs w:val="28"/>
        </w:rPr>
        <w:t xml:space="preserve">.2020 </w:t>
      </w:r>
      <w:r w:rsidR="00070D24" w:rsidRPr="00070D24">
        <w:rPr>
          <w:bCs/>
          <w:sz w:val="28"/>
          <w:szCs w:val="28"/>
        </w:rPr>
        <w:t xml:space="preserve">  № </w:t>
      </w:r>
      <w:r>
        <w:rPr>
          <w:bCs/>
          <w:sz w:val="28"/>
          <w:szCs w:val="28"/>
        </w:rPr>
        <w:t>174</w:t>
      </w:r>
      <w:r w:rsidR="00070D24">
        <w:rPr>
          <w:bCs/>
          <w:sz w:val="28"/>
          <w:szCs w:val="28"/>
        </w:rPr>
        <w:t xml:space="preserve">  </w:t>
      </w:r>
    </w:p>
    <w:p w:rsidR="00070D24" w:rsidRPr="00070D24" w:rsidRDefault="00070D24" w:rsidP="00070D24">
      <w:pPr>
        <w:jc w:val="both"/>
        <w:rPr>
          <w:bCs/>
          <w:sz w:val="28"/>
          <w:szCs w:val="28"/>
        </w:rPr>
      </w:pPr>
    </w:p>
    <w:p w:rsidR="00070D24" w:rsidRPr="000223DD" w:rsidRDefault="00070D24" w:rsidP="000223DD">
      <w:pPr>
        <w:pStyle w:val="4"/>
        <w:tabs>
          <w:tab w:val="num" w:pos="0"/>
        </w:tabs>
        <w:spacing w:before="0"/>
        <w:jc w:val="center"/>
        <w:rPr>
          <w:rFonts w:ascii="Times New Roman" w:hAnsi="Times New Roman"/>
          <w:b w:val="0"/>
          <w:i w:val="0"/>
          <w:color w:val="auto"/>
        </w:rPr>
      </w:pPr>
    </w:p>
    <w:p w:rsidR="00C023B3" w:rsidRDefault="00C023B3" w:rsidP="00AB55D4">
      <w:pPr>
        <w:pStyle w:val="1"/>
        <w:rPr>
          <w:b w:val="0"/>
          <w:bCs w:val="0"/>
          <w:sz w:val="28"/>
          <w:szCs w:val="28"/>
        </w:rPr>
      </w:pPr>
    </w:p>
    <w:p w:rsidR="00C023B3" w:rsidRDefault="00C023B3" w:rsidP="00AB55D4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МУНИЦИПАЛЬНАЯ ПРОГРАММА </w:t>
      </w:r>
    </w:p>
    <w:p w:rsidR="00C023B3" w:rsidRDefault="00C023B3" w:rsidP="00AB55D4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«Улучшение условий и охраны труда в организациях Суражского муниципального района на </w:t>
      </w:r>
      <w:r w:rsidRPr="00BD7062">
        <w:rPr>
          <w:b w:val="0"/>
          <w:bCs w:val="0"/>
          <w:sz w:val="28"/>
          <w:szCs w:val="28"/>
        </w:rPr>
        <w:t>2020-2022</w:t>
      </w:r>
      <w:r>
        <w:rPr>
          <w:b w:val="0"/>
          <w:bCs w:val="0"/>
          <w:sz w:val="28"/>
          <w:szCs w:val="28"/>
        </w:rPr>
        <w:t xml:space="preserve"> годы»</w:t>
      </w:r>
    </w:p>
    <w:p w:rsidR="00C023B3" w:rsidRPr="00C023B3" w:rsidRDefault="00C023B3" w:rsidP="00C023B3"/>
    <w:p w:rsidR="000223DD" w:rsidRPr="00BD7062" w:rsidRDefault="00AB55D4" w:rsidP="00AB55D4">
      <w:pPr>
        <w:pStyle w:val="1"/>
        <w:rPr>
          <w:b w:val="0"/>
          <w:bCs w:val="0"/>
          <w:sz w:val="28"/>
          <w:szCs w:val="28"/>
        </w:rPr>
      </w:pPr>
      <w:r w:rsidRPr="00BD7062">
        <w:rPr>
          <w:b w:val="0"/>
          <w:bCs w:val="0"/>
          <w:sz w:val="28"/>
          <w:szCs w:val="28"/>
        </w:rPr>
        <w:t>ПАСПОРТ МУНИЦИПАЛЬНОЙ ПРОГРАММЫ</w:t>
      </w:r>
    </w:p>
    <w:p w:rsidR="000223DD" w:rsidRPr="00BD7062" w:rsidRDefault="00AB0E4A" w:rsidP="000223DD">
      <w:pPr>
        <w:pStyle w:val="4"/>
        <w:tabs>
          <w:tab w:val="num" w:pos="0"/>
        </w:tabs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BD7062"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 xml:space="preserve">«Улучшение условий и охраны труда в организациях </w:t>
      </w:r>
      <w:proofErr w:type="spellStart"/>
      <w:r w:rsidRPr="00BD7062"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суражского</w:t>
      </w:r>
      <w:proofErr w:type="spellEnd"/>
      <w:r w:rsidRPr="00BD7062"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 xml:space="preserve"> муниципального района на 2020-2022 годы»</w:t>
      </w:r>
    </w:p>
    <w:p w:rsidR="00070D24" w:rsidRPr="00070D24" w:rsidRDefault="00070D24" w:rsidP="00070D24">
      <w:pPr>
        <w:pStyle w:val="4"/>
        <w:tabs>
          <w:tab w:val="num" w:pos="0"/>
        </w:tabs>
        <w:spacing w:before="0"/>
        <w:ind w:firstLine="720"/>
        <w:jc w:val="both"/>
        <w:rPr>
          <w:b w:val="0"/>
          <w:i w:val="0"/>
          <w:color w:val="auto"/>
        </w:rPr>
      </w:pPr>
      <w:r w:rsidRPr="00070D24">
        <w:rPr>
          <w:rFonts w:ascii="Times New Roman" w:hAnsi="Times New Roman"/>
          <w:b w:val="0"/>
          <w:i w:val="0"/>
          <w:color w:val="auto"/>
        </w:rPr>
        <w:t xml:space="preserve">                                           </w:t>
      </w:r>
      <w:bookmarkEnd w:id="0"/>
      <w:r w:rsidRPr="00070D24">
        <w:rPr>
          <w:rFonts w:ascii="Times New Roman" w:hAnsi="Times New Roman"/>
          <w:b w:val="0"/>
          <w:i w:val="0"/>
          <w:color w:val="auto"/>
        </w:rPr>
        <w:t xml:space="preserve"> </w:t>
      </w:r>
      <w:r w:rsidR="00C023B3">
        <w:rPr>
          <w:rFonts w:ascii="Times New Roman" w:hAnsi="Times New Roman"/>
          <w:b w:val="0"/>
          <w:i w:val="0"/>
          <w:color w:val="auto"/>
        </w:rPr>
        <w:t xml:space="preserve"> 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6096"/>
      </w:tblGrid>
      <w:tr w:rsidR="00070D24" w:rsidRPr="006B1189" w:rsidTr="00631E61">
        <w:trPr>
          <w:trHeight w:val="960"/>
        </w:trPr>
        <w:tc>
          <w:tcPr>
            <w:tcW w:w="3430" w:type="dxa"/>
          </w:tcPr>
          <w:p w:rsidR="00070D24" w:rsidRPr="006B1189" w:rsidRDefault="00070D24" w:rsidP="007D7524">
            <w:pPr>
              <w:snapToGrid w:val="0"/>
              <w:jc w:val="both"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 xml:space="preserve">Ответственный исполнитель </w:t>
            </w:r>
          </w:p>
          <w:p w:rsidR="00070D24" w:rsidRPr="006B1189" w:rsidRDefault="00070D24" w:rsidP="007D7524">
            <w:pPr>
              <w:snapToGrid w:val="0"/>
              <w:jc w:val="both"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>программы</w:t>
            </w:r>
          </w:p>
        </w:tc>
        <w:tc>
          <w:tcPr>
            <w:tcW w:w="6096" w:type="dxa"/>
          </w:tcPr>
          <w:p w:rsidR="00631E61" w:rsidRPr="006B1189" w:rsidRDefault="008E1285" w:rsidP="00631E61">
            <w:pPr>
              <w:snapToGrid w:val="0"/>
              <w:jc w:val="both"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>С</w:t>
            </w:r>
            <w:r w:rsidR="00070D24" w:rsidRPr="006B1189">
              <w:rPr>
                <w:sz w:val="28"/>
                <w:szCs w:val="28"/>
              </w:rPr>
              <w:t xml:space="preserve">ектор по охране труда </w:t>
            </w:r>
            <w:r w:rsidR="007D6A80" w:rsidRPr="006B1189">
              <w:rPr>
                <w:sz w:val="28"/>
                <w:szCs w:val="28"/>
              </w:rPr>
              <w:t>и трудовых отношений</w:t>
            </w:r>
            <w:r w:rsidR="00070D24" w:rsidRPr="006B1189">
              <w:rPr>
                <w:sz w:val="28"/>
                <w:szCs w:val="28"/>
              </w:rPr>
              <w:t xml:space="preserve"> администрации С</w:t>
            </w:r>
            <w:r w:rsidR="007D6A80" w:rsidRPr="006B1189">
              <w:rPr>
                <w:sz w:val="28"/>
                <w:szCs w:val="28"/>
              </w:rPr>
              <w:t>уражского</w:t>
            </w:r>
            <w:r w:rsidR="00070D24" w:rsidRPr="006B1189">
              <w:rPr>
                <w:sz w:val="28"/>
                <w:szCs w:val="28"/>
              </w:rPr>
              <w:t xml:space="preserve"> муниципального района</w:t>
            </w:r>
            <w:r w:rsidR="00686460" w:rsidRPr="006B1189">
              <w:rPr>
                <w:sz w:val="28"/>
                <w:szCs w:val="28"/>
              </w:rPr>
              <w:t xml:space="preserve"> </w:t>
            </w:r>
          </w:p>
        </w:tc>
      </w:tr>
      <w:tr w:rsidR="00631E61" w:rsidRPr="006B1189" w:rsidTr="007D7524">
        <w:trPr>
          <w:trHeight w:val="942"/>
        </w:trPr>
        <w:tc>
          <w:tcPr>
            <w:tcW w:w="3430" w:type="dxa"/>
          </w:tcPr>
          <w:p w:rsidR="00631E61" w:rsidRPr="006B1189" w:rsidRDefault="00631E61" w:rsidP="007D7524">
            <w:pPr>
              <w:snapToGrid w:val="0"/>
              <w:jc w:val="both"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96" w:type="dxa"/>
          </w:tcPr>
          <w:p w:rsidR="003F4A33" w:rsidRDefault="00631E61" w:rsidP="00665246">
            <w:pPr>
              <w:snapToGrid w:val="0"/>
              <w:jc w:val="both"/>
              <w:rPr>
                <w:rStyle w:val="13"/>
                <w:sz w:val="28"/>
                <w:szCs w:val="28"/>
              </w:rPr>
            </w:pPr>
            <w:r w:rsidRPr="006B1189">
              <w:rPr>
                <w:rStyle w:val="FontStyle21"/>
                <w:sz w:val="28"/>
                <w:szCs w:val="28"/>
              </w:rPr>
              <w:t>Отраслевые органы</w:t>
            </w:r>
            <w:r w:rsidRPr="006B1189">
              <w:rPr>
                <w:rStyle w:val="13"/>
                <w:sz w:val="28"/>
                <w:szCs w:val="28"/>
              </w:rPr>
              <w:t xml:space="preserve"> администрации Суражского  </w:t>
            </w:r>
            <w:r w:rsidR="001214A9">
              <w:rPr>
                <w:rStyle w:val="13"/>
                <w:sz w:val="28"/>
                <w:szCs w:val="28"/>
              </w:rPr>
              <w:t>м</w:t>
            </w:r>
            <w:r w:rsidRPr="006B1189">
              <w:rPr>
                <w:rStyle w:val="13"/>
                <w:sz w:val="28"/>
                <w:szCs w:val="28"/>
              </w:rPr>
              <w:t xml:space="preserve">униципального района, </w:t>
            </w:r>
          </w:p>
          <w:p w:rsidR="00631E61" w:rsidRPr="006B1189" w:rsidRDefault="00631E61" w:rsidP="00665246">
            <w:pPr>
              <w:snapToGrid w:val="0"/>
              <w:jc w:val="both"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 xml:space="preserve">работодатели района (по согласованию) </w:t>
            </w:r>
          </w:p>
        </w:tc>
      </w:tr>
      <w:tr w:rsidR="00070D24" w:rsidRPr="006B1189" w:rsidTr="007D7524">
        <w:tc>
          <w:tcPr>
            <w:tcW w:w="3430" w:type="dxa"/>
          </w:tcPr>
          <w:p w:rsidR="00070D24" w:rsidRPr="006B1189" w:rsidRDefault="00070D24" w:rsidP="007D7524">
            <w:pPr>
              <w:snapToGrid w:val="0"/>
              <w:jc w:val="both"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 xml:space="preserve">Цель  программы </w:t>
            </w:r>
          </w:p>
        </w:tc>
        <w:tc>
          <w:tcPr>
            <w:tcW w:w="6096" w:type="dxa"/>
          </w:tcPr>
          <w:p w:rsidR="007D6A80" w:rsidRPr="006B1189" w:rsidRDefault="008E1285" w:rsidP="008E1285">
            <w:pPr>
              <w:jc w:val="both"/>
              <w:rPr>
                <w:sz w:val="28"/>
                <w:szCs w:val="28"/>
                <w:lang w:eastAsia="ar-SA"/>
              </w:rPr>
            </w:pPr>
            <w:r w:rsidRPr="006B1189">
              <w:rPr>
                <w:bCs/>
                <w:sz w:val="28"/>
                <w:szCs w:val="28"/>
                <w:shd w:val="clear" w:color="auto" w:fill="FFFFFF"/>
              </w:rPr>
              <w:t>У</w:t>
            </w:r>
            <w:r w:rsidR="007D6A80" w:rsidRPr="006B1189">
              <w:rPr>
                <w:bCs/>
                <w:sz w:val="28"/>
                <w:szCs w:val="28"/>
                <w:shd w:val="clear" w:color="auto" w:fill="FFFFFF"/>
              </w:rPr>
              <w:t>лучшение</w:t>
            </w:r>
            <w:r w:rsidR="007D6A80" w:rsidRPr="006B1189">
              <w:rPr>
                <w:sz w:val="28"/>
                <w:szCs w:val="28"/>
                <w:shd w:val="clear" w:color="auto" w:fill="FFFFFF"/>
              </w:rPr>
              <w:t> </w:t>
            </w:r>
            <w:r w:rsidR="007D6A80" w:rsidRPr="006B1189">
              <w:rPr>
                <w:bCs/>
                <w:sz w:val="28"/>
                <w:szCs w:val="28"/>
                <w:shd w:val="clear" w:color="auto" w:fill="FFFFFF"/>
              </w:rPr>
              <w:t>условий</w:t>
            </w:r>
            <w:r w:rsidR="007D6A80" w:rsidRPr="006B1189">
              <w:rPr>
                <w:sz w:val="28"/>
                <w:szCs w:val="28"/>
                <w:shd w:val="clear" w:color="auto" w:fill="FFFFFF"/>
              </w:rPr>
              <w:t> и </w:t>
            </w:r>
            <w:r w:rsidR="007D6A80" w:rsidRPr="006B1189">
              <w:rPr>
                <w:bCs/>
                <w:sz w:val="28"/>
                <w:szCs w:val="28"/>
                <w:shd w:val="clear" w:color="auto" w:fill="FFFFFF"/>
              </w:rPr>
              <w:t>охраны</w:t>
            </w:r>
            <w:r w:rsidR="007D6A80" w:rsidRPr="006B1189">
              <w:rPr>
                <w:sz w:val="28"/>
                <w:szCs w:val="28"/>
                <w:shd w:val="clear" w:color="auto" w:fill="FFFFFF"/>
              </w:rPr>
              <w:t> </w:t>
            </w:r>
            <w:r w:rsidR="007D6A80" w:rsidRPr="006B1189">
              <w:rPr>
                <w:bCs/>
                <w:sz w:val="28"/>
                <w:szCs w:val="28"/>
                <w:shd w:val="clear" w:color="auto" w:fill="FFFFFF"/>
              </w:rPr>
              <w:t>труда</w:t>
            </w:r>
            <w:r w:rsidR="007D6A80" w:rsidRPr="006B1189">
              <w:rPr>
                <w:sz w:val="28"/>
                <w:szCs w:val="28"/>
                <w:shd w:val="clear" w:color="auto" w:fill="FFFFFF"/>
              </w:rPr>
              <w:t> </w:t>
            </w:r>
            <w:r w:rsidRPr="006B1189">
              <w:rPr>
                <w:sz w:val="28"/>
                <w:szCs w:val="28"/>
                <w:shd w:val="clear" w:color="auto" w:fill="FFFFFF"/>
              </w:rPr>
              <w:t xml:space="preserve">в </w:t>
            </w:r>
            <w:r w:rsidR="007D6A80" w:rsidRPr="006B1189">
              <w:rPr>
                <w:sz w:val="28"/>
                <w:szCs w:val="28"/>
                <w:shd w:val="clear" w:color="auto" w:fill="FFFFFF"/>
              </w:rPr>
              <w:t>организациях Суражского муниципального района в соответствии с действующим законодательством</w:t>
            </w:r>
          </w:p>
        </w:tc>
      </w:tr>
      <w:tr w:rsidR="00070D24" w:rsidRPr="006B1189" w:rsidTr="007D7524">
        <w:tc>
          <w:tcPr>
            <w:tcW w:w="3430" w:type="dxa"/>
          </w:tcPr>
          <w:p w:rsidR="00070D24" w:rsidRPr="006B1189" w:rsidRDefault="00631E61" w:rsidP="007D7524">
            <w:pPr>
              <w:snapToGrid w:val="0"/>
              <w:jc w:val="both"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>Задачи</w:t>
            </w:r>
            <w:r w:rsidR="00070D24" w:rsidRPr="006B1189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</w:tcPr>
          <w:p w:rsidR="00B55FD5" w:rsidRPr="00AC3445" w:rsidRDefault="00B55FD5" w:rsidP="00317449">
            <w:pPr>
              <w:pStyle w:val="3"/>
              <w:shd w:val="clear" w:color="auto" w:fill="auto"/>
              <w:tabs>
                <w:tab w:val="left" w:pos="302"/>
              </w:tabs>
              <w:spacing w:before="0" w:after="0" w:line="240" w:lineRule="auto"/>
              <w:rPr>
                <w:sz w:val="28"/>
                <w:szCs w:val="28"/>
              </w:rPr>
            </w:pPr>
            <w:r w:rsidRPr="00AC3445">
              <w:rPr>
                <w:rStyle w:val="13"/>
                <w:sz w:val="28"/>
                <w:szCs w:val="28"/>
              </w:rPr>
              <w:t>а)</w:t>
            </w:r>
            <w:r w:rsidRPr="00AC3445">
              <w:rPr>
                <w:rStyle w:val="13"/>
                <w:sz w:val="28"/>
                <w:szCs w:val="28"/>
              </w:rPr>
              <w:tab/>
            </w:r>
            <w:r w:rsidR="00CD4637" w:rsidRPr="00AC3445">
              <w:rPr>
                <w:rStyle w:val="13"/>
                <w:sz w:val="28"/>
                <w:szCs w:val="28"/>
              </w:rPr>
              <w:t xml:space="preserve">снижение </w:t>
            </w:r>
            <w:r w:rsidR="00CD4637" w:rsidRPr="00AC3445">
              <w:rPr>
                <w:sz w:val="28"/>
                <w:szCs w:val="28"/>
              </w:rPr>
              <w:t>численности пострадавших в результате несчастных случаев на производстве с утратой трудоспособности на 1 рабочий день и более;</w:t>
            </w:r>
          </w:p>
          <w:p w:rsidR="00CD4637" w:rsidRPr="00AC3445" w:rsidRDefault="00B55FD5" w:rsidP="00CD46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445">
              <w:rPr>
                <w:rStyle w:val="13"/>
                <w:sz w:val="28"/>
                <w:szCs w:val="28"/>
              </w:rPr>
              <w:t>б)</w:t>
            </w:r>
            <w:r w:rsidR="00CD4637" w:rsidRPr="00AC3445">
              <w:rPr>
                <w:rStyle w:val="13"/>
                <w:sz w:val="28"/>
                <w:szCs w:val="28"/>
              </w:rPr>
              <w:t xml:space="preserve"> снижение ч</w:t>
            </w:r>
            <w:r w:rsidR="00CD4637" w:rsidRPr="00AC3445">
              <w:rPr>
                <w:sz w:val="28"/>
                <w:szCs w:val="28"/>
              </w:rPr>
              <w:t>исленности работников, занятых во вредных и (или) опасных условиях труда;</w:t>
            </w:r>
          </w:p>
          <w:p w:rsidR="00070D24" w:rsidRPr="00AC3445" w:rsidRDefault="00CD4637" w:rsidP="00AC34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C3445">
              <w:rPr>
                <w:sz w:val="28"/>
                <w:szCs w:val="28"/>
              </w:rPr>
              <w:t xml:space="preserve">в) </w:t>
            </w:r>
            <w:r w:rsidR="00AC3445" w:rsidRPr="00AC3445">
              <w:rPr>
                <w:rFonts w:eastAsia="Calibri"/>
                <w:sz w:val="28"/>
                <w:szCs w:val="28"/>
                <w:lang w:eastAsia="en-US"/>
              </w:rPr>
              <w:t xml:space="preserve">увеличенное количества работников, прошедших </w:t>
            </w:r>
            <w:proofErr w:type="gramStart"/>
            <w:r w:rsidR="00AC3445" w:rsidRPr="00AC3445">
              <w:rPr>
                <w:rFonts w:eastAsia="Calibri"/>
                <w:sz w:val="28"/>
                <w:szCs w:val="28"/>
                <w:lang w:eastAsia="en-US"/>
              </w:rPr>
              <w:t>обучение по охране</w:t>
            </w:r>
            <w:proofErr w:type="gramEnd"/>
            <w:r w:rsidR="00AC3445" w:rsidRPr="00AC3445">
              <w:rPr>
                <w:rFonts w:eastAsia="Calibri"/>
                <w:sz w:val="28"/>
                <w:szCs w:val="28"/>
                <w:lang w:eastAsia="en-US"/>
              </w:rPr>
              <w:t xml:space="preserve"> труда и проверку знаний требований  охраны труда </w:t>
            </w:r>
          </w:p>
        </w:tc>
      </w:tr>
      <w:tr w:rsidR="00070D24" w:rsidRPr="006B1189" w:rsidTr="007D7524">
        <w:tc>
          <w:tcPr>
            <w:tcW w:w="3430" w:type="dxa"/>
          </w:tcPr>
          <w:p w:rsidR="00070D24" w:rsidRPr="006B1189" w:rsidRDefault="006605BA" w:rsidP="007D7524">
            <w:pPr>
              <w:jc w:val="both"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>С</w:t>
            </w:r>
            <w:r w:rsidR="00070D24" w:rsidRPr="006B1189">
              <w:rPr>
                <w:sz w:val="28"/>
                <w:szCs w:val="28"/>
              </w:rPr>
              <w:t>роки реализации программы</w:t>
            </w:r>
          </w:p>
          <w:p w:rsidR="00070D24" w:rsidRPr="006B1189" w:rsidRDefault="00070D24" w:rsidP="007D75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070D24" w:rsidRPr="006B1189" w:rsidRDefault="00B55FD5" w:rsidP="00AC3445">
            <w:pPr>
              <w:pStyle w:val="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6B1189">
              <w:rPr>
                <w:rStyle w:val="13"/>
                <w:sz w:val="28"/>
                <w:szCs w:val="28"/>
              </w:rPr>
              <w:t xml:space="preserve">Программа реализуется в 2020 – 2022гг. </w:t>
            </w:r>
          </w:p>
        </w:tc>
      </w:tr>
      <w:tr w:rsidR="00070D24" w:rsidRPr="006B1189" w:rsidTr="007D7524">
        <w:tc>
          <w:tcPr>
            <w:tcW w:w="3430" w:type="dxa"/>
          </w:tcPr>
          <w:p w:rsidR="006605BA" w:rsidRPr="006B1189" w:rsidRDefault="006605BA" w:rsidP="006605B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>Объем бюджетных ассигнований</w:t>
            </w:r>
          </w:p>
          <w:p w:rsidR="006605BA" w:rsidRPr="006B1189" w:rsidRDefault="006605BA" w:rsidP="002C502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 xml:space="preserve">на реализацию </w:t>
            </w:r>
            <w:proofErr w:type="gramStart"/>
            <w:r w:rsidRPr="006B1189">
              <w:rPr>
                <w:sz w:val="28"/>
                <w:szCs w:val="28"/>
              </w:rPr>
              <w:t>муниципальной</w:t>
            </w:r>
            <w:proofErr w:type="gramEnd"/>
          </w:p>
          <w:p w:rsidR="00070D24" w:rsidRPr="006B1189" w:rsidRDefault="006605BA" w:rsidP="006605BA">
            <w:pPr>
              <w:snapToGrid w:val="0"/>
              <w:jc w:val="both"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>программы</w:t>
            </w:r>
          </w:p>
        </w:tc>
        <w:tc>
          <w:tcPr>
            <w:tcW w:w="6096" w:type="dxa"/>
          </w:tcPr>
          <w:p w:rsidR="00070D24" w:rsidRPr="00AC3445" w:rsidRDefault="00AC3445" w:rsidP="00AC3445">
            <w:pPr>
              <w:rPr>
                <w:spacing w:val="2"/>
                <w:sz w:val="28"/>
                <w:szCs w:val="28"/>
                <w:shd w:val="clear" w:color="auto" w:fill="FFFFFF"/>
              </w:rPr>
            </w:pPr>
            <w:r w:rsidRPr="00AC3445">
              <w:rPr>
                <w:spacing w:val="2"/>
                <w:sz w:val="28"/>
                <w:szCs w:val="28"/>
                <w:shd w:val="clear" w:color="auto" w:fill="FFFFFF"/>
              </w:rPr>
              <w:t>Финансирование мероприятий Программы планируется осуществлять за счет и в пределах средств соответствующих</w:t>
            </w:r>
            <w:r w:rsidR="00B157CA">
              <w:rPr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D6207D">
              <w:rPr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AC3445">
              <w:rPr>
                <w:spacing w:val="2"/>
                <w:sz w:val="28"/>
                <w:szCs w:val="28"/>
                <w:shd w:val="clear" w:color="auto" w:fill="FFFFFF"/>
              </w:rPr>
              <w:t xml:space="preserve"> бюджетов, предусмотренных на содержание ответственного исполнителя, соисполнителя и участников Программы. </w:t>
            </w:r>
          </w:p>
        </w:tc>
      </w:tr>
      <w:tr w:rsidR="00070D24" w:rsidRPr="006B1189" w:rsidTr="007D7524">
        <w:tc>
          <w:tcPr>
            <w:tcW w:w="3430" w:type="dxa"/>
          </w:tcPr>
          <w:p w:rsidR="00070D24" w:rsidRPr="006B1189" w:rsidRDefault="00070D24" w:rsidP="007D7524">
            <w:pPr>
              <w:snapToGrid w:val="0"/>
              <w:jc w:val="both"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>Ожидаемые результаты  реализации программы</w:t>
            </w:r>
          </w:p>
        </w:tc>
        <w:tc>
          <w:tcPr>
            <w:tcW w:w="6096" w:type="dxa"/>
          </w:tcPr>
          <w:p w:rsidR="00070D24" w:rsidRPr="006B1189" w:rsidRDefault="00070D24" w:rsidP="00AC3445">
            <w:pPr>
              <w:ind w:firstLine="96"/>
              <w:jc w:val="both"/>
              <w:rPr>
                <w:sz w:val="28"/>
                <w:szCs w:val="28"/>
              </w:rPr>
            </w:pPr>
            <w:r w:rsidRPr="006B1189">
              <w:rPr>
                <w:sz w:val="28"/>
                <w:szCs w:val="28"/>
              </w:rPr>
              <w:t xml:space="preserve">показатели (индикаторы) результативности и эффективности реализации  программы и конечные результаты реализации программы, </w:t>
            </w:r>
            <w:r w:rsidRPr="006B1189">
              <w:rPr>
                <w:sz w:val="28"/>
                <w:szCs w:val="28"/>
              </w:rPr>
              <w:lastRenderedPageBreak/>
              <w:t>приведены в приложении 1 к программе</w:t>
            </w:r>
          </w:p>
        </w:tc>
      </w:tr>
    </w:tbl>
    <w:p w:rsidR="00FE7B8D" w:rsidRDefault="00FE7B8D" w:rsidP="00FE7B8D">
      <w:pPr>
        <w:pStyle w:val="1"/>
        <w:jc w:val="left"/>
        <w:rPr>
          <w:sz w:val="28"/>
          <w:szCs w:val="28"/>
        </w:rPr>
      </w:pPr>
    </w:p>
    <w:p w:rsidR="00FE7B8D" w:rsidRPr="00FE7B8D" w:rsidRDefault="00FE7B8D" w:rsidP="00FE7B8D">
      <w:pPr>
        <w:pStyle w:val="1"/>
        <w:rPr>
          <w:sz w:val="2"/>
          <w:szCs w:val="2"/>
        </w:rPr>
      </w:pPr>
    </w:p>
    <w:p w:rsidR="00FE7B8D" w:rsidRDefault="00FE7B8D" w:rsidP="00FE7B8D">
      <w:pPr>
        <w:pStyle w:val="1"/>
        <w:rPr>
          <w:sz w:val="28"/>
          <w:szCs w:val="28"/>
        </w:rPr>
      </w:pPr>
    </w:p>
    <w:p w:rsidR="00FE7B8D" w:rsidRDefault="00FE7B8D" w:rsidP="00FE7B8D">
      <w:pPr>
        <w:pStyle w:val="1"/>
        <w:rPr>
          <w:sz w:val="28"/>
          <w:szCs w:val="28"/>
        </w:rPr>
      </w:pPr>
    </w:p>
    <w:p w:rsidR="00FE7B8D" w:rsidRDefault="00FE7B8D" w:rsidP="00FE7B8D">
      <w:pPr>
        <w:pStyle w:val="1"/>
        <w:rPr>
          <w:sz w:val="27"/>
          <w:szCs w:val="27"/>
        </w:rPr>
      </w:pPr>
    </w:p>
    <w:p w:rsidR="006C6521" w:rsidRPr="00FE7B8D" w:rsidRDefault="00FE7B8D" w:rsidP="00FE7B8D">
      <w:pPr>
        <w:pStyle w:val="1"/>
        <w:rPr>
          <w:sz w:val="26"/>
          <w:szCs w:val="26"/>
        </w:rPr>
      </w:pPr>
      <w:r w:rsidRPr="00FE7B8D">
        <w:rPr>
          <w:sz w:val="26"/>
          <w:szCs w:val="26"/>
        </w:rPr>
        <w:t>1.</w:t>
      </w:r>
      <w:r w:rsidR="006C6521" w:rsidRPr="00FE7B8D">
        <w:rPr>
          <w:sz w:val="26"/>
          <w:szCs w:val="26"/>
        </w:rPr>
        <w:t xml:space="preserve"> Характеристика текущего состояния сферы охраны труда и трудовых отношений</w:t>
      </w:r>
    </w:p>
    <w:p w:rsidR="006C6521" w:rsidRPr="00FE7B8D" w:rsidRDefault="006C6521" w:rsidP="00FE7B8D">
      <w:pPr>
        <w:jc w:val="center"/>
        <w:rPr>
          <w:sz w:val="26"/>
          <w:szCs w:val="26"/>
        </w:rPr>
      </w:pPr>
    </w:p>
    <w:p w:rsidR="001932B9" w:rsidRPr="00FE7B8D" w:rsidRDefault="001932B9" w:rsidP="00FE7B8D">
      <w:pPr>
        <w:pStyle w:val="3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proofErr w:type="gramStart"/>
      <w:r w:rsidRPr="00FE7B8D">
        <w:rPr>
          <w:sz w:val="26"/>
          <w:szCs w:val="26"/>
        </w:rPr>
        <w:t>Районная программа «Улучшение условий и охраны тру</w:t>
      </w:r>
      <w:r w:rsidRPr="00FE7B8D">
        <w:rPr>
          <w:sz w:val="26"/>
          <w:szCs w:val="26"/>
        </w:rPr>
        <w:softHyphen/>
        <w:t xml:space="preserve">да в организациях </w:t>
      </w:r>
      <w:proofErr w:type="spellStart"/>
      <w:r w:rsidR="006C6521" w:rsidRPr="00FE7B8D">
        <w:rPr>
          <w:sz w:val="26"/>
          <w:szCs w:val="26"/>
        </w:rPr>
        <w:t>Ссуражског</w:t>
      </w:r>
      <w:r w:rsidRPr="00FE7B8D">
        <w:rPr>
          <w:sz w:val="26"/>
          <w:szCs w:val="26"/>
        </w:rPr>
        <w:t>о</w:t>
      </w:r>
      <w:proofErr w:type="spellEnd"/>
      <w:r w:rsidRPr="00FE7B8D">
        <w:rPr>
          <w:sz w:val="26"/>
          <w:szCs w:val="26"/>
        </w:rPr>
        <w:t xml:space="preserve"> района на 2020 - 2022 годы» (далее - Программа) разработана в соответствии с нормами Трудового кодекса Российской Федерации, Федерального закона от 28.12.2013 № 426-ФЗ «О специальной оценке условий труда», Закона Брянской области от 29.12.2015 № 150-З «Об охране труда в Брян</w:t>
      </w:r>
      <w:r w:rsidRPr="00FE7B8D">
        <w:rPr>
          <w:sz w:val="26"/>
          <w:szCs w:val="26"/>
        </w:rPr>
        <w:softHyphen/>
        <w:t>ской области», Закона Брянской области от 11.11.2009 № 97-3 «О наделении органов местного самоуправления отдельными</w:t>
      </w:r>
      <w:proofErr w:type="gramEnd"/>
      <w:r w:rsidRPr="00FE7B8D">
        <w:rPr>
          <w:sz w:val="26"/>
          <w:szCs w:val="26"/>
        </w:rPr>
        <w:t xml:space="preserve"> государствен</w:t>
      </w:r>
      <w:r w:rsidRPr="00FE7B8D">
        <w:rPr>
          <w:sz w:val="26"/>
          <w:szCs w:val="26"/>
        </w:rPr>
        <w:softHyphen/>
        <w:t>ными полномочиями Брянской области в области охраны труда».</w:t>
      </w:r>
    </w:p>
    <w:p w:rsidR="001932B9" w:rsidRPr="00FE7B8D" w:rsidRDefault="001932B9" w:rsidP="00FE7B8D">
      <w:pPr>
        <w:pStyle w:val="3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FE7B8D">
        <w:rPr>
          <w:sz w:val="26"/>
          <w:szCs w:val="26"/>
        </w:rPr>
        <w:t>Программа представляет собой комплекс нормативно-правовых, орга</w:t>
      </w:r>
      <w:r w:rsidRPr="00FE7B8D">
        <w:rPr>
          <w:sz w:val="26"/>
          <w:szCs w:val="26"/>
        </w:rPr>
        <w:softHyphen/>
        <w:t>низационных и методических мероприятий, призванных обеспечить реше</w:t>
      </w:r>
      <w:r w:rsidRPr="00FE7B8D">
        <w:rPr>
          <w:sz w:val="26"/>
          <w:szCs w:val="26"/>
        </w:rPr>
        <w:softHyphen/>
        <w:t>ние в муниципальных организациях Суражского района основных задач в области охраны труда.</w:t>
      </w:r>
    </w:p>
    <w:p w:rsidR="001932B9" w:rsidRPr="00FE7B8D" w:rsidRDefault="001932B9" w:rsidP="00FE7B8D">
      <w:pPr>
        <w:pStyle w:val="af7"/>
        <w:ind w:firstLine="709"/>
        <w:jc w:val="both"/>
        <w:rPr>
          <w:sz w:val="26"/>
          <w:szCs w:val="26"/>
        </w:rPr>
      </w:pPr>
      <w:r w:rsidRPr="00FE7B8D">
        <w:rPr>
          <w:sz w:val="26"/>
          <w:szCs w:val="26"/>
        </w:rPr>
        <w:t>Согласно ст. 212 Трудового кодекса Российской Федерации одной из обязанностей рабо</w:t>
      </w:r>
      <w:r w:rsidRPr="00FE7B8D">
        <w:rPr>
          <w:sz w:val="26"/>
          <w:szCs w:val="26"/>
        </w:rPr>
        <w:softHyphen/>
        <w:t>тодателя по обеспечению безопасных условий и охраны труда является проведение специальной оценки условий труда.</w:t>
      </w:r>
    </w:p>
    <w:p w:rsidR="001932B9" w:rsidRPr="00FE7B8D" w:rsidRDefault="00D71D36" w:rsidP="00FE7B8D">
      <w:pPr>
        <w:pStyle w:val="af7"/>
        <w:ind w:firstLine="709"/>
        <w:jc w:val="both"/>
        <w:rPr>
          <w:sz w:val="26"/>
          <w:szCs w:val="26"/>
        </w:rPr>
      </w:pPr>
      <w:r w:rsidRPr="00FE7B8D">
        <w:rPr>
          <w:sz w:val="26"/>
          <w:szCs w:val="26"/>
        </w:rPr>
        <w:t>Специальная оценка условий труда проводится в соответствии с ФЗ "О специальной оценке условий труда" от 28.12.2013 N 426-ФЗ.</w:t>
      </w:r>
      <w:r w:rsidR="00FE7B8D" w:rsidRPr="00FE7B8D">
        <w:rPr>
          <w:sz w:val="26"/>
          <w:szCs w:val="26"/>
        </w:rPr>
        <w:t xml:space="preserve"> </w:t>
      </w:r>
      <w:proofErr w:type="gramStart"/>
      <w:r w:rsidR="00FE7B8D" w:rsidRPr="00FE7B8D">
        <w:rPr>
          <w:sz w:val="26"/>
          <w:szCs w:val="26"/>
        </w:rPr>
        <w:t xml:space="preserve">В </w:t>
      </w:r>
      <w:proofErr w:type="spellStart"/>
      <w:r w:rsidR="00FE7B8D" w:rsidRPr="00FE7B8D">
        <w:rPr>
          <w:sz w:val="26"/>
          <w:szCs w:val="26"/>
        </w:rPr>
        <w:t>соответвии</w:t>
      </w:r>
      <w:proofErr w:type="spellEnd"/>
      <w:r w:rsidR="00FE7B8D" w:rsidRPr="00FE7B8D">
        <w:rPr>
          <w:sz w:val="26"/>
          <w:szCs w:val="26"/>
        </w:rPr>
        <w:t xml:space="preserve"> с данным законом </w:t>
      </w:r>
      <w:r w:rsidR="00FE7B8D" w:rsidRPr="00FE7B8D">
        <w:rPr>
          <w:sz w:val="26"/>
          <w:szCs w:val="26"/>
          <w:shd w:val="clear" w:color="auto" w:fill="FFFFFF"/>
        </w:rPr>
        <w:t>специальная оценка условий труда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(далее также - вредные и (или) опасные производственные факторы)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(гигиенических</w:t>
      </w:r>
      <w:proofErr w:type="gramEnd"/>
      <w:r w:rsidR="00FE7B8D" w:rsidRPr="00FE7B8D">
        <w:rPr>
          <w:sz w:val="26"/>
          <w:szCs w:val="26"/>
          <w:shd w:val="clear" w:color="auto" w:fill="FFFFFF"/>
        </w:rPr>
        <w:t xml:space="preserve"> нормативов) условий труда и применения средств индивидуальной и коллективной защиты работников.</w:t>
      </w:r>
    </w:p>
    <w:p w:rsidR="001932B9" w:rsidRPr="00FE7B8D" w:rsidRDefault="001932B9" w:rsidP="00FE7B8D">
      <w:pPr>
        <w:pStyle w:val="3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proofErr w:type="gramStart"/>
      <w:r w:rsidRPr="00FE7B8D">
        <w:rPr>
          <w:sz w:val="26"/>
          <w:szCs w:val="26"/>
        </w:rPr>
        <w:t>Согласно статьи 225 Трудового кодекса Российской Федерации все работники, в том чис</w:t>
      </w:r>
      <w:r w:rsidRPr="00FE7B8D">
        <w:rPr>
          <w:sz w:val="26"/>
          <w:szCs w:val="26"/>
        </w:rPr>
        <w:softHyphen/>
        <w:t>ле руководители организаций, а также работодатели - индивидуальные предприниматели, обязаны проходить обучение по охране труда и провер</w:t>
      </w:r>
      <w:r w:rsidRPr="00FE7B8D">
        <w:rPr>
          <w:sz w:val="26"/>
          <w:szCs w:val="26"/>
        </w:rPr>
        <w:softHyphen/>
        <w:t>ку знания требований охраны труда в порядке, установленном уполномо</w:t>
      </w:r>
      <w:r w:rsidRPr="00FE7B8D">
        <w:rPr>
          <w:sz w:val="26"/>
          <w:szCs w:val="26"/>
        </w:rPr>
        <w:softHyphen/>
        <w:t>ченным Правительством Российской Федерации федеральным органом ис</w:t>
      </w:r>
      <w:r w:rsidRPr="00FE7B8D">
        <w:rPr>
          <w:sz w:val="26"/>
          <w:szCs w:val="26"/>
        </w:rPr>
        <w:softHyphen/>
        <w:t>полнительной власти с учетом мнения Российской трехсторонней комис</w:t>
      </w:r>
      <w:r w:rsidRPr="00FE7B8D">
        <w:rPr>
          <w:sz w:val="26"/>
          <w:szCs w:val="26"/>
        </w:rPr>
        <w:softHyphen/>
        <w:t>сии по регулированию социально-трудовых отношений.</w:t>
      </w:r>
      <w:proofErr w:type="gramEnd"/>
    </w:p>
    <w:p w:rsidR="001932B9" w:rsidRPr="00FE7B8D" w:rsidRDefault="001932B9" w:rsidP="00FE7B8D">
      <w:pPr>
        <w:pStyle w:val="3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FE7B8D">
        <w:rPr>
          <w:sz w:val="26"/>
          <w:szCs w:val="26"/>
        </w:rPr>
        <w:t xml:space="preserve">Статьей 226 Трудового </w:t>
      </w:r>
      <w:r w:rsidRPr="00FE7B8D">
        <w:rPr>
          <w:rStyle w:val="9pt"/>
          <w:sz w:val="26"/>
          <w:szCs w:val="26"/>
        </w:rPr>
        <w:t xml:space="preserve"> </w:t>
      </w:r>
      <w:r w:rsidRPr="00FE7B8D">
        <w:rPr>
          <w:sz w:val="26"/>
          <w:szCs w:val="26"/>
        </w:rPr>
        <w:t>кодекса Российской Федерации определено, что финансирование мероприятий по улучшению условий и охраны труда осуществляется в размере не менее 0,2 процента суммы затрат на производство продукции (работ, услуг) за счет средств федерального бюджета, бюджетов субъектов Российской Федерации, местных бюджетов.</w:t>
      </w:r>
    </w:p>
    <w:p w:rsidR="00FE7B8D" w:rsidRDefault="001932B9" w:rsidP="00FE7B8D">
      <w:pPr>
        <w:pStyle w:val="3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FE7B8D">
        <w:rPr>
          <w:sz w:val="26"/>
          <w:szCs w:val="26"/>
        </w:rPr>
        <w:t>Согласно части третьей статьи 226 Трудового кодекса Российской Федерации Типовой перечень еже</w:t>
      </w:r>
      <w:r w:rsidRPr="00FE7B8D">
        <w:rPr>
          <w:sz w:val="26"/>
          <w:szCs w:val="26"/>
        </w:rPr>
        <w:softHyphen/>
        <w:t>годно реализуемых работодателем за счет указанных средств мероприятий по улучшению условий и охраны труда и снижению уровней профессио</w:t>
      </w:r>
      <w:r w:rsidRPr="00FE7B8D">
        <w:rPr>
          <w:sz w:val="26"/>
          <w:szCs w:val="26"/>
        </w:rPr>
        <w:softHyphen/>
        <w:t>нальных рисков будет устанавливаться</w:t>
      </w:r>
    </w:p>
    <w:p w:rsidR="00FE7B8D" w:rsidRDefault="00FE7B8D" w:rsidP="00FE7B8D">
      <w:pPr>
        <w:pStyle w:val="3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1932B9" w:rsidRPr="00446491" w:rsidRDefault="001932B9" w:rsidP="00FE7B8D">
      <w:pPr>
        <w:pStyle w:val="3"/>
        <w:shd w:val="clear" w:color="auto" w:fill="auto"/>
        <w:spacing w:before="0" w:after="0" w:line="240" w:lineRule="auto"/>
        <w:rPr>
          <w:sz w:val="28"/>
          <w:szCs w:val="28"/>
        </w:rPr>
      </w:pPr>
      <w:r w:rsidRPr="00446491">
        <w:rPr>
          <w:sz w:val="28"/>
          <w:szCs w:val="28"/>
        </w:rPr>
        <w:t>федеральным органом исполни</w:t>
      </w:r>
      <w:r w:rsidRPr="00446491">
        <w:rPr>
          <w:sz w:val="28"/>
          <w:szCs w:val="28"/>
        </w:rPr>
        <w:softHyphen/>
        <w:t>тельной власти, осуществляющим функции по выработке государственной политики и нормативно-правовому регулированию в сфере труда (</w:t>
      </w:r>
      <w:proofErr w:type="spellStart"/>
      <w:r w:rsidRPr="00446491">
        <w:rPr>
          <w:sz w:val="28"/>
          <w:szCs w:val="28"/>
        </w:rPr>
        <w:t>Минздравсоцразвития</w:t>
      </w:r>
      <w:proofErr w:type="spellEnd"/>
      <w:r w:rsidRPr="00446491">
        <w:rPr>
          <w:sz w:val="28"/>
          <w:szCs w:val="28"/>
        </w:rPr>
        <w:t xml:space="preserve"> Российской Федерации).</w:t>
      </w:r>
    </w:p>
    <w:p w:rsidR="001932B9" w:rsidRPr="00446491" w:rsidRDefault="001F7869" w:rsidP="001932B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Исходя из вышеизложенного,</w:t>
      </w:r>
      <w:r w:rsidR="001932B9" w:rsidRPr="00446491">
        <w:rPr>
          <w:sz w:val="28"/>
          <w:szCs w:val="28"/>
        </w:rPr>
        <w:t xml:space="preserve"> в 2020 году и плановом периоде </w:t>
      </w:r>
      <w:r>
        <w:rPr>
          <w:sz w:val="28"/>
          <w:szCs w:val="28"/>
        </w:rPr>
        <w:t xml:space="preserve">необходимо </w:t>
      </w:r>
      <w:r w:rsidR="001932B9" w:rsidRPr="00446491">
        <w:rPr>
          <w:sz w:val="28"/>
          <w:szCs w:val="28"/>
        </w:rPr>
        <w:t>продолжить работу по проведению специ</w:t>
      </w:r>
      <w:r w:rsidR="001932B9" w:rsidRPr="00446491">
        <w:rPr>
          <w:sz w:val="28"/>
          <w:szCs w:val="28"/>
        </w:rPr>
        <w:softHyphen/>
        <w:t>альной оценки условий труда в муниципальных организациях в соответ</w:t>
      </w:r>
      <w:r w:rsidR="001932B9" w:rsidRPr="00446491">
        <w:rPr>
          <w:sz w:val="28"/>
          <w:szCs w:val="28"/>
        </w:rPr>
        <w:softHyphen/>
        <w:t>ствии с требованиями статьи 212 Трудового кодекса Российской Федера</w:t>
      </w:r>
      <w:r w:rsidR="001932B9" w:rsidRPr="00446491">
        <w:rPr>
          <w:sz w:val="28"/>
          <w:szCs w:val="28"/>
        </w:rPr>
        <w:softHyphen/>
        <w:t>ции. Это даст возможность выявить и устранить (или уменьшить) риски возникновения производственного травматизма и профессиональной забо</w:t>
      </w:r>
      <w:r w:rsidR="001932B9" w:rsidRPr="00446491">
        <w:rPr>
          <w:sz w:val="28"/>
          <w:szCs w:val="28"/>
        </w:rPr>
        <w:softHyphen/>
        <w:t>леваемости, предоставить в соответствии с действующим законодатель</w:t>
      </w:r>
      <w:r w:rsidR="001932B9" w:rsidRPr="00446491">
        <w:rPr>
          <w:sz w:val="28"/>
          <w:szCs w:val="28"/>
        </w:rPr>
        <w:softHyphen/>
        <w:t>ством гарантии и компенсации работникам муниципальных учреждений.</w:t>
      </w:r>
    </w:p>
    <w:p w:rsidR="00293090" w:rsidRDefault="001932B9" w:rsidP="00293090">
      <w:pPr>
        <w:ind w:firstLine="709"/>
        <w:jc w:val="both"/>
        <w:rPr>
          <w:sz w:val="28"/>
          <w:szCs w:val="28"/>
        </w:rPr>
      </w:pPr>
      <w:r w:rsidRPr="00446491">
        <w:rPr>
          <w:sz w:val="28"/>
          <w:szCs w:val="28"/>
        </w:rPr>
        <w:t xml:space="preserve">Обучение по охране труда и проверка </w:t>
      </w:r>
      <w:proofErr w:type="gramStart"/>
      <w:r w:rsidRPr="00446491">
        <w:rPr>
          <w:sz w:val="28"/>
          <w:szCs w:val="28"/>
        </w:rPr>
        <w:t>знаний требований охраны тру</w:t>
      </w:r>
      <w:r w:rsidRPr="00446491">
        <w:rPr>
          <w:sz w:val="28"/>
          <w:szCs w:val="28"/>
        </w:rPr>
        <w:softHyphen/>
        <w:t>да руководителей</w:t>
      </w:r>
      <w:proofErr w:type="gramEnd"/>
      <w:r w:rsidRPr="00446491">
        <w:rPr>
          <w:sz w:val="28"/>
          <w:szCs w:val="28"/>
        </w:rPr>
        <w:t xml:space="preserve"> и специалистов муниципальных организаций согласно нормам статьи 225 Трудового кодекса Российской Федерации позволит до</w:t>
      </w:r>
      <w:r w:rsidRPr="00446491">
        <w:rPr>
          <w:sz w:val="28"/>
          <w:szCs w:val="28"/>
        </w:rPr>
        <w:softHyphen/>
        <w:t>вести до слушателей законодательные требования в вопросах охраны и улучшения условий труда и осуществляет проверку и контроль знаний ра</w:t>
      </w:r>
      <w:r w:rsidRPr="00446491">
        <w:rPr>
          <w:sz w:val="28"/>
          <w:szCs w:val="28"/>
        </w:rPr>
        <w:softHyphen/>
        <w:t>ботников.</w:t>
      </w:r>
    </w:p>
    <w:p w:rsidR="00293090" w:rsidRDefault="00293090" w:rsidP="00293090">
      <w:pPr>
        <w:ind w:firstLine="709"/>
        <w:jc w:val="both"/>
        <w:rPr>
          <w:sz w:val="28"/>
          <w:szCs w:val="28"/>
        </w:rPr>
      </w:pPr>
      <w:r w:rsidRPr="00293090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Статистические данные свидетельствуют о  том, что в течение последних лет показатели производственного травматизма и профессиональной заболеваемости в Суражском муниципальном районе имеют следующую динамику.</w:t>
      </w:r>
    </w:p>
    <w:p w:rsidR="00BA0C87" w:rsidRDefault="00C5384B" w:rsidP="0031763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A0C87" w:rsidRDefault="00BA0C87" w:rsidP="00C538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занятых на работах с вредными и (или) опасными условиями труда, человек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1278"/>
        <w:gridCol w:w="1275"/>
        <w:gridCol w:w="1134"/>
      </w:tblGrid>
      <w:tr w:rsidR="00BA0C87" w:rsidRPr="008B620D" w:rsidTr="00A624B7">
        <w:trPr>
          <w:cantSplit/>
        </w:trPr>
        <w:tc>
          <w:tcPr>
            <w:tcW w:w="5670" w:type="dxa"/>
            <w:vMerge w:val="restart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Территория</w:t>
            </w:r>
          </w:p>
        </w:tc>
        <w:tc>
          <w:tcPr>
            <w:tcW w:w="3687" w:type="dxa"/>
            <w:gridSpan w:val="3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Годы</w:t>
            </w:r>
          </w:p>
        </w:tc>
      </w:tr>
      <w:tr w:rsidR="00BA0C87" w:rsidRPr="008B620D" w:rsidTr="00A624B7">
        <w:trPr>
          <w:cantSplit/>
        </w:trPr>
        <w:tc>
          <w:tcPr>
            <w:tcW w:w="5670" w:type="dxa"/>
            <w:vMerge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2016</w:t>
            </w:r>
          </w:p>
        </w:tc>
        <w:tc>
          <w:tcPr>
            <w:tcW w:w="1275" w:type="dxa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2017</w:t>
            </w:r>
          </w:p>
        </w:tc>
        <w:tc>
          <w:tcPr>
            <w:tcW w:w="1134" w:type="dxa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2018</w:t>
            </w:r>
          </w:p>
        </w:tc>
      </w:tr>
      <w:tr w:rsidR="00BA0C87" w:rsidRPr="008B620D" w:rsidTr="00A624B7">
        <w:tc>
          <w:tcPr>
            <w:tcW w:w="5670" w:type="dxa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Суражский</w:t>
            </w:r>
            <w:r w:rsidRPr="008B620D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78" w:type="dxa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</w:t>
            </w:r>
          </w:p>
        </w:tc>
        <w:tc>
          <w:tcPr>
            <w:tcW w:w="1275" w:type="dxa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</w:t>
            </w:r>
          </w:p>
        </w:tc>
        <w:tc>
          <w:tcPr>
            <w:tcW w:w="1134" w:type="dxa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</w:t>
            </w:r>
          </w:p>
        </w:tc>
      </w:tr>
    </w:tbl>
    <w:p w:rsidR="001932B9" w:rsidRDefault="001932B9" w:rsidP="001932B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BA0C87" w:rsidRDefault="00BA0C87" w:rsidP="00317637">
      <w:pPr>
        <w:widowControl w:val="0"/>
        <w:autoSpaceDE w:val="0"/>
        <w:autoSpaceDN w:val="0"/>
        <w:adjustRightInd w:val="0"/>
        <w:ind w:left="7560" w:hanging="6851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BA0C87" w:rsidRDefault="00BA0C87" w:rsidP="00BA0C87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Численность пострадавших в результате несчастных случаев на производстве </w:t>
      </w:r>
      <w:r w:rsidRPr="00940B03">
        <w:rPr>
          <w:sz w:val="28"/>
        </w:rPr>
        <w:t>с утратой трудоспособно</w:t>
      </w:r>
      <w:r>
        <w:rPr>
          <w:sz w:val="28"/>
        </w:rPr>
        <w:t xml:space="preserve">сти на 1 рабочий день </w:t>
      </w:r>
      <w:r w:rsidR="003F0624">
        <w:rPr>
          <w:sz w:val="28"/>
        </w:rPr>
        <w:t>и более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1278"/>
        <w:gridCol w:w="1275"/>
        <w:gridCol w:w="1134"/>
      </w:tblGrid>
      <w:tr w:rsidR="00BA0C87" w:rsidRPr="008B620D" w:rsidTr="00A624B7">
        <w:trPr>
          <w:cantSplit/>
        </w:trPr>
        <w:tc>
          <w:tcPr>
            <w:tcW w:w="5670" w:type="dxa"/>
            <w:vMerge w:val="restart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Территория</w:t>
            </w:r>
          </w:p>
        </w:tc>
        <w:tc>
          <w:tcPr>
            <w:tcW w:w="3687" w:type="dxa"/>
            <w:gridSpan w:val="3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Годы</w:t>
            </w:r>
          </w:p>
        </w:tc>
      </w:tr>
      <w:tr w:rsidR="00BA0C87" w:rsidRPr="008B620D" w:rsidTr="00A624B7">
        <w:trPr>
          <w:cantSplit/>
        </w:trPr>
        <w:tc>
          <w:tcPr>
            <w:tcW w:w="5670" w:type="dxa"/>
            <w:vMerge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2016</w:t>
            </w:r>
          </w:p>
        </w:tc>
        <w:tc>
          <w:tcPr>
            <w:tcW w:w="1275" w:type="dxa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2017</w:t>
            </w:r>
          </w:p>
        </w:tc>
        <w:tc>
          <w:tcPr>
            <w:tcW w:w="1134" w:type="dxa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2018</w:t>
            </w:r>
          </w:p>
        </w:tc>
      </w:tr>
      <w:tr w:rsidR="00BA0C87" w:rsidRPr="008B620D" w:rsidTr="00A624B7">
        <w:tc>
          <w:tcPr>
            <w:tcW w:w="5670" w:type="dxa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Суражский</w:t>
            </w:r>
            <w:r w:rsidRPr="008B620D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78" w:type="dxa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BA0C87" w:rsidRDefault="00BA0C87" w:rsidP="001932B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BA0C87" w:rsidRDefault="00BA0C87" w:rsidP="0031763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BA0C87" w:rsidRDefault="00BA0C87" w:rsidP="00BA0C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пострадавших </w:t>
      </w:r>
      <w:r w:rsidRPr="00940B03">
        <w:rPr>
          <w:sz w:val="28"/>
        </w:rPr>
        <w:t>в результате несчастных случаев</w:t>
      </w:r>
      <w:r>
        <w:rPr>
          <w:sz w:val="28"/>
        </w:rPr>
        <w:t xml:space="preserve"> на п</w:t>
      </w:r>
      <w:r w:rsidRPr="00940B03">
        <w:rPr>
          <w:sz w:val="28"/>
        </w:rPr>
        <w:t xml:space="preserve">роизводстве </w:t>
      </w:r>
      <w:r>
        <w:rPr>
          <w:sz w:val="28"/>
          <w:szCs w:val="28"/>
        </w:rPr>
        <w:t xml:space="preserve">со смертельным исходом 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1278"/>
        <w:gridCol w:w="1275"/>
        <w:gridCol w:w="1134"/>
      </w:tblGrid>
      <w:tr w:rsidR="00BA0C87" w:rsidRPr="008B620D" w:rsidTr="00A624B7">
        <w:trPr>
          <w:cantSplit/>
        </w:trPr>
        <w:tc>
          <w:tcPr>
            <w:tcW w:w="5670" w:type="dxa"/>
            <w:vMerge w:val="restart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Территория</w:t>
            </w:r>
          </w:p>
        </w:tc>
        <w:tc>
          <w:tcPr>
            <w:tcW w:w="3687" w:type="dxa"/>
            <w:gridSpan w:val="3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Годы</w:t>
            </w:r>
          </w:p>
        </w:tc>
      </w:tr>
      <w:tr w:rsidR="00BA0C87" w:rsidRPr="008B620D" w:rsidTr="00A624B7">
        <w:trPr>
          <w:cantSplit/>
        </w:trPr>
        <w:tc>
          <w:tcPr>
            <w:tcW w:w="5670" w:type="dxa"/>
            <w:vMerge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2016</w:t>
            </w:r>
          </w:p>
        </w:tc>
        <w:tc>
          <w:tcPr>
            <w:tcW w:w="1275" w:type="dxa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2017</w:t>
            </w:r>
          </w:p>
        </w:tc>
        <w:tc>
          <w:tcPr>
            <w:tcW w:w="1134" w:type="dxa"/>
            <w:vAlign w:val="center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2018</w:t>
            </w:r>
          </w:p>
        </w:tc>
      </w:tr>
      <w:tr w:rsidR="00BA0C87" w:rsidRPr="008B620D" w:rsidTr="00A624B7">
        <w:tc>
          <w:tcPr>
            <w:tcW w:w="5670" w:type="dxa"/>
          </w:tcPr>
          <w:p w:rsidR="00BA0C87" w:rsidRPr="008B620D" w:rsidRDefault="00BA0C87" w:rsidP="00BA0C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уражский </w:t>
            </w:r>
            <w:r w:rsidRPr="008B620D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1278" w:type="dxa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A0C87" w:rsidRPr="008B620D" w:rsidRDefault="00BA0C87" w:rsidP="00A624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20D">
              <w:rPr>
                <w:sz w:val="28"/>
                <w:szCs w:val="28"/>
              </w:rPr>
              <w:t>0</w:t>
            </w:r>
          </w:p>
        </w:tc>
      </w:tr>
    </w:tbl>
    <w:p w:rsidR="00BA0C87" w:rsidRPr="00446491" w:rsidRDefault="00BA0C87" w:rsidP="001932B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293090" w:rsidRPr="00446491" w:rsidRDefault="001932B9" w:rsidP="00293090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 xml:space="preserve">Разработка Программы «Улучшение условий и охраны труда в организациях </w:t>
      </w:r>
      <w:r w:rsidR="004D5E90" w:rsidRPr="00446491">
        <w:rPr>
          <w:sz w:val="28"/>
          <w:szCs w:val="28"/>
        </w:rPr>
        <w:t>Суражского</w:t>
      </w:r>
      <w:r w:rsidRPr="00446491">
        <w:rPr>
          <w:sz w:val="28"/>
          <w:szCs w:val="28"/>
        </w:rPr>
        <w:t xml:space="preserve"> района на 2020-2022 годы» вызвана </w:t>
      </w:r>
      <w:r w:rsidRPr="00446491">
        <w:rPr>
          <w:sz w:val="28"/>
          <w:szCs w:val="28"/>
        </w:rPr>
        <w:lastRenderedPageBreak/>
        <w:t>необходимостью решения вопросов безопасности труда не столь</w:t>
      </w:r>
      <w:r w:rsidRPr="00446491">
        <w:rPr>
          <w:sz w:val="28"/>
          <w:szCs w:val="28"/>
        </w:rPr>
        <w:softHyphen/>
        <w:t>ко на основе узких технических и организационных мероприятий, сколько путем коренного изменения сложившегося в учреждениях стереотипа пренебрежительного отношения к безопасности труда. Улуч</w:t>
      </w:r>
      <w:r w:rsidRPr="00446491">
        <w:rPr>
          <w:sz w:val="28"/>
          <w:szCs w:val="28"/>
        </w:rPr>
        <w:softHyphen/>
        <w:t xml:space="preserve">шение условий труда, </w:t>
      </w:r>
      <w:proofErr w:type="gramStart"/>
      <w:r w:rsidRPr="00446491">
        <w:rPr>
          <w:sz w:val="28"/>
          <w:szCs w:val="28"/>
        </w:rPr>
        <w:t>обучение работников по охране</w:t>
      </w:r>
      <w:proofErr w:type="gramEnd"/>
      <w:r w:rsidRPr="00446491">
        <w:rPr>
          <w:sz w:val="28"/>
          <w:szCs w:val="28"/>
        </w:rPr>
        <w:t xml:space="preserve"> труда в муници</w:t>
      </w:r>
      <w:r w:rsidRPr="00446491">
        <w:rPr>
          <w:sz w:val="28"/>
          <w:szCs w:val="28"/>
        </w:rPr>
        <w:softHyphen/>
        <w:t>пальных организациях является позитивным примером для организаций других форм собственности.</w:t>
      </w:r>
    </w:p>
    <w:p w:rsidR="001932B9" w:rsidRPr="00446491" w:rsidRDefault="001932B9" w:rsidP="001932B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Кроме того, реализация данной Программы позволит развивать си</w:t>
      </w:r>
      <w:r w:rsidRPr="00446491">
        <w:rPr>
          <w:sz w:val="28"/>
          <w:szCs w:val="28"/>
        </w:rPr>
        <w:softHyphen/>
        <w:t>стему социального партнерства на областном и районном уровнях, направ</w:t>
      </w:r>
      <w:r w:rsidRPr="00446491">
        <w:rPr>
          <w:sz w:val="28"/>
          <w:szCs w:val="28"/>
        </w:rPr>
        <w:softHyphen/>
        <w:t>ленную на обеспечение согласования интересов работников и работодате</w:t>
      </w:r>
      <w:r w:rsidRPr="00446491">
        <w:rPr>
          <w:sz w:val="28"/>
          <w:szCs w:val="28"/>
        </w:rPr>
        <w:softHyphen/>
        <w:t>лей по вопросам регулирования трудовых отношений и поддержания со</w:t>
      </w:r>
      <w:r w:rsidRPr="00446491">
        <w:rPr>
          <w:sz w:val="28"/>
          <w:szCs w:val="28"/>
        </w:rPr>
        <w:softHyphen/>
        <w:t>циальной стабильности в трудовых коллективах организации района (неза</w:t>
      </w:r>
      <w:r w:rsidRPr="00446491">
        <w:rPr>
          <w:sz w:val="28"/>
          <w:szCs w:val="28"/>
        </w:rPr>
        <w:softHyphen/>
        <w:t>висимо от форм собственности) посредством участия в различных смотрах-конкурсах</w:t>
      </w:r>
      <w:r w:rsidR="003F0624">
        <w:rPr>
          <w:sz w:val="28"/>
          <w:szCs w:val="28"/>
        </w:rPr>
        <w:t xml:space="preserve"> и т. д</w:t>
      </w:r>
      <w:r w:rsidRPr="00446491">
        <w:rPr>
          <w:sz w:val="28"/>
          <w:szCs w:val="28"/>
        </w:rPr>
        <w:t>.</w:t>
      </w:r>
    </w:p>
    <w:p w:rsidR="001932B9" w:rsidRPr="00446491" w:rsidRDefault="001932B9" w:rsidP="001932B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Решение проблемы снижения производственного травматизма, про</w:t>
      </w:r>
      <w:r w:rsidRPr="00446491">
        <w:rPr>
          <w:sz w:val="28"/>
          <w:szCs w:val="28"/>
        </w:rPr>
        <w:softHyphen/>
        <w:t>фессиональных заболеваний и улучшение условий труда напрямую касает</w:t>
      </w:r>
      <w:r w:rsidRPr="00446491">
        <w:rPr>
          <w:sz w:val="28"/>
          <w:szCs w:val="28"/>
        </w:rPr>
        <w:softHyphen/>
        <w:t>ся всех работников муниципальных организаций, так как от этого зависит их здоровье и благополучие, своевременное предоставление им предусмотренных законодательством гарантий и компенсаций за работу во вредных условиях и при контакте с вредными и опасными производствен</w:t>
      </w:r>
      <w:r w:rsidRPr="00446491">
        <w:rPr>
          <w:sz w:val="28"/>
          <w:szCs w:val="28"/>
        </w:rPr>
        <w:softHyphen/>
        <w:t>ными факторами. Руководители муниципальных организаций также име</w:t>
      </w:r>
      <w:r w:rsidRPr="00446491">
        <w:rPr>
          <w:sz w:val="28"/>
          <w:szCs w:val="28"/>
        </w:rPr>
        <w:softHyphen/>
        <w:t>ют прямую заинтересованность в снижении производственного травма</w:t>
      </w:r>
      <w:r w:rsidRPr="00446491">
        <w:rPr>
          <w:sz w:val="28"/>
          <w:szCs w:val="28"/>
        </w:rPr>
        <w:softHyphen/>
        <w:t>тизма, профессиональных заболеваний и улучшении условий труда, так как это снижает финансовые потери муниципальных организаций, повы</w:t>
      </w:r>
      <w:r w:rsidRPr="00446491">
        <w:rPr>
          <w:sz w:val="28"/>
          <w:szCs w:val="28"/>
        </w:rPr>
        <w:softHyphen/>
        <w:t xml:space="preserve">шает производительность труда, конкурентоспособность оказываемых услуг. </w:t>
      </w:r>
    </w:p>
    <w:p w:rsidR="002C1013" w:rsidRPr="00446491" w:rsidRDefault="002C1013" w:rsidP="002C1013">
      <w:pPr>
        <w:pStyle w:val="12"/>
        <w:ind w:firstLine="709"/>
        <w:jc w:val="both"/>
        <w:rPr>
          <w:szCs w:val="28"/>
        </w:rPr>
      </w:pPr>
    </w:p>
    <w:p w:rsidR="00723025" w:rsidRPr="00446491" w:rsidRDefault="00A02FAA" w:rsidP="00A02FAA">
      <w:pPr>
        <w:pStyle w:val="15"/>
        <w:keepNext/>
        <w:keepLines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bookmarkStart w:id="1" w:name="bookmark1"/>
      <w:r w:rsidRPr="00446491">
        <w:rPr>
          <w:sz w:val="28"/>
          <w:szCs w:val="28"/>
        </w:rPr>
        <w:t xml:space="preserve">2. </w:t>
      </w:r>
      <w:r w:rsidR="00723025" w:rsidRPr="00446491">
        <w:rPr>
          <w:sz w:val="28"/>
          <w:szCs w:val="28"/>
        </w:rPr>
        <w:t>Цели и задачи Программы</w:t>
      </w:r>
      <w:bookmarkEnd w:id="1"/>
    </w:p>
    <w:p w:rsidR="00A02FAA" w:rsidRPr="00446491" w:rsidRDefault="00A02FAA" w:rsidP="00A02FAA">
      <w:pPr>
        <w:pStyle w:val="15"/>
        <w:keepNext/>
        <w:keepLines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:rsidR="00723025" w:rsidRPr="00446491" w:rsidRDefault="00723025" w:rsidP="00723025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Программа разработана в целях обеспечения безопасности труда в ор</w:t>
      </w:r>
      <w:r w:rsidRPr="00446491">
        <w:rPr>
          <w:sz w:val="28"/>
          <w:szCs w:val="28"/>
        </w:rPr>
        <w:softHyphen/>
        <w:t>ганизациях муниципального образования, направлена на улучшение усло</w:t>
      </w:r>
      <w:r w:rsidRPr="00446491">
        <w:rPr>
          <w:sz w:val="28"/>
          <w:szCs w:val="28"/>
        </w:rPr>
        <w:softHyphen/>
        <w:t>вий труда и здоровья работающего населения, снижение рисков несчаст</w:t>
      </w:r>
      <w:r w:rsidRPr="00446491">
        <w:rPr>
          <w:sz w:val="28"/>
          <w:szCs w:val="28"/>
        </w:rPr>
        <w:softHyphen/>
        <w:t>ных случаев на производстве и профессиональных заболеваний, вовлече</w:t>
      </w:r>
      <w:r w:rsidRPr="00446491">
        <w:rPr>
          <w:sz w:val="28"/>
          <w:szCs w:val="28"/>
        </w:rPr>
        <w:softHyphen/>
        <w:t>ние в управление этими рисками основных сторон социального партнер</w:t>
      </w:r>
      <w:r w:rsidRPr="00446491">
        <w:rPr>
          <w:sz w:val="28"/>
          <w:szCs w:val="28"/>
        </w:rPr>
        <w:softHyphen/>
        <w:t>ства - государства, работодателей и работников.</w:t>
      </w:r>
    </w:p>
    <w:p w:rsidR="00723025" w:rsidRPr="00446491" w:rsidRDefault="00723025" w:rsidP="00723025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Предусматривается решение следующих задач:</w:t>
      </w:r>
    </w:p>
    <w:p w:rsidR="00723025" w:rsidRPr="00A624B7" w:rsidRDefault="00723025" w:rsidP="00723025">
      <w:pPr>
        <w:ind w:firstLine="709"/>
        <w:jc w:val="both"/>
        <w:rPr>
          <w:sz w:val="28"/>
          <w:szCs w:val="28"/>
        </w:rPr>
      </w:pPr>
      <w:r w:rsidRPr="00A624B7">
        <w:rPr>
          <w:sz w:val="28"/>
          <w:szCs w:val="28"/>
        </w:rPr>
        <w:t>- численность пострадавших в результате несчастных случаев на производстве с утратой трудоспособности на 1 рабочий день и более;</w:t>
      </w:r>
    </w:p>
    <w:p w:rsidR="00723025" w:rsidRPr="00A624B7" w:rsidRDefault="00723025" w:rsidP="00723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24B7">
        <w:rPr>
          <w:sz w:val="28"/>
          <w:szCs w:val="28"/>
        </w:rPr>
        <w:t>- численность работников, занятых во вредных и (или) опасных условиях труда;</w:t>
      </w:r>
    </w:p>
    <w:p w:rsidR="00723025" w:rsidRPr="00A624B7" w:rsidRDefault="00723025" w:rsidP="00A624B7">
      <w:pPr>
        <w:ind w:firstLine="709"/>
        <w:rPr>
          <w:rFonts w:eastAsia="Calibri"/>
          <w:sz w:val="28"/>
          <w:szCs w:val="28"/>
          <w:lang w:eastAsia="en-US"/>
        </w:rPr>
      </w:pPr>
      <w:r w:rsidRPr="00A624B7">
        <w:rPr>
          <w:sz w:val="28"/>
          <w:szCs w:val="28"/>
        </w:rPr>
        <w:t xml:space="preserve">- </w:t>
      </w:r>
      <w:r w:rsidR="00A624B7" w:rsidRPr="00A624B7">
        <w:rPr>
          <w:sz w:val="28"/>
          <w:szCs w:val="28"/>
        </w:rPr>
        <w:t xml:space="preserve"> увеличение </w:t>
      </w:r>
      <w:r w:rsidR="00A624B7" w:rsidRPr="00A624B7">
        <w:rPr>
          <w:rFonts w:eastAsia="Calibri"/>
          <w:sz w:val="28"/>
          <w:szCs w:val="28"/>
          <w:lang w:eastAsia="en-US"/>
        </w:rPr>
        <w:t>количества работников, прошедших обучение по охране труда и проверку знаний требований  охраны труда</w:t>
      </w:r>
      <w:proofErr w:type="gramStart"/>
      <w:r w:rsidR="00A624B7" w:rsidRPr="00A624B7">
        <w:rPr>
          <w:rFonts w:eastAsia="Calibri"/>
          <w:sz w:val="28"/>
          <w:szCs w:val="28"/>
          <w:lang w:eastAsia="en-US"/>
        </w:rPr>
        <w:t xml:space="preserve"> </w:t>
      </w:r>
      <w:r w:rsidRPr="00A624B7">
        <w:rPr>
          <w:sz w:val="28"/>
          <w:szCs w:val="28"/>
        </w:rPr>
        <w:t>.</w:t>
      </w:r>
      <w:proofErr w:type="gramEnd"/>
    </w:p>
    <w:p w:rsidR="00723025" w:rsidRPr="00446491" w:rsidRDefault="00723025" w:rsidP="00723025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В качестве приоритетных целей Программы определены социальная защита работников от профессиональных рисков, предупреждение и со</w:t>
      </w:r>
      <w:r w:rsidRPr="00446491">
        <w:rPr>
          <w:sz w:val="28"/>
          <w:szCs w:val="28"/>
        </w:rPr>
        <w:softHyphen/>
        <w:t>кращение производственного травматизма и профессиональной заболевае</w:t>
      </w:r>
      <w:r w:rsidRPr="00446491">
        <w:rPr>
          <w:sz w:val="28"/>
          <w:szCs w:val="28"/>
        </w:rPr>
        <w:softHyphen/>
        <w:t>мости.</w:t>
      </w:r>
    </w:p>
    <w:p w:rsidR="006E3BD3" w:rsidRPr="00446491" w:rsidRDefault="006E3BD3" w:rsidP="00723025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E3BD3" w:rsidRPr="00446491" w:rsidRDefault="00446491" w:rsidP="00446491">
      <w:pPr>
        <w:pStyle w:val="15"/>
        <w:keepNext/>
        <w:keepLines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bookmarkStart w:id="2" w:name="bookmark2"/>
      <w:r>
        <w:rPr>
          <w:sz w:val="28"/>
          <w:szCs w:val="28"/>
        </w:rPr>
        <w:lastRenderedPageBreak/>
        <w:t xml:space="preserve">3. </w:t>
      </w:r>
      <w:r w:rsidR="006E3BD3" w:rsidRPr="00446491">
        <w:rPr>
          <w:sz w:val="28"/>
          <w:szCs w:val="28"/>
        </w:rPr>
        <w:t>Сроки и этапы реализации Программы</w:t>
      </w:r>
      <w:bookmarkEnd w:id="2"/>
    </w:p>
    <w:p w:rsidR="006E3BD3" w:rsidRPr="00446491" w:rsidRDefault="006E3BD3" w:rsidP="006E3BD3">
      <w:pPr>
        <w:pStyle w:val="15"/>
        <w:keepNext/>
        <w:keepLines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</w:p>
    <w:p w:rsidR="006E3BD3" w:rsidRPr="00446491" w:rsidRDefault="006E3BD3" w:rsidP="006E3BD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Программа реализуется в 2020-2022 годах.</w:t>
      </w:r>
    </w:p>
    <w:p w:rsidR="002F17D0" w:rsidRPr="00446491" w:rsidRDefault="002F17D0" w:rsidP="006E3BD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793EBE" w:rsidRPr="00446491" w:rsidRDefault="00446491" w:rsidP="00793EBE">
      <w:pPr>
        <w:pStyle w:val="15"/>
        <w:keepNext/>
        <w:keepLines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bookmarkStart w:id="3" w:name="bookmark3"/>
      <w:r>
        <w:rPr>
          <w:sz w:val="28"/>
          <w:szCs w:val="28"/>
        </w:rPr>
        <w:t>4</w:t>
      </w:r>
      <w:r w:rsidR="00793EBE" w:rsidRPr="00446491">
        <w:rPr>
          <w:sz w:val="28"/>
          <w:szCs w:val="28"/>
        </w:rPr>
        <w:t>. Перечень мероприятий и ожидаемые результаты Программы</w:t>
      </w:r>
      <w:bookmarkEnd w:id="3"/>
    </w:p>
    <w:p w:rsidR="00793EBE" w:rsidRPr="00446491" w:rsidRDefault="00793EBE" w:rsidP="00793EBE">
      <w:pPr>
        <w:pStyle w:val="15"/>
        <w:keepNext/>
        <w:keepLines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:rsidR="00793EBE" w:rsidRPr="00446491" w:rsidRDefault="00793EBE" w:rsidP="00793EBE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Мероприятия Программы предусматривают следующие о</w:t>
      </w:r>
      <w:r w:rsidR="00A9496F" w:rsidRPr="00446491">
        <w:rPr>
          <w:sz w:val="28"/>
          <w:szCs w:val="28"/>
        </w:rPr>
        <w:t>сновные направления (приложение 2</w:t>
      </w:r>
      <w:r w:rsidRPr="00446491">
        <w:rPr>
          <w:sz w:val="28"/>
          <w:szCs w:val="28"/>
        </w:rPr>
        <w:t xml:space="preserve"> к Программе):</w:t>
      </w:r>
    </w:p>
    <w:p w:rsidR="00793EBE" w:rsidRPr="00446491" w:rsidRDefault="00793EBE" w:rsidP="00793EBE">
      <w:pPr>
        <w:pStyle w:val="3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совершенствование муниципальной и норматив</w:t>
      </w:r>
      <w:r w:rsidRPr="00446491">
        <w:rPr>
          <w:sz w:val="28"/>
          <w:szCs w:val="28"/>
        </w:rPr>
        <w:softHyphen/>
        <w:t>но-правовой базы в области охраны труда;</w:t>
      </w:r>
    </w:p>
    <w:p w:rsidR="00793EBE" w:rsidRPr="00446491" w:rsidRDefault="00793EBE" w:rsidP="00793EBE">
      <w:pPr>
        <w:pStyle w:val="3"/>
        <w:numPr>
          <w:ilvl w:val="0"/>
          <w:numId w:val="5"/>
        </w:numPr>
        <w:shd w:val="clear" w:color="auto" w:fill="auto"/>
        <w:tabs>
          <w:tab w:val="left" w:pos="850"/>
        </w:tabs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проведение мониторинга состояния условий и охраны труда в орга</w:t>
      </w:r>
      <w:r w:rsidRPr="00446491">
        <w:rPr>
          <w:sz w:val="28"/>
          <w:szCs w:val="28"/>
        </w:rPr>
        <w:softHyphen/>
        <w:t>низациях района для анализа и разработки мероприятий по их улучшению;</w:t>
      </w:r>
    </w:p>
    <w:p w:rsidR="00793EBE" w:rsidRPr="00446491" w:rsidRDefault="00793EBE" w:rsidP="00793EBE">
      <w:pPr>
        <w:pStyle w:val="3"/>
        <w:numPr>
          <w:ilvl w:val="0"/>
          <w:numId w:val="5"/>
        </w:numPr>
        <w:shd w:val="clear" w:color="auto" w:fill="auto"/>
        <w:tabs>
          <w:tab w:val="left" w:pos="865"/>
        </w:tabs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создание на рабочих местах в организациях района здоровых и без</w:t>
      </w:r>
      <w:r w:rsidRPr="00446491">
        <w:rPr>
          <w:sz w:val="28"/>
          <w:szCs w:val="28"/>
        </w:rPr>
        <w:softHyphen/>
        <w:t>опасных условий труда для снижения и предупреждения производственно</w:t>
      </w:r>
      <w:r w:rsidRPr="00446491">
        <w:rPr>
          <w:sz w:val="28"/>
          <w:szCs w:val="28"/>
        </w:rPr>
        <w:softHyphen/>
        <w:t>го травматизма и профессиональной заболеваемости;</w:t>
      </w:r>
    </w:p>
    <w:p w:rsidR="00793EBE" w:rsidRPr="00446491" w:rsidRDefault="00793EBE" w:rsidP="00793EBE">
      <w:pPr>
        <w:pStyle w:val="3"/>
        <w:numPr>
          <w:ilvl w:val="0"/>
          <w:numId w:val="5"/>
        </w:numPr>
        <w:shd w:val="clear" w:color="auto" w:fill="auto"/>
        <w:tabs>
          <w:tab w:val="left" w:pos="865"/>
        </w:tabs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совершенствование социально-трудовых отношений и развитие ме</w:t>
      </w:r>
      <w:r w:rsidRPr="00446491">
        <w:rPr>
          <w:sz w:val="28"/>
          <w:szCs w:val="28"/>
        </w:rPr>
        <w:softHyphen/>
        <w:t>ханизмов социального партнерства для повышения эффективности органи</w:t>
      </w:r>
      <w:r w:rsidRPr="00446491">
        <w:rPr>
          <w:sz w:val="28"/>
          <w:szCs w:val="28"/>
        </w:rPr>
        <w:softHyphen/>
        <w:t>зации охраны труда;</w:t>
      </w:r>
    </w:p>
    <w:p w:rsidR="00793EBE" w:rsidRPr="00446491" w:rsidRDefault="00793EBE" w:rsidP="00793EBE">
      <w:pPr>
        <w:pStyle w:val="3"/>
        <w:numPr>
          <w:ilvl w:val="0"/>
          <w:numId w:val="5"/>
        </w:numPr>
        <w:shd w:val="clear" w:color="auto" w:fill="auto"/>
        <w:tabs>
          <w:tab w:val="left" w:pos="879"/>
        </w:tabs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 xml:space="preserve">проведение </w:t>
      </w:r>
      <w:proofErr w:type="gramStart"/>
      <w:r w:rsidRPr="00446491">
        <w:rPr>
          <w:sz w:val="28"/>
          <w:szCs w:val="28"/>
        </w:rPr>
        <w:t>обучения по охране</w:t>
      </w:r>
      <w:proofErr w:type="gramEnd"/>
      <w:r w:rsidRPr="00446491">
        <w:rPr>
          <w:sz w:val="28"/>
          <w:szCs w:val="28"/>
        </w:rPr>
        <w:t xml:space="preserve"> труда и проверки знаний требова</w:t>
      </w:r>
      <w:r w:rsidRPr="00446491">
        <w:rPr>
          <w:sz w:val="28"/>
          <w:szCs w:val="28"/>
        </w:rPr>
        <w:softHyphen/>
        <w:t>ний охраны труда руководителей, специалистов и других работников орга</w:t>
      </w:r>
      <w:r w:rsidRPr="00446491">
        <w:rPr>
          <w:sz w:val="28"/>
          <w:szCs w:val="28"/>
        </w:rPr>
        <w:softHyphen/>
        <w:t>низаций;</w:t>
      </w:r>
    </w:p>
    <w:p w:rsidR="00A80BFA" w:rsidRDefault="00793EBE" w:rsidP="00A80BFA">
      <w:pPr>
        <w:pStyle w:val="3"/>
        <w:numPr>
          <w:ilvl w:val="0"/>
          <w:numId w:val="5"/>
        </w:numPr>
        <w:shd w:val="clear" w:color="auto" w:fill="auto"/>
        <w:tabs>
          <w:tab w:val="left" w:pos="898"/>
        </w:tabs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построение эффективной сети консультирования и информирова</w:t>
      </w:r>
      <w:r w:rsidRPr="00446491">
        <w:rPr>
          <w:sz w:val="28"/>
          <w:szCs w:val="28"/>
        </w:rPr>
        <w:softHyphen/>
        <w:t>ния населения района в области охраны труда и профессиональных рисков, пропаганда культуры труда и здоровья на работе</w:t>
      </w:r>
      <w:r w:rsidR="00A80BFA">
        <w:rPr>
          <w:sz w:val="28"/>
          <w:szCs w:val="28"/>
        </w:rPr>
        <w:t>.</w:t>
      </w:r>
    </w:p>
    <w:p w:rsidR="00793EBE" w:rsidRPr="00A80BFA" w:rsidRDefault="00793EBE" w:rsidP="00A80BFA">
      <w:pPr>
        <w:pStyle w:val="3"/>
        <w:shd w:val="clear" w:color="auto" w:fill="auto"/>
        <w:tabs>
          <w:tab w:val="left" w:pos="898"/>
        </w:tabs>
        <w:spacing w:before="0" w:after="0" w:line="240" w:lineRule="auto"/>
        <w:ind w:left="709"/>
        <w:rPr>
          <w:sz w:val="28"/>
          <w:szCs w:val="28"/>
        </w:rPr>
      </w:pPr>
      <w:r w:rsidRPr="00A80BFA">
        <w:rPr>
          <w:sz w:val="28"/>
          <w:szCs w:val="28"/>
        </w:rPr>
        <w:t>По разделам план мероприятий Программы подразделяется:</w:t>
      </w:r>
    </w:p>
    <w:p w:rsidR="00793EBE" w:rsidRPr="00446491" w:rsidRDefault="0010596D" w:rsidP="00E5779F">
      <w:pPr>
        <w:pStyle w:val="50"/>
        <w:shd w:val="clear" w:color="auto" w:fill="auto"/>
        <w:tabs>
          <w:tab w:val="left" w:pos="829"/>
        </w:tabs>
        <w:spacing w:line="240" w:lineRule="auto"/>
        <w:ind w:firstLine="0"/>
        <w:rPr>
          <w:b w:val="0"/>
          <w:i/>
          <w:sz w:val="28"/>
          <w:szCs w:val="28"/>
          <w:u w:val="single"/>
        </w:rPr>
      </w:pPr>
      <w:r>
        <w:rPr>
          <w:b w:val="0"/>
          <w:i/>
          <w:sz w:val="28"/>
          <w:szCs w:val="28"/>
          <w:u w:val="single"/>
        </w:rPr>
        <w:t>1</w:t>
      </w:r>
      <w:r w:rsidR="00E5779F">
        <w:rPr>
          <w:b w:val="0"/>
          <w:i/>
          <w:sz w:val="28"/>
          <w:szCs w:val="28"/>
          <w:u w:val="single"/>
        </w:rPr>
        <w:t xml:space="preserve">. </w:t>
      </w:r>
      <w:r w:rsidR="00793EBE" w:rsidRPr="00446491">
        <w:rPr>
          <w:b w:val="0"/>
          <w:i/>
          <w:sz w:val="28"/>
          <w:szCs w:val="28"/>
          <w:u w:val="single"/>
        </w:rPr>
        <w:t>Информационное обеспечение и пропаганда охраны труда.</w:t>
      </w:r>
    </w:p>
    <w:p w:rsidR="00793EBE" w:rsidRPr="00446491" w:rsidRDefault="00793EBE" w:rsidP="00793EBE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446491">
        <w:rPr>
          <w:sz w:val="28"/>
          <w:szCs w:val="28"/>
        </w:rPr>
        <w:t>Важной составляющей работы по улучшению условий и охраны труда в районе является информирование населения, работников и работодате</w:t>
      </w:r>
      <w:r w:rsidRPr="00446491">
        <w:rPr>
          <w:sz w:val="28"/>
          <w:szCs w:val="28"/>
        </w:rPr>
        <w:softHyphen/>
        <w:t>лей о наиболее актуальных вопросах охраны труда, пропаганда охраны труда через средства массовой информации, организация и проведение конференций, семинаров, совещаний, круглых столов по вопросам охраны труда, организация и развитие сети консультативной и методической по</w:t>
      </w:r>
      <w:r w:rsidRPr="00446491">
        <w:rPr>
          <w:sz w:val="28"/>
          <w:szCs w:val="28"/>
        </w:rPr>
        <w:softHyphen/>
        <w:t>мощи организациям, работодателям и работникам по вопросам трудовых отношений и охраны</w:t>
      </w:r>
      <w:proofErr w:type="gramEnd"/>
      <w:r w:rsidRPr="00446491">
        <w:rPr>
          <w:sz w:val="28"/>
          <w:szCs w:val="28"/>
        </w:rPr>
        <w:t xml:space="preserve"> труда.</w:t>
      </w:r>
    </w:p>
    <w:p w:rsidR="00793EBE" w:rsidRPr="00446491" w:rsidRDefault="0010596D" w:rsidP="00A80BFA">
      <w:pPr>
        <w:pStyle w:val="3"/>
        <w:shd w:val="clear" w:color="auto" w:fill="auto"/>
        <w:tabs>
          <w:tab w:val="left" w:pos="824"/>
        </w:tabs>
        <w:spacing w:before="0" w:after="0" w:line="240" w:lineRule="auto"/>
        <w:rPr>
          <w:i/>
          <w:sz w:val="28"/>
          <w:szCs w:val="28"/>
        </w:rPr>
      </w:pPr>
      <w:r>
        <w:rPr>
          <w:rStyle w:val="21"/>
          <w:i/>
          <w:sz w:val="28"/>
          <w:szCs w:val="28"/>
        </w:rPr>
        <w:t>2</w:t>
      </w:r>
      <w:r w:rsidR="00A80BFA">
        <w:rPr>
          <w:rStyle w:val="21"/>
          <w:i/>
          <w:sz w:val="28"/>
          <w:szCs w:val="28"/>
        </w:rPr>
        <w:t xml:space="preserve">. </w:t>
      </w:r>
      <w:r w:rsidR="00793EBE" w:rsidRPr="00446491">
        <w:rPr>
          <w:rStyle w:val="21"/>
          <w:i/>
          <w:sz w:val="28"/>
          <w:szCs w:val="28"/>
        </w:rPr>
        <w:t>Обучение и профессиональная подготовка по охране труда.</w:t>
      </w:r>
    </w:p>
    <w:p w:rsidR="00793EBE" w:rsidRPr="00446491" w:rsidRDefault="00793EBE" w:rsidP="00793EBE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Данный раздел Программы включает вопросы организации обучения и повышения квалификации по охране труда руководителей и специали</w:t>
      </w:r>
      <w:r w:rsidRPr="00446491">
        <w:rPr>
          <w:sz w:val="28"/>
          <w:szCs w:val="28"/>
        </w:rPr>
        <w:softHyphen/>
        <w:t>стов организаций, отдельных категорий застрахованных в соответствии с требованиями статьи 225 Трудового кодекса Российской Федерации.</w:t>
      </w:r>
    </w:p>
    <w:p w:rsidR="00793EBE" w:rsidRPr="00446491" w:rsidRDefault="0010596D" w:rsidP="00A80BFA">
      <w:pPr>
        <w:pStyle w:val="3"/>
        <w:shd w:val="clear" w:color="auto" w:fill="auto"/>
        <w:tabs>
          <w:tab w:val="left" w:pos="922"/>
        </w:tabs>
        <w:spacing w:before="0" w:after="0" w:line="240" w:lineRule="auto"/>
        <w:rPr>
          <w:i/>
          <w:sz w:val="28"/>
          <w:szCs w:val="28"/>
        </w:rPr>
      </w:pPr>
      <w:r>
        <w:rPr>
          <w:rStyle w:val="21"/>
          <w:i/>
          <w:sz w:val="28"/>
          <w:szCs w:val="28"/>
        </w:rPr>
        <w:t>3</w:t>
      </w:r>
      <w:r w:rsidR="00A80BFA">
        <w:rPr>
          <w:rStyle w:val="21"/>
          <w:i/>
          <w:sz w:val="28"/>
          <w:szCs w:val="28"/>
        </w:rPr>
        <w:t xml:space="preserve">. </w:t>
      </w:r>
      <w:r w:rsidR="00793EBE" w:rsidRPr="00446491">
        <w:rPr>
          <w:rStyle w:val="21"/>
          <w:i/>
          <w:sz w:val="28"/>
          <w:szCs w:val="28"/>
        </w:rPr>
        <w:t>Совершенствование социального партнерства в области охраны</w:t>
      </w:r>
      <w:r w:rsidR="00793EBE" w:rsidRPr="00446491">
        <w:rPr>
          <w:i/>
          <w:sz w:val="28"/>
          <w:szCs w:val="28"/>
        </w:rPr>
        <w:t xml:space="preserve"> </w:t>
      </w:r>
      <w:r w:rsidR="00793EBE" w:rsidRPr="00446491">
        <w:rPr>
          <w:rStyle w:val="21"/>
          <w:i/>
          <w:sz w:val="28"/>
          <w:szCs w:val="28"/>
        </w:rPr>
        <w:t>труда</w:t>
      </w:r>
      <w:r w:rsidR="00793EBE" w:rsidRPr="00446491">
        <w:rPr>
          <w:i/>
          <w:sz w:val="28"/>
          <w:szCs w:val="28"/>
        </w:rPr>
        <w:t>.</w:t>
      </w:r>
    </w:p>
    <w:p w:rsidR="00793EBE" w:rsidRPr="00446491" w:rsidRDefault="00793EBE" w:rsidP="00793EBE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446491">
        <w:rPr>
          <w:sz w:val="28"/>
          <w:szCs w:val="28"/>
        </w:rPr>
        <w:t>Вовлечение в управление профессиональными рисками основных сторон социального партнерства - государства, работодателей и работни</w:t>
      </w:r>
      <w:r w:rsidRPr="00446491">
        <w:rPr>
          <w:sz w:val="28"/>
          <w:szCs w:val="28"/>
        </w:rPr>
        <w:softHyphen/>
        <w:t>ков является одной из основных целей Программы, поэтому мероприятия раздела включают в себя контроль выполнения коллективных договоров и соглашений по охране труда в организациях, повышение эффективности общественного контроля за охраной труда, участие в совместных семина</w:t>
      </w:r>
      <w:r w:rsidRPr="00446491">
        <w:rPr>
          <w:sz w:val="28"/>
          <w:szCs w:val="28"/>
        </w:rPr>
        <w:softHyphen/>
        <w:t xml:space="preserve">рах, </w:t>
      </w:r>
      <w:r w:rsidRPr="00446491">
        <w:rPr>
          <w:sz w:val="28"/>
          <w:szCs w:val="28"/>
        </w:rPr>
        <w:lastRenderedPageBreak/>
        <w:t>конференциях, других мероприятиях всех сторон социального парт</w:t>
      </w:r>
      <w:r w:rsidRPr="00446491">
        <w:rPr>
          <w:sz w:val="28"/>
          <w:szCs w:val="28"/>
        </w:rPr>
        <w:softHyphen/>
        <w:t>нерства.</w:t>
      </w:r>
      <w:proofErr w:type="gramEnd"/>
    </w:p>
    <w:p w:rsidR="00793EBE" w:rsidRPr="00446491" w:rsidRDefault="0010596D" w:rsidP="00A80BFA">
      <w:pPr>
        <w:pStyle w:val="3"/>
        <w:shd w:val="clear" w:color="auto" w:fill="auto"/>
        <w:tabs>
          <w:tab w:val="left" w:pos="865"/>
        </w:tabs>
        <w:spacing w:before="0" w:after="0" w:line="240" w:lineRule="auto"/>
        <w:rPr>
          <w:i/>
          <w:sz w:val="28"/>
          <w:szCs w:val="28"/>
        </w:rPr>
      </w:pPr>
      <w:r>
        <w:rPr>
          <w:rStyle w:val="21"/>
          <w:i/>
          <w:sz w:val="28"/>
          <w:szCs w:val="28"/>
        </w:rPr>
        <w:t>4</w:t>
      </w:r>
      <w:r w:rsidR="00A80BFA">
        <w:rPr>
          <w:rStyle w:val="21"/>
          <w:i/>
          <w:sz w:val="28"/>
          <w:szCs w:val="28"/>
        </w:rPr>
        <w:t xml:space="preserve">. </w:t>
      </w:r>
      <w:r w:rsidR="00793EBE" w:rsidRPr="00446491">
        <w:rPr>
          <w:rStyle w:val="21"/>
          <w:i/>
          <w:sz w:val="28"/>
          <w:szCs w:val="28"/>
        </w:rPr>
        <w:t>Мероприятия, направленные на снижение профессиональных рис</w:t>
      </w:r>
      <w:r w:rsidR="00793EBE" w:rsidRPr="00446491">
        <w:rPr>
          <w:rStyle w:val="21"/>
          <w:i/>
          <w:sz w:val="28"/>
          <w:szCs w:val="28"/>
        </w:rPr>
        <w:softHyphen/>
        <w:t>ков (улучшение условий и охраны труда) в организациях.</w:t>
      </w:r>
    </w:p>
    <w:p w:rsidR="00793EBE" w:rsidRPr="00446491" w:rsidRDefault="00793EBE" w:rsidP="00A80B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46491">
        <w:rPr>
          <w:sz w:val="28"/>
          <w:szCs w:val="28"/>
        </w:rPr>
        <w:t>Этот раздел мероприятий Программы предусматривает конкретные организационные и практические действия всех участников Программы по улучшению условий и охраны труда работников, основанные на результа</w:t>
      </w:r>
      <w:r w:rsidRPr="00446491">
        <w:rPr>
          <w:sz w:val="28"/>
          <w:szCs w:val="28"/>
        </w:rPr>
        <w:softHyphen/>
        <w:t>тах анализа мониторинга состояния условий и охраны труда, производ</w:t>
      </w:r>
      <w:r w:rsidRPr="00446491">
        <w:rPr>
          <w:sz w:val="28"/>
          <w:szCs w:val="28"/>
        </w:rPr>
        <w:softHyphen/>
        <w:t xml:space="preserve">ственного травматизма в организациях </w:t>
      </w:r>
      <w:r w:rsidR="00A80BFA">
        <w:rPr>
          <w:sz w:val="28"/>
          <w:szCs w:val="28"/>
        </w:rPr>
        <w:t>Суражского</w:t>
      </w:r>
      <w:r w:rsidRPr="00446491">
        <w:rPr>
          <w:sz w:val="28"/>
          <w:szCs w:val="28"/>
        </w:rPr>
        <w:t xml:space="preserve"> района.</w:t>
      </w:r>
    </w:p>
    <w:p w:rsidR="00793EBE" w:rsidRPr="00880DC4" w:rsidRDefault="00793EBE" w:rsidP="00793EBE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80DC4">
        <w:rPr>
          <w:sz w:val="28"/>
          <w:szCs w:val="28"/>
        </w:rPr>
        <w:t>В результате достижения целей Программы посредствам выполнения задач предполагается достичь следующих результатов:</w:t>
      </w:r>
    </w:p>
    <w:p w:rsidR="00A31A1D" w:rsidRPr="00880DC4" w:rsidRDefault="00A31A1D" w:rsidP="00A31A1D">
      <w:pPr>
        <w:ind w:firstLine="709"/>
        <w:jc w:val="both"/>
        <w:rPr>
          <w:sz w:val="28"/>
          <w:szCs w:val="28"/>
        </w:rPr>
      </w:pPr>
      <w:r w:rsidRPr="00880DC4">
        <w:rPr>
          <w:sz w:val="28"/>
          <w:szCs w:val="28"/>
        </w:rPr>
        <w:t xml:space="preserve">- </w:t>
      </w:r>
      <w:r w:rsidR="00880DC4" w:rsidRPr="00880DC4">
        <w:rPr>
          <w:sz w:val="28"/>
          <w:szCs w:val="28"/>
        </w:rPr>
        <w:t xml:space="preserve">снижение </w:t>
      </w:r>
      <w:r w:rsidRPr="00880DC4">
        <w:rPr>
          <w:sz w:val="28"/>
          <w:szCs w:val="28"/>
        </w:rPr>
        <w:t>ч</w:t>
      </w:r>
      <w:r w:rsidR="00880DC4" w:rsidRPr="00880DC4">
        <w:rPr>
          <w:sz w:val="28"/>
          <w:szCs w:val="28"/>
        </w:rPr>
        <w:t>исленности</w:t>
      </w:r>
      <w:r w:rsidRPr="00880DC4">
        <w:rPr>
          <w:sz w:val="28"/>
          <w:szCs w:val="28"/>
        </w:rPr>
        <w:t xml:space="preserve"> пострадавших в результате несчастных случаев на производстве с утратой трудоспособ</w:t>
      </w:r>
      <w:r w:rsidR="00EB38CB" w:rsidRPr="00880DC4">
        <w:rPr>
          <w:sz w:val="28"/>
          <w:szCs w:val="28"/>
        </w:rPr>
        <w:t>ности на 1 рабочий день и более</w:t>
      </w:r>
      <w:r w:rsidRPr="00880DC4">
        <w:rPr>
          <w:sz w:val="28"/>
          <w:szCs w:val="28"/>
        </w:rPr>
        <w:t>;</w:t>
      </w:r>
    </w:p>
    <w:p w:rsidR="00A31A1D" w:rsidRPr="00880DC4" w:rsidRDefault="00A31A1D" w:rsidP="00A31A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0DC4">
        <w:rPr>
          <w:sz w:val="28"/>
          <w:szCs w:val="28"/>
        </w:rPr>
        <w:t xml:space="preserve">- </w:t>
      </w:r>
      <w:r w:rsidR="00880DC4" w:rsidRPr="00880DC4">
        <w:rPr>
          <w:sz w:val="28"/>
          <w:szCs w:val="28"/>
        </w:rPr>
        <w:t>снижение численности</w:t>
      </w:r>
      <w:r w:rsidRPr="00880DC4">
        <w:rPr>
          <w:sz w:val="28"/>
          <w:szCs w:val="28"/>
        </w:rPr>
        <w:t xml:space="preserve"> работников, занятых во вредных и (или) опасных условиях труда;</w:t>
      </w:r>
    </w:p>
    <w:p w:rsidR="00A31A1D" w:rsidRPr="00880DC4" w:rsidRDefault="00A31A1D" w:rsidP="00880DC4">
      <w:pPr>
        <w:ind w:firstLine="709"/>
        <w:rPr>
          <w:rFonts w:eastAsia="Calibri"/>
          <w:sz w:val="28"/>
          <w:szCs w:val="28"/>
          <w:lang w:eastAsia="en-US"/>
        </w:rPr>
      </w:pPr>
      <w:r w:rsidRPr="00880DC4">
        <w:rPr>
          <w:sz w:val="28"/>
          <w:szCs w:val="28"/>
        </w:rPr>
        <w:t xml:space="preserve">- </w:t>
      </w:r>
      <w:r w:rsidR="00880DC4" w:rsidRPr="00880DC4">
        <w:rPr>
          <w:sz w:val="28"/>
          <w:szCs w:val="28"/>
        </w:rPr>
        <w:t xml:space="preserve">увеличение </w:t>
      </w:r>
      <w:r w:rsidR="00880DC4" w:rsidRPr="00880DC4">
        <w:rPr>
          <w:rFonts w:eastAsia="Calibri"/>
          <w:sz w:val="28"/>
          <w:szCs w:val="28"/>
          <w:lang w:eastAsia="en-US"/>
        </w:rPr>
        <w:t xml:space="preserve">количества работников, прошедших </w:t>
      </w:r>
      <w:proofErr w:type="gramStart"/>
      <w:r w:rsidR="00880DC4" w:rsidRPr="00880DC4">
        <w:rPr>
          <w:rFonts w:eastAsia="Calibri"/>
          <w:sz w:val="28"/>
          <w:szCs w:val="28"/>
          <w:lang w:eastAsia="en-US"/>
        </w:rPr>
        <w:t>обучение по охране</w:t>
      </w:r>
      <w:proofErr w:type="gramEnd"/>
      <w:r w:rsidR="00880DC4" w:rsidRPr="00880DC4">
        <w:rPr>
          <w:rFonts w:eastAsia="Calibri"/>
          <w:sz w:val="28"/>
          <w:szCs w:val="28"/>
          <w:lang w:eastAsia="en-US"/>
        </w:rPr>
        <w:t xml:space="preserve"> труда и проверку знаний требований  охраны труда </w:t>
      </w:r>
    </w:p>
    <w:p w:rsidR="00017A1B" w:rsidRPr="00C5384B" w:rsidRDefault="00793EBE" w:rsidP="00793EBE">
      <w:pPr>
        <w:pStyle w:val="50"/>
        <w:shd w:val="clear" w:color="auto" w:fill="auto"/>
        <w:spacing w:line="240" w:lineRule="auto"/>
        <w:ind w:firstLine="709"/>
        <w:rPr>
          <w:rStyle w:val="a8"/>
          <w:rFonts w:eastAsiaTheme="majorEastAsia"/>
          <w:b w:val="0"/>
          <w:sz w:val="28"/>
          <w:szCs w:val="28"/>
        </w:rPr>
        <w:sectPr w:rsidR="00017A1B" w:rsidRPr="00C5384B" w:rsidSect="00FE7B8D">
          <w:pgSz w:w="11906" w:h="16838"/>
          <w:pgMar w:top="568" w:right="850" w:bottom="1134" w:left="1701" w:header="567" w:footer="708" w:gutter="0"/>
          <w:cols w:space="708"/>
          <w:docGrid w:linePitch="360"/>
        </w:sectPr>
      </w:pPr>
      <w:r w:rsidRPr="00C5384B">
        <w:rPr>
          <w:b w:val="0"/>
          <w:sz w:val="28"/>
          <w:szCs w:val="28"/>
        </w:rPr>
        <w:t xml:space="preserve">Результативность программных мероприятий отслеживается </w:t>
      </w:r>
      <w:r w:rsidRPr="00C5384B">
        <w:rPr>
          <w:rStyle w:val="59pt"/>
          <w:sz w:val="28"/>
          <w:szCs w:val="28"/>
        </w:rPr>
        <w:t xml:space="preserve">при осуществлении </w:t>
      </w:r>
      <w:r w:rsidR="00E518D0" w:rsidRPr="00C5384B">
        <w:rPr>
          <w:rStyle w:val="59pt"/>
          <w:sz w:val="28"/>
          <w:szCs w:val="28"/>
        </w:rPr>
        <w:t>мониторинга</w:t>
      </w:r>
      <w:r w:rsidRPr="00C5384B">
        <w:rPr>
          <w:rStyle w:val="59pt"/>
          <w:sz w:val="28"/>
          <w:szCs w:val="28"/>
        </w:rPr>
        <w:t xml:space="preserve"> за</w:t>
      </w:r>
      <w:r w:rsidRPr="00C5384B">
        <w:rPr>
          <w:rStyle w:val="59pt"/>
          <w:b/>
          <w:sz w:val="28"/>
          <w:szCs w:val="28"/>
        </w:rPr>
        <w:t xml:space="preserve"> </w:t>
      </w:r>
      <w:r w:rsidR="00C5384B">
        <w:rPr>
          <w:rStyle w:val="59pt"/>
          <w:sz w:val="28"/>
          <w:szCs w:val="28"/>
        </w:rPr>
        <w:t>состоянием</w:t>
      </w:r>
      <w:r w:rsidRPr="00C5384B">
        <w:rPr>
          <w:rStyle w:val="a8"/>
          <w:rFonts w:eastAsiaTheme="majorEastAsia"/>
          <w:b w:val="0"/>
          <w:sz w:val="28"/>
          <w:szCs w:val="28"/>
        </w:rPr>
        <w:t xml:space="preserve"> условий и охраны труда</w:t>
      </w:r>
      <w:r w:rsidR="00C5384B" w:rsidRPr="00C5384B">
        <w:rPr>
          <w:rStyle w:val="a8"/>
          <w:rFonts w:eastAsiaTheme="majorEastAsia"/>
          <w:b w:val="0"/>
          <w:sz w:val="28"/>
          <w:szCs w:val="28"/>
        </w:rPr>
        <w:t xml:space="preserve"> в организациях</w:t>
      </w:r>
      <w:r w:rsidRPr="00C5384B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C5384B" w:rsidRPr="00C5384B">
        <w:rPr>
          <w:rStyle w:val="a8"/>
          <w:rFonts w:eastAsiaTheme="majorEastAsia"/>
          <w:b w:val="0"/>
          <w:sz w:val="28"/>
          <w:szCs w:val="28"/>
        </w:rPr>
        <w:t>Суражского</w:t>
      </w:r>
      <w:r w:rsidRPr="00C5384B">
        <w:rPr>
          <w:rStyle w:val="a8"/>
          <w:rFonts w:eastAsiaTheme="majorEastAsia"/>
          <w:b w:val="0"/>
          <w:sz w:val="28"/>
          <w:szCs w:val="28"/>
        </w:rPr>
        <w:t xml:space="preserve"> муниципального райо</w:t>
      </w:r>
      <w:r w:rsidRPr="00C5384B">
        <w:rPr>
          <w:rStyle w:val="a8"/>
          <w:rFonts w:eastAsiaTheme="majorEastAsia"/>
          <w:b w:val="0"/>
          <w:sz w:val="28"/>
          <w:szCs w:val="28"/>
        </w:rPr>
        <w:softHyphen/>
        <w:t>на.</w:t>
      </w:r>
    </w:p>
    <w:p w:rsidR="00793EBE" w:rsidRPr="00446491" w:rsidRDefault="00793EBE" w:rsidP="00FA3CAB">
      <w:pPr>
        <w:pStyle w:val="50"/>
        <w:shd w:val="clear" w:color="auto" w:fill="auto"/>
        <w:spacing w:line="240" w:lineRule="auto"/>
        <w:ind w:firstLine="0"/>
        <w:rPr>
          <w:rStyle w:val="a8"/>
          <w:rFonts w:eastAsiaTheme="majorEastAsia"/>
          <w:b w:val="0"/>
          <w:bCs w:val="0"/>
          <w:sz w:val="28"/>
          <w:szCs w:val="28"/>
        </w:rPr>
      </w:pPr>
    </w:p>
    <w:p w:rsidR="002F17D0" w:rsidRPr="00503A11" w:rsidRDefault="00794597" w:rsidP="00794597">
      <w:pPr>
        <w:pStyle w:val="3"/>
        <w:shd w:val="clear" w:color="auto" w:fill="auto"/>
        <w:spacing w:before="0" w:after="0" w:line="240" w:lineRule="auto"/>
        <w:ind w:firstLine="709"/>
        <w:jc w:val="right"/>
        <w:rPr>
          <w:sz w:val="24"/>
          <w:szCs w:val="24"/>
        </w:rPr>
      </w:pPr>
      <w:r w:rsidRPr="00503A11">
        <w:rPr>
          <w:sz w:val="24"/>
          <w:szCs w:val="24"/>
        </w:rPr>
        <w:t>Приложение №1</w:t>
      </w:r>
    </w:p>
    <w:p w:rsidR="00794597" w:rsidRPr="00503A11" w:rsidRDefault="00794597" w:rsidP="00794597">
      <w:pPr>
        <w:spacing w:line="276" w:lineRule="auto"/>
        <w:jc w:val="right"/>
      </w:pPr>
      <w:r w:rsidRPr="00503A11">
        <w:rPr>
          <w:bCs/>
          <w:lang w:eastAsia="en-US"/>
        </w:rPr>
        <w:tab/>
        <w:t xml:space="preserve">к муниципальной  программе </w:t>
      </w:r>
      <w:r w:rsidRPr="00503A11">
        <w:t>«Улучшение условий и охраны труда</w:t>
      </w:r>
    </w:p>
    <w:p w:rsidR="00794597" w:rsidRPr="00503A11" w:rsidRDefault="00794597" w:rsidP="00794597">
      <w:pPr>
        <w:spacing w:line="276" w:lineRule="auto"/>
        <w:jc w:val="right"/>
      </w:pPr>
      <w:r w:rsidRPr="00503A11">
        <w:t xml:space="preserve">в организациях  Суражского </w:t>
      </w:r>
      <w:proofErr w:type="gramStart"/>
      <w:r w:rsidRPr="00503A11">
        <w:t>муниципального</w:t>
      </w:r>
      <w:proofErr w:type="gramEnd"/>
    </w:p>
    <w:p w:rsidR="00794597" w:rsidRPr="00503A11" w:rsidRDefault="00794597" w:rsidP="00794597">
      <w:pPr>
        <w:spacing w:line="276" w:lineRule="auto"/>
        <w:jc w:val="right"/>
      </w:pPr>
      <w:r w:rsidRPr="00503A11">
        <w:t xml:space="preserve"> района на 2020-2022  годы»</w:t>
      </w:r>
    </w:p>
    <w:p w:rsidR="00794597" w:rsidRPr="00503A11" w:rsidRDefault="00794597" w:rsidP="00794597">
      <w:pPr>
        <w:jc w:val="right"/>
        <w:rPr>
          <w:bCs/>
          <w:lang w:eastAsia="en-US"/>
        </w:rPr>
      </w:pPr>
    </w:p>
    <w:p w:rsidR="00794597" w:rsidRPr="00503A11" w:rsidRDefault="00794597" w:rsidP="00794597">
      <w:pPr>
        <w:spacing w:line="276" w:lineRule="auto"/>
        <w:jc w:val="center"/>
        <w:rPr>
          <w:b/>
        </w:rPr>
      </w:pPr>
      <w:r w:rsidRPr="00503A11">
        <w:rPr>
          <w:b/>
          <w:bCs/>
          <w:lang w:eastAsia="en-US"/>
        </w:rPr>
        <w:t xml:space="preserve">Сведения о показателях (индикаторах программы) </w:t>
      </w:r>
      <w:r w:rsidRPr="00503A11">
        <w:rPr>
          <w:b/>
        </w:rPr>
        <w:t>«Улучшение условий и охраны труда в организациях  Суражского муниципального района на 2020-2022  годы»</w:t>
      </w:r>
    </w:p>
    <w:p w:rsidR="00066C2D" w:rsidRPr="00794597" w:rsidRDefault="00066C2D" w:rsidP="00794597">
      <w:pPr>
        <w:spacing w:line="276" w:lineRule="auto"/>
        <w:jc w:val="center"/>
        <w:rPr>
          <w:sz w:val="28"/>
          <w:szCs w:val="28"/>
        </w:rPr>
      </w:pPr>
    </w:p>
    <w:tbl>
      <w:tblPr>
        <w:tblW w:w="15196" w:type="dxa"/>
        <w:tblCellSpacing w:w="5" w:type="nil"/>
        <w:tblInd w:w="-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79"/>
        <w:gridCol w:w="284"/>
        <w:gridCol w:w="2981"/>
        <w:gridCol w:w="1272"/>
        <w:gridCol w:w="1559"/>
        <w:gridCol w:w="1703"/>
        <w:gridCol w:w="1701"/>
        <w:gridCol w:w="1277"/>
        <w:gridCol w:w="4140"/>
      </w:tblGrid>
      <w:tr w:rsidR="00066C2D" w:rsidRPr="00C10B5F" w:rsidTr="00503A11">
        <w:trPr>
          <w:trHeight w:val="360"/>
          <w:tblCellSpacing w:w="5" w:type="nil"/>
        </w:trPr>
        <w:tc>
          <w:tcPr>
            <w:tcW w:w="563" w:type="dxa"/>
            <w:gridSpan w:val="2"/>
            <w:vMerge w:val="restart"/>
            <w:vAlign w:val="center"/>
          </w:tcPr>
          <w:p w:rsidR="00066C2D" w:rsidRPr="00C10B5F" w:rsidRDefault="00022D25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center"/>
            </w:pPr>
            <w:r w:rsidRPr="00C10B5F">
              <w:t>№</w:t>
            </w:r>
          </w:p>
        </w:tc>
        <w:tc>
          <w:tcPr>
            <w:tcW w:w="2981" w:type="dxa"/>
            <w:vMerge w:val="restart"/>
            <w:vAlign w:val="center"/>
          </w:tcPr>
          <w:p w:rsidR="00066C2D" w:rsidRPr="00C10B5F" w:rsidRDefault="00066C2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Наименование</w:t>
            </w:r>
          </w:p>
          <w:p w:rsidR="00066C2D" w:rsidRPr="00C10B5F" w:rsidRDefault="00066C2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показателя</w:t>
            </w:r>
          </w:p>
          <w:p w:rsidR="00066C2D" w:rsidRPr="00C10B5F" w:rsidRDefault="00066C2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(индикатора)</w:t>
            </w:r>
          </w:p>
        </w:tc>
        <w:tc>
          <w:tcPr>
            <w:tcW w:w="1272" w:type="dxa"/>
            <w:vMerge w:val="restart"/>
            <w:vAlign w:val="center"/>
          </w:tcPr>
          <w:p w:rsidR="00066C2D" w:rsidRPr="00C10B5F" w:rsidRDefault="00066C2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Единица</w:t>
            </w:r>
          </w:p>
          <w:p w:rsidR="00066C2D" w:rsidRPr="00C10B5F" w:rsidRDefault="00066C2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измерения</w:t>
            </w:r>
          </w:p>
        </w:tc>
        <w:tc>
          <w:tcPr>
            <w:tcW w:w="10380" w:type="dxa"/>
            <w:gridSpan w:val="5"/>
            <w:vAlign w:val="center"/>
          </w:tcPr>
          <w:p w:rsidR="00066C2D" w:rsidRPr="00C10B5F" w:rsidRDefault="00066C2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Целевые значения показателей (индикаторов)</w:t>
            </w:r>
          </w:p>
        </w:tc>
      </w:tr>
      <w:tr w:rsidR="00017A1B" w:rsidRPr="00C10B5F" w:rsidTr="00503A11">
        <w:trPr>
          <w:trHeight w:val="322"/>
          <w:tblCellSpacing w:w="5" w:type="nil"/>
        </w:trPr>
        <w:tc>
          <w:tcPr>
            <w:tcW w:w="563" w:type="dxa"/>
            <w:gridSpan w:val="2"/>
            <w:vMerge/>
            <w:vAlign w:val="center"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center"/>
            </w:pPr>
          </w:p>
        </w:tc>
        <w:tc>
          <w:tcPr>
            <w:tcW w:w="2981" w:type="dxa"/>
            <w:vMerge/>
            <w:vAlign w:val="center"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center"/>
            </w:pPr>
          </w:p>
        </w:tc>
        <w:tc>
          <w:tcPr>
            <w:tcW w:w="1272" w:type="dxa"/>
            <w:vMerge/>
            <w:vAlign w:val="center"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017A1B" w:rsidRPr="00C10B5F" w:rsidRDefault="00435411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2019 год (факт)</w:t>
            </w:r>
          </w:p>
        </w:tc>
        <w:tc>
          <w:tcPr>
            <w:tcW w:w="1703" w:type="dxa"/>
            <w:vMerge w:val="restart"/>
            <w:vAlign w:val="center"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2020год</w:t>
            </w:r>
            <w:r w:rsidR="00435411" w:rsidRPr="00C10B5F">
              <w:t xml:space="preserve"> (план)</w:t>
            </w:r>
          </w:p>
        </w:tc>
        <w:tc>
          <w:tcPr>
            <w:tcW w:w="1701" w:type="dxa"/>
            <w:vMerge w:val="restart"/>
            <w:vAlign w:val="center"/>
          </w:tcPr>
          <w:p w:rsidR="00435411" w:rsidRPr="00C10B5F" w:rsidRDefault="00017A1B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2021 год</w:t>
            </w:r>
          </w:p>
          <w:p w:rsidR="00017A1B" w:rsidRPr="00C10B5F" w:rsidRDefault="00435411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(план)</w:t>
            </w:r>
          </w:p>
        </w:tc>
        <w:tc>
          <w:tcPr>
            <w:tcW w:w="1277" w:type="dxa"/>
            <w:vMerge w:val="restart"/>
            <w:vAlign w:val="center"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2022 год</w:t>
            </w:r>
          </w:p>
          <w:p w:rsidR="00435411" w:rsidRPr="00C10B5F" w:rsidRDefault="00435411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(план)</w:t>
            </w:r>
          </w:p>
        </w:tc>
        <w:tc>
          <w:tcPr>
            <w:tcW w:w="4140" w:type="dxa"/>
            <w:vMerge w:val="restart"/>
            <w:vAlign w:val="center"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целевое значение к окончанию реализации программы</w:t>
            </w:r>
          </w:p>
        </w:tc>
      </w:tr>
      <w:tr w:rsidR="00017A1B" w:rsidRPr="00C10B5F" w:rsidTr="00503A11">
        <w:trPr>
          <w:trHeight w:val="720"/>
          <w:tblCellSpacing w:w="5" w:type="nil"/>
        </w:trPr>
        <w:tc>
          <w:tcPr>
            <w:tcW w:w="563" w:type="dxa"/>
            <w:gridSpan w:val="2"/>
            <w:vMerge/>
            <w:vAlign w:val="center"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center"/>
            </w:pPr>
          </w:p>
        </w:tc>
        <w:tc>
          <w:tcPr>
            <w:tcW w:w="2981" w:type="dxa"/>
            <w:vMerge/>
            <w:vAlign w:val="center"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center"/>
            </w:pPr>
          </w:p>
        </w:tc>
        <w:tc>
          <w:tcPr>
            <w:tcW w:w="1272" w:type="dxa"/>
            <w:vMerge/>
            <w:vAlign w:val="center"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1703" w:type="dxa"/>
            <w:vMerge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1277" w:type="dxa"/>
            <w:vMerge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4140" w:type="dxa"/>
            <w:vMerge/>
          </w:tcPr>
          <w:p w:rsidR="00017A1B" w:rsidRPr="00C10B5F" w:rsidRDefault="00017A1B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</w:rPr>
            </w:pPr>
          </w:p>
        </w:tc>
      </w:tr>
      <w:tr w:rsidR="00066C2D" w:rsidRPr="00C10B5F" w:rsidTr="00022D25">
        <w:trPr>
          <w:tblCellSpacing w:w="5" w:type="nil"/>
        </w:trPr>
        <w:tc>
          <w:tcPr>
            <w:tcW w:w="15196" w:type="dxa"/>
            <w:gridSpan w:val="9"/>
            <w:vAlign w:val="center"/>
          </w:tcPr>
          <w:p w:rsidR="00491D13" w:rsidRPr="00C10B5F" w:rsidRDefault="00066C2D" w:rsidP="00022D25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C10B5F">
              <w:t>Цель</w:t>
            </w:r>
            <w:proofErr w:type="gramStart"/>
            <w:r w:rsidR="00491D13" w:rsidRPr="00C10B5F">
              <w:t>:</w:t>
            </w:r>
            <w:r w:rsidR="00491D13" w:rsidRPr="00C10B5F">
              <w:rPr>
                <w:bCs/>
                <w:shd w:val="clear" w:color="auto" w:fill="FFFFFF"/>
              </w:rPr>
              <w:t>У</w:t>
            </w:r>
            <w:proofErr w:type="gramEnd"/>
            <w:r w:rsidR="00491D13" w:rsidRPr="00C10B5F">
              <w:rPr>
                <w:bCs/>
                <w:shd w:val="clear" w:color="auto" w:fill="FFFFFF"/>
              </w:rPr>
              <w:t>лучшение</w:t>
            </w:r>
            <w:proofErr w:type="spellEnd"/>
            <w:r w:rsidR="00491D13" w:rsidRPr="00C10B5F">
              <w:rPr>
                <w:shd w:val="clear" w:color="auto" w:fill="FFFFFF"/>
              </w:rPr>
              <w:t> </w:t>
            </w:r>
            <w:r w:rsidR="00491D13" w:rsidRPr="00C10B5F">
              <w:rPr>
                <w:bCs/>
                <w:shd w:val="clear" w:color="auto" w:fill="FFFFFF"/>
              </w:rPr>
              <w:t>условий</w:t>
            </w:r>
            <w:r w:rsidR="00491D13" w:rsidRPr="00C10B5F">
              <w:rPr>
                <w:shd w:val="clear" w:color="auto" w:fill="FFFFFF"/>
              </w:rPr>
              <w:t> и </w:t>
            </w:r>
            <w:r w:rsidR="00491D13" w:rsidRPr="00C10B5F">
              <w:rPr>
                <w:bCs/>
                <w:shd w:val="clear" w:color="auto" w:fill="FFFFFF"/>
              </w:rPr>
              <w:t>охраны</w:t>
            </w:r>
            <w:r w:rsidR="00491D13" w:rsidRPr="00C10B5F">
              <w:rPr>
                <w:shd w:val="clear" w:color="auto" w:fill="FFFFFF"/>
              </w:rPr>
              <w:t> </w:t>
            </w:r>
            <w:r w:rsidR="00491D13" w:rsidRPr="00C10B5F">
              <w:rPr>
                <w:bCs/>
                <w:shd w:val="clear" w:color="auto" w:fill="FFFFFF"/>
              </w:rPr>
              <w:t>труда</w:t>
            </w:r>
            <w:r w:rsidR="00491D13" w:rsidRPr="00C10B5F">
              <w:rPr>
                <w:shd w:val="clear" w:color="auto" w:fill="FFFFFF"/>
              </w:rPr>
              <w:t> в организациях Суражского муниципального района в соответствии с действующим законодательством</w:t>
            </w:r>
          </w:p>
        </w:tc>
      </w:tr>
      <w:tr w:rsidR="00066C2D" w:rsidRPr="00C10B5F" w:rsidTr="00022D25">
        <w:trPr>
          <w:tblCellSpacing w:w="5" w:type="nil"/>
        </w:trPr>
        <w:tc>
          <w:tcPr>
            <w:tcW w:w="15196" w:type="dxa"/>
            <w:gridSpan w:val="9"/>
            <w:vAlign w:val="center"/>
          </w:tcPr>
          <w:p w:rsidR="00066C2D" w:rsidRPr="00C10B5F" w:rsidRDefault="00017A1B" w:rsidP="000E772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10B5F">
              <w:t>Задачи:</w:t>
            </w:r>
          </w:p>
          <w:p w:rsidR="001F361A" w:rsidRPr="00C10B5F" w:rsidRDefault="001F361A" w:rsidP="001F361A">
            <w:pPr>
              <w:pStyle w:val="3"/>
              <w:shd w:val="clear" w:color="auto" w:fill="auto"/>
              <w:tabs>
                <w:tab w:val="left" w:pos="302"/>
              </w:tabs>
              <w:spacing w:before="0" w:after="0" w:line="240" w:lineRule="auto"/>
              <w:rPr>
                <w:sz w:val="24"/>
                <w:szCs w:val="24"/>
              </w:rPr>
            </w:pPr>
            <w:r w:rsidRPr="00C10B5F">
              <w:rPr>
                <w:rStyle w:val="13"/>
                <w:sz w:val="24"/>
                <w:szCs w:val="24"/>
              </w:rPr>
              <w:t>а)</w:t>
            </w:r>
            <w:r w:rsidRPr="00C10B5F">
              <w:rPr>
                <w:rStyle w:val="13"/>
                <w:sz w:val="24"/>
                <w:szCs w:val="24"/>
              </w:rPr>
              <w:tab/>
              <w:t xml:space="preserve">снижение </w:t>
            </w:r>
            <w:r w:rsidRPr="00C10B5F">
              <w:rPr>
                <w:sz w:val="24"/>
                <w:szCs w:val="24"/>
              </w:rPr>
              <w:t>численности пострадавших в результате несчастных случаев на производстве с утратой трудоспособности на 1 рабочий день и более;</w:t>
            </w:r>
          </w:p>
          <w:p w:rsidR="001F361A" w:rsidRPr="00C10B5F" w:rsidRDefault="001F361A" w:rsidP="001F361A">
            <w:pPr>
              <w:autoSpaceDE w:val="0"/>
              <w:autoSpaceDN w:val="0"/>
              <w:adjustRightInd w:val="0"/>
              <w:jc w:val="both"/>
            </w:pPr>
            <w:r w:rsidRPr="00C10B5F">
              <w:rPr>
                <w:rStyle w:val="13"/>
                <w:sz w:val="24"/>
                <w:szCs w:val="24"/>
              </w:rPr>
              <w:t>б) снижение ч</w:t>
            </w:r>
            <w:r w:rsidRPr="00C10B5F">
              <w:t>исленности работников, занятых во вредных и (или) опасных условиях труда;</w:t>
            </w:r>
          </w:p>
          <w:p w:rsidR="00017A1B" w:rsidRPr="00C10B5F" w:rsidRDefault="001F361A" w:rsidP="00D8622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10B5F">
              <w:t>в) удельный вес работников, занятых во вредных и (или) опасных условиях труда, от общей численности работников</w:t>
            </w:r>
            <w:r w:rsidR="00D86221" w:rsidRPr="00C10B5F">
              <w:t>.</w:t>
            </w:r>
          </w:p>
        </w:tc>
      </w:tr>
      <w:tr w:rsidR="001F361A" w:rsidRPr="00C10B5F" w:rsidTr="00503A11">
        <w:trPr>
          <w:tblCellSpacing w:w="5" w:type="nil"/>
        </w:trPr>
        <w:tc>
          <w:tcPr>
            <w:tcW w:w="279" w:type="dxa"/>
          </w:tcPr>
          <w:p w:rsidR="001F361A" w:rsidRPr="00C10B5F" w:rsidRDefault="001F361A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11</w:t>
            </w:r>
          </w:p>
        </w:tc>
        <w:tc>
          <w:tcPr>
            <w:tcW w:w="3265" w:type="dxa"/>
            <w:gridSpan w:val="2"/>
          </w:tcPr>
          <w:p w:rsidR="001F361A" w:rsidRPr="00C10B5F" w:rsidRDefault="001F361A" w:rsidP="001F361A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10B5F">
              <w:t>Численность пострадавших в результате несчастных случаев на производстве с утратой трудоспособности на 1 рабочий день и более</w:t>
            </w:r>
            <w:r w:rsidR="001B01E2" w:rsidRPr="00C10B5F">
              <w:t xml:space="preserve"> </w:t>
            </w:r>
          </w:p>
        </w:tc>
        <w:tc>
          <w:tcPr>
            <w:tcW w:w="1272" w:type="dxa"/>
          </w:tcPr>
          <w:p w:rsidR="001F361A" w:rsidRPr="00C10B5F" w:rsidRDefault="001F361A" w:rsidP="00503A1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10B5F">
              <w:t>человек</w:t>
            </w:r>
          </w:p>
        </w:tc>
        <w:tc>
          <w:tcPr>
            <w:tcW w:w="1559" w:type="dxa"/>
          </w:tcPr>
          <w:p w:rsidR="001F361A" w:rsidRPr="00C10B5F" w:rsidRDefault="007B5DD4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1</w:t>
            </w:r>
          </w:p>
        </w:tc>
        <w:tc>
          <w:tcPr>
            <w:tcW w:w="1703" w:type="dxa"/>
          </w:tcPr>
          <w:p w:rsidR="001F361A" w:rsidRPr="00C10B5F" w:rsidRDefault="007B5DD4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1</w:t>
            </w:r>
          </w:p>
        </w:tc>
        <w:tc>
          <w:tcPr>
            <w:tcW w:w="1701" w:type="dxa"/>
          </w:tcPr>
          <w:p w:rsidR="001F361A" w:rsidRPr="00C10B5F" w:rsidRDefault="007B5DD4" w:rsidP="001B01E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1</w:t>
            </w:r>
          </w:p>
        </w:tc>
        <w:tc>
          <w:tcPr>
            <w:tcW w:w="1277" w:type="dxa"/>
          </w:tcPr>
          <w:p w:rsidR="001F361A" w:rsidRPr="00C10B5F" w:rsidRDefault="007B5DD4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1</w:t>
            </w:r>
          </w:p>
        </w:tc>
        <w:tc>
          <w:tcPr>
            <w:tcW w:w="4140" w:type="dxa"/>
          </w:tcPr>
          <w:p w:rsidR="001F361A" w:rsidRPr="00C10B5F" w:rsidRDefault="007B5DD4" w:rsidP="00C10B5F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center"/>
            </w:pPr>
            <w:r w:rsidRPr="00C10B5F">
              <w:t>1</w:t>
            </w:r>
          </w:p>
        </w:tc>
      </w:tr>
      <w:tr w:rsidR="001F361A" w:rsidRPr="00C10B5F" w:rsidTr="00503A11">
        <w:trPr>
          <w:tblCellSpacing w:w="5" w:type="nil"/>
        </w:trPr>
        <w:tc>
          <w:tcPr>
            <w:tcW w:w="279" w:type="dxa"/>
          </w:tcPr>
          <w:p w:rsidR="001F361A" w:rsidRPr="00C10B5F" w:rsidRDefault="001F361A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  <w:p w:rsidR="001F361A" w:rsidRPr="00C10B5F" w:rsidRDefault="001F361A" w:rsidP="001F361A"/>
          <w:p w:rsidR="001F361A" w:rsidRPr="00C10B5F" w:rsidRDefault="001F361A" w:rsidP="001F361A">
            <w:r w:rsidRPr="00C10B5F">
              <w:t>2</w:t>
            </w:r>
          </w:p>
        </w:tc>
        <w:tc>
          <w:tcPr>
            <w:tcW w:w="3265" w:type="dxa"/>
            <w:gridSpan w:val="2"/>
          </w:tcPr>
          <w:p w:rsidR="001F361A" w:rsidRPr="00C10B5F" w:rsidRDefault="001F361A" w:rsidP="0072730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kern w:val="1"/>
                <w:lang w:eastAsia="ar-SA"/>
              </w:rPr>
            </w:pPr>
            <w:r w:rsidRPr="00C10B5F">
              <w:rPr>
                <w:rFonts w:eastAsia="Calibri"/>
                <w:lang w:eastAsia="en-US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1272" w:type="dxa"/>
          </w:tcPr>
          <w:p w:rsidR="001F361A" w:rsidRPr="00C10B5F" w:rsidRDefault="00503A11" w:rsidP="00503A1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ч</w:t>
            </w:r>
            <w:r w:rsidR="001B01E2" w:rsidRPr="00C10B5F">
              <w:t xml:space="preserve">еловек </w:t>
            </w:r>
          </w:p>
        </w:tc>
        <w:tc>
          <w:tcPr>
            <w:tcW w:w="1559" w:type="dxa"/>
          </w:tcPr>
          <w:p w:rsidR="001F361A" w:rsidRPr="00C10B5F" w:rsidRDefault="0072730F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451</w:t>
            </w:r>
          </w:p>
        </w:tc>
        <w:tc>
          <w:tcPr>
            <w:tcW w:w="1703" w:type="dxa"/>
          </w:tcPr>
          <w:p w:rsidR="001F361A" w:rsidRPr="00C10B5F" w:rsidRDefault="0072730F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439</w:t>
            </w:r>
          </w:p>
        </w:tc>
        <w:tc>
          <w:tcPr>
            <w:tcW w:w="1701" w:type="dxa"/>
          </w:tcPr>
          <w:p w:rsidR="001F361A" w:rsidRPr="00C10B5F" w:rsidRDefault="0072730F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431</w:t>
            </w:r>
          </w:p>
        </w:tc>
        <w:tc>
          <w:tcPr>
            <w:tcW w:w="1277" w:type="dxa"/>
          </w:tcPr>
          <w:p w:rsidR="001F361A" w:rsidRPr="00C10B5F" w:rsidRDefault="0072730F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422</w:t>
            </w:r>
          </w:p>
        </w:tc>
        <w:tc>
          <w:tcPr>
            <w:tcW w:w="4140" w:type="dxa"/>
          </w:tcPr>
          <w:p w:rsidR="001F361A" w:rsidRPr="00C10B5F" w:rsidRDefault="0072730F" w:rsidP="00C10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10B5F">
              <w:t>422</w:t>
            </w:r>
          </w:p>
        </w:tc>
      </w:tr>
      <w:tr w:rsidR="001F361A" w:rsidRPr="00C10B5F" w:rsidTr="00503A11">
        <w:trPr>
          <w:tblCellSpacing w:w="5" w:type="nil"/>
        </w:trPr>
        <w:tc>
          <w:tcPr>
            <w:tcW w:w="279" w:type="dxa"/>
          </w:tcPr>
          <w:p w:rsidR="001F361A" w:rsidRPr="00C10B5F" w:rsidRDefault="001F361A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  <w:p w:rsidR="001F361A" w:rsidRPr="00C10B5F" w:rsidRDefault="001F361A" w:rsidP="001F361A"/>
          <w:p w:rsidR="001F361A" w:rsidRPr="00C10B5F" w:rsidRDefault="001F361A" w:rsidP="001F361A">
            <w:r w:rsidRPr="00C10B5F">
              <w:t>3</w:t>
            </w:r>
          </w:p>
        </w:tc>
        <w:tc>
          <w:tcPr>
            <w:tcW w:w="3265" w:type="dxa"/>
            <w:gridSpan w:val="2"/>
          </w:tcPr>
          <w:p w:rsidR="00B96416" w:rsidRPr="00C10B5F" w:rsidRDefault="00B96416" w:rsidP="00B96416">
            <w:pPr>
              <w:rPr>
                <w:rFonts w:eastAsia="Calibri"/>
                <w:lang w:eastAsia="en-US"/>
              </w:rPr>
            </w:pPr>
            <w:r w:rsidRPr="00C10B5F">
              <w:rPr>
                <w:rFonts w:eastAsia="Calibri"/>
                <w:lang w:eastAsia="en-US"/>
              </w:rPr>
              <w:t xml:space="preserve">Количество работников, прошедших </w:t>
            </w:r>
            <w:proofErr w:type="gramStart"/>
            <w:r w:rsidRPr="00C10B5F">
              <w:rPr>
                <w:rFonts w:eastAsia="Calibri"/>
                <w:lang w:eastAsia="en-US"/>
              </w:rPr>
              <w:t>обучение по охране</w:t>
            </w:r>
            <w:proofErr w:type="gramEnd"/>
            <w:r w:rsidRPr="00C10B5F">
              <w:rPr>
                <w:rFonts w:eastAsia="Calibri"/>
                <w:lang w:eastAsia="en-US"/>
              </w:rPr>
              <w:t xml:space="preserve"> труда и проверку знаний требований  охраны труда </w:t>
            </w:r>
          </w:p>
          <w:p w:rsidR="001F361A" w:rsidRPr="00C10B5F" w:rsidRDefault="001F361A" w:rsidP="001F36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1272" w:type="dxa"/>
          </w:tcPr>
          <w:p w:rsidR="001F361A" w:rsidRPr="00C10B5F" w:rsidRDefault="00B96416" w:rsidP="00503A1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10B5F">
              <w:t>человек</w:t>
            </w:r>
          </w:p>
        </w:tc>
        <w:tc>
          <w:tcPr>
            <w:tcW w:w="1559" w:type="dxa"/>
          </w:tcPr>
          <w:p w:rsidR="001F361A" w:rsidRPr="00C10B5F" w:rsidRDefault="00B96416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115</w:t>
            </w:r>
          </w:p>
        </w:tc>
        <w:tc>
          <w:tcPr>
            <w:tcW w:w="1703" w:type="dxa"/>
          </w:tcPr>
          <w:p w:rsidR="001F361A" w:rsidRPr="00C10B5F" w:rsidRDefault="00B96416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129</w:t>
            </w:r>
          </w:p>
        </w:tc>
        <w:tc>
          <w:tcPr>
            <w:tcW w:w="1701" w:type="dxa"/>
          </w:tcPr>
          <w:p w:rsidR="001F361A" w:rsidRPr="00C10B5F" w:rsidRDefault="00B96416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137</w:t>
            </w:r>
          </w:p>
        </w:tc>
        <w:tc>
          <w:tcPr>
            <w:tcW w:w="1277" w:type="dxa"/>
          </w:tcPr>
          <w:p w:rsidR="00B96416" w:rsidRPr="00C10B5F" w:rsidRDefault="00B96416" w:rsidP="00491D13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  <w:r w:rsidRPr="00C10B5F">
              <w:t>148</w:t>
            </w:r>
          </w:p>
          <w:p w:rsidR="00B96416" w:rsidRPr="00C10B5F" w:rsidRDefault="00B96416" w:rsidP="00B96416"/>
          <w:p w:rsidR="001F361A" w:rsidRPr="00C10B5F" w:rsidRDefault="001F361A" w:rsidP="00B96416"/>
        </w:tc>
        <w:tc>
          <w:tcPr>
            <w:tcW w:w="4140" w:type="dxa"/>
          </w:tcPr>
          <w:p w:rsidR="001F361A" w:rsidRPr="00C10B5F" w:rsidRDefault="00B96416" w:rsidP="00C10B5F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center"/>
            </w:pPr>
            <w:r w:rsidRPr="00C10B5F">
              <w:t>1</w:t>
            </w:r>
            <w:r w:rsidR="00C10B5F">
              <w:t>48</w:t>
            </w:r>
          </w:p>
        </w:tc>
      </w:tr>
    </w:tbl>
    <w:p w:rsidR="002C5028" w:rsidRDefault="002C5028" w:rsidP="00D71D36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2C5028" w:rsidRDefault="002C5028" w:rsidP="00432475">
      <w:pPr>
        <w:widowControl w:val="0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2C5028" w:rsidRDefault="002C5028" w:rsidP="00432475">
      <w:pPr>
        <w:widowControl w:val="0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AF4D08" w:rsidRPr="004B6E2A" w:rsidRDefault="00432475" w:rsidP="00432475">
      <w:pPr>
        <w:widowControl w:val="0"/>
        <w:autoSpaceDE w:val="0"/>
        <w:autoSpaceDN w:val="0"/>
        <w:adjustRightInd w:val="0"/>
        <w:contextualSpacing/>
        <w:jc w:val="right"/>
      </w:pPr>
      <w:r w:rsidRPr="004B6E2A">
        <w:t xml:space="preserve">Приложение </w:t>
      </w:r>
      <w:r w:rsidR="00F35DBD" w:rsidRPr="004B6E2A">
        <w:t>№</w:t>
      </w:r>
      <w:r w:rsidRPr="004B6E2A">
        <w:t xml:space="preserve">2 к муниципальной программе </w:t>
      </w:r>
    </w:p>
    <w:p w:rsidR="00432475" w:rsidRPr="004B6E2A" w:rsidRDefault="00F35DBD" w:rsidP="00432475">
      <w:pPr>
        <w:spacing w:line="276" w:lineRule="auto"/>
        <w:jc w:val="right"/>
      </w:pPr>
      <w:r w:rsidRPr="004B6E2A">
        <w:t>«</w:t>
      </w:r>
      <w:r w:rsidR="00432475" w:rsidRPr="004B6E2A">
        <w:t>Улучшение условий и охраны труда</w:t>
      </w:r>
    </w:p>
    <w:p w:rsidR="00432475" w:rsidRPr="004B6E2A" w:rsidRDefault="00432475" w:rsidP="00432475">
      <w:pPr>
        <w:spacing w:line="276" w:lineRule="auto"/>
        <w:jc w:val="right"/>
      </w:pPr>
      <w:r w:rsidRPr="004B6E2A">
        <w:t xml:space="preserve">в </w:t>
      </w:r>
      <w:r w:rsidR="00F35DBD" w:rsidRPr="004B6E2A">
        <w:t>организациях Суражского</w:t>
      </w:r>
      <w:r w:rsidRPr="004B6E2A">
        <w:t xml:space="preserve"> </w:t>
      </w:r>
      <w:proofErr w:type="gramStart"/>
      <w:r w:rsidRPr="004B6E2A">
        <w:t>муниципального</w:t>
      </w:r>
      <w:proofErr w:type="gramEnd"/>
    </w:p>
    <w:p w:rsidR="00432475" w:rsidRPr="004B6E2A" w:rsidRDefault="00432475" w:rsidP="00432475">
      <w:pPr>
        <w:spacing w:line="276" w:lineRule="auto"/>
        <w:jc w:val="right"/>
      </w:pPr>
      <w:r w:rsidRPr="004B6E2A">
        <w:t>района на 2020-2022  годы»</w:t>
      </w:r>
    </w:p>
    <w:p w:rsidR="00432475" w:rsidRDefault="00432475" w:rsidP="00C30E0C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AF4D08" w:rsidRDefault="00AF4D08" w:rsidP="00172C3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3E260E" w:rsidRPr="004B6E2A" w:rsidRDefault="003E260E" w:rsidP="00172C36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4B6E2A">
        <w:rPr>
          <w:b/>
        </w:rPr>
        <w:t>ПЛАН</w:t>
      </w:r>
    </w:p>
    <w:p w:rsidR="00172C36" w:rsidRPr="004B6E2A" w:rsidRDefault="003E260E" w:rsidP="00172C36">
      <w:pPr>
        <w:spacing w:line="276" w:lineRule="auto"/>
        <w:jc w:val="center"/>
        <w:rPr>
          <w:b/>
        </w:rPr>
      </w:pPr>
      <w:r w:rsidRPr="004B6E2A">
        <w:rPr>
          <w:b/>
        </w:rPr>
        <w:t>реализации муниципальной программы</w:t>
      </w:r>
      <w:r w:rsidR="00172C36" w:rsidRPr="004B6E2A">
        <w:rPr>
          <w:b/>
        </w:rPr>
        <w:t xml:space="preserve"> «Улучшение условий и охраны труда</w:t>
      </w:r>
    </w:p>
    <w:p w:rsidR="00172C36" w:rsidRPr="004B6E2A" w:rsidRDefault="00172C36" w:rsidP="00172C36">
      <w:pPr>
        <w:spacing w:line="276" w:lineRule="auto"/>
        <w:jc w:val="center"/>
        <w:rPr>
          <w:b/>
        </w:rPr>
      </w:pPr>
      <w:r w:rsidRPr="004B6E2A">
        <w:rPr>
          <w:b/>
        </w:rPr>
        <w:t xml:space="preserve">в организациях  Суражского </w:t>
      </w:r>
      <w:proofErr w:type="gramStart"/>
      <w:r w:rsidRPr="004B6E2A">
        <w:rPr>
          <w:b/>
        </w:rPr>
        <w:t>муниципального</w:t>
      </w:r>
      <w:proofErr w:type="gramEnd"/>
    </w:p>
    <w:p w:rsidR="003E260E" w:rsidRPr="004B6E2A" w:rsidRDefault="00172C36" w:rsidP="00637B19">
      <w:pPr>
        <w:spacing w:line="276" w:lineRule="auto"/>
        <w:jc w:val="center"/>
        <w:rPr>
          <w:b/>
        </w:rPr>
      </w:pPr>
      <w:r w:rsidRPr="004B6E2A">
        <w:rPr>
          <w:b/>
        </w:rPr>
        <w:t>района на 2020-2022  годы»</w:t>
      </w: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4"/>
        <w:gridCol w:w="2927"/>
        <w:gridCol w:w="287"/>
        <w:gridCol w:w="1701"/>
        <w:gridCol w:w="425"/>
        <w:gridCol w:w="1984"/>
        <w:gridCol w:w="426"/>
        <w:gridCol w:w="1320"/>
        <w:gridCol w:w="15"/>
        <w:gridCol w:w="15"/>
        <w:gridCol w:w="9"/>
        <w:gridCol w:w="58"/>
        <w:gridCol w:w="1559"/>
        <w:gridCol w:w="54"/>
        <w:gridCol w:w="9"/>
        <w:gridCol w:w="21"/>
        <w:gridCol w:w="45"/>
        <w:gridCol w:w="1060"/>
        <w:gridCol w:w="7"/>
        <w:gridCol w:w="364"/>
        <w:gridCol w:w="1812"/>
        <w:gridCol w:w="30"/>
      </w:tblGrid>
      <w:tr w:rsidR="00021759" w:rsidRPr="00184017" w:rsidTr="00842CE0">
        <w:trPr>
          <w:gridAfter w:val="1"/>
          <w:wAfter w:w="30" w:type="dxa"/>
          <w:tblCellSpacing w:w="5" w:type="nil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 xml:space="preserve">№ </w:t>
            </w:r>
            <w:proofErr w:type="spellStart"/>
            <w:proofErr w:type="gramStart"/>
            <w:r w:rsidRPr="00184017">
              <w:t>п</w:t>
            </w:r>
            <w:proofErr w:type="spellEnd"/>
            <w:proofErr w:type="gramEnd"/>
            <w:r w:rsidRPr="00184017">
              <w:t>/</w:t>
            </w:r>
            <w:proofErr w:type="spellStart"/>
            <w:r w:rsidRPr="00184017">
              <w:t>п</w:t>
            </w:r>
            <w:proofErr w:type="spellEnd"/>
          </w:p>
        </w:tc>
        <w:tc>
          <w:tcPr>
            <w:tcW w:w="2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proofErr w:type="spellStart"/>
            <w:r w:rsidRPr="00184017">
              <w:t>Мероприятяие</w:t>
            </w:r>
            <w:proofErr w:type="spellEnd"/>
          </w:p>
        </w:tc>
        <w:tc>
          <w:tcPr>
            <w:tcW w:w="1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Ответственный</w:t>
            </w:r>
          </w:p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исполнитель,</w:t>
            </w:r>
          </w:p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соисполнители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Источник</w:t>
            </w:r>
          </w:p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финансового</w:t>
            </w:r>
          </w:p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 xml:space="preserve">обеспечения </w:t>
            </w:r>
          </w:p>
          <w:p w:rsidR="00021759" w:rsidRPr="00184017" w:rsidRDefault="00021759" w:rsidP="00244067">
            <w:pPr>
              <w:widowControl w:val="0"/>
              <w:autoSpaceDE w:val="0"/>
              <w:autoSpaceDN w:val="0"/>
              <w:adjustRightInd w:val="0"/>
              <w:contextualSpacing/>
            </w:pPr>
          </w:p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67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24406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 xml:space="preserve">Объем средств на реализацию, рублей </w:t>
            </w:r>
          </w:p>
        </w:tc>
      </w:tr>
      <w:tr w:rsidR="00021759" w:rsidRPr="00184017" w:rsidTr="00842CE0">
        <w:trPr>
          <w:tblCellSpacing w:w="5" w:type="nil"/>
        </w:trPr>
        <w:tc>
          <w:tcPr>
            <w:tcW w:w="6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4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2020 год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2021 год</w:t>
            </w:r>
          </w:p>
        </w:tc>
        <w:tc>
          <w:tcPr>
            <w:tcW w:w="119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2022 год</w:t>
            </w:r>
          </w:p>
        </w:tc>
        <w:tc>
          <w:tcPr>
            <w:tcW w:w="2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связь основного мероприятия и показателей (порядковые номера показателей)</w:t>
            </w:r>
          </w:p>
        </w:tc>
      </w:tr>
      <w:tr w:rsidR="00021759" w:rsidRPr="00184017" w:rsidTr="00842CE0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1</w:t>
            </w:r>
          </w:p>
        </w:tc>
        <w:tc>
          <w:tcPr>
            <w:tcW w:w="2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2</w:t>
            </w:r>
          </w:p>
        </w:tc>
        <w:tc>
          <w:tcPr>
            <w:tcW w:w="19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3</w:t>
            </w:r>
          </w:p>
        </w:tc>
        <w:tc>
          <w:tcPr>
            <w:tcW w:w="24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4</w:t>
            </w:r>
          </w:p>
        </w:tc>
        <w:tc>
          <w:tcPr>
            <w:tcW w:w="184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6</w:t>
            </w:r>
          </w:p>
        </w:tc>
        <w:tc>
          <w:tcPr>
            <w:tcW w:w="119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7</w:t>
            </w:r>
          </w:p>
        </w:tc>
        <w:tc>
          <w:tcPr>
            <w:tcW w:w="2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759" w:rsidRPr="00184017" w:rsidRDefault="0002175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84017">
              <w:t>8</w:t>
            </w:r>
          </w:p>
        </w:tc>
      </w:tr>
      <w:tr w:rsidR="00842CE0" w:rsidRPr="00184017" w:rsidTr="00491D13">
        <w:trPr>
          <w:trHeight w:val="710"/>
          <w:tblCellSpacing w:w="5" w:type="nil"/>
        </w:trPr>
        <w:tc>
          <w:tcPr>
            <w:tcW w:w="147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B9F" w:rsidRDefault="004D3B9F" w:rsidP="008D0C22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  <w:p w:rsidR="00842CE0" w:rsidRPr="00184017" w:rsidRDefault="00336443" w:rsidP="00842C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1</w:t>
            </w:r>
            <w:r w:rsidR="00842CE0" w:rsidRPr="00F43161">
              <w:rPr>
                <w:b/>
                <w:sz w:val="26"/>
                <w:szCs w:val="26"/>
              </w:rPr>
              <w:t>.  Информационное обеспечение и пропаганда охраны труда</w:t>
            </w:r>
          </w:p>
        </w:tc>
      </w:tr>
      <w:tr w:rsidR="00184017" w:rsidRPr="00184017" w:rsidTr="00842CE0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  <w:r w:rsidR="00842CE0">
              <w:t>.1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CE0" w:rsidRPr="00F43161" w:rsidRDefault="00842CE0" w:rsidP="00842CE0">
            <w:pPr>
              <w:jc w:val="center"/>
              <w:rPr>
                <w:sz w:val="26"/>
                <w:szCs w:val="26"/>
              </w:rPr>
            </w:pPr>
            <w:r w:rsidRPr="00F43161">
              <w:rPr>
                <w:sz w:val="26"/>
                <w:szCs w:val="26"/>
              </w:rPr>
              <w:t>Информирование населения,</w:t>
            </w:r>
          </w:p>
          <w:p w:rsidR="00842CE0" w:rsidRPr="00F43161" w:rsidRDefault="00842CE0" w:rsidP="00842CE0">
            <w:pPr>
              <w:jc w:val="center"/>
              <w:rPr>
                <w:sz w:val="26"/>
                <w:szCs w:val="26"/>
              </w:rPr>
            </w:pPr>
            <w:r w:rsidRPr="00F43161">
              <w:rPr>
                <w:sz w:val="26"/>
                <w:szCs w:val="26"/>
              </w:rPr>
              <w:t>работников и работодателей о</w:t>
            </w:r>
          </w:p>
          <w:p w:rsidR="00842CE0" w:rsidRPr="00F43161" w:rsidRDefault="00842CE0" w:rsidP="00842CE0">
            <w:pPr>
              <w:jc w:val="center"/>
              <w:rPr>
                <w:sz w:val="26"/>
                <w:szCs w:val="26"/>
              </w:rPr>
            </w:pPr>
            <w:r w:rsidRPr="00F43161">
              <w:rPr>
                <w:sz w:val="26"/>
                <w:szCs w:val="26"/>
              </w:rPr>
              <w:t xml:space="preserve">наиболее актуальных </w:t>
            </w:r>
            <w:proofErr w:type="gramStart"/>
            <w:r w:rsidRPr="00F43161">
              <w:rPr>
                <w:sz w:val="26"/>
                <w:szCs w:val="26"/>
              </w:rPr>
              <w:t>вопросах</w:t>
            </w:r>
            <w:proofErr w:type="gramEnd"/>
          </w:p>
          <w:p w:rsidR="00842CE0" w:rsidRPr="00F43161" w:rsidRDefault="00842CE0" w:rsidP="00842CE0">
            <w:pPr>
              <w:jc w:val="center"/>
              <w:rPr>
                <w:sz w:val="26"/>
                <w:szCs w:val="26"/>
              </w:rPr>
            </w:pPr>
            <w:r w:rsidRPr="00F43161">
              <w:rPr>
                <w:sz w:val="26"/>
                <w:szCs w:val="26"/>
              </w:rPr>
              <w:t>охраны труда, пропаганда</w:t>
            </w:r>
          </w:p>
          <w:p w:rsidR="00842CE0" w:rsidRPr="00F43161" w:rsidRDefault="00842CE0" w:rsidP="00842CE0">
            <w:pPr>
              <w:jc w:val="center"/>
              <w:rPr>
                <w:sz w:val="26"/>
                <w:szCs w:val="26"/>
              </w:rPr>
            </w:pPr>
            <w:r w:rsidRPr="00F43161">
              <w:rPr>
                <w:sz w:val="26"/>
                <w:szCs w:val="26"/>
              </w:rPr>
              <w:t>охраны труда через средства</w:t>
            </w:r>
          </w:p>
          <w:p w:rsidR="00842CE0" w:rsidRPr="00F43161" w:rsidRDefault="00842CE0" w:rsidP="00842CE0">
            <w:pPr>
              <w:jc w:val="center"/>
              <w:rPr>
                <w:sz w:val="26"/>
                <w:szCs w:val="26"/>
              </w:rPr>
            </w:pPr>
            <w:r w:rsidRPr="00F43161">
              <w:rPr>
                <w:sz w:val="26"/>
                <w:szCs w:val="26"/>
              </w:rPr>
              <w:t xml:space="preserve">массовой информации, в </w:t>
            </w:r>
            <w:r w:rsidRPr="00F43161">
              <w:rPr>
                <w:sz w:val="26"/>
                <w:szCs w:val="26"/>
              </w:rPr>
              <w:lastRenderedPageBreak/>
              <w:t>том</w:t>
            </w:r>
          </w:p>
          <w:p w:rsidR="00184017" w:rsidRPr="00184017" w:rsidRDefault="00842CE0" w:rsidP="00842C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F43161">
              <w:rPr>
                <w:sz w:val="26"/>
                <w:szCs w:val="26"/>
              </w:rPr>
              <w:t>числе</w:t>
            </w:r>
            <w:proofErr w:type="gramEnd"/>
            <w:r w:rsidRPr="00F43161">
              <w:rPr>
                <w:sz w:val="26"/>
                <w:szCs w:val="26"/>
              </w:rPr>
              <w:t xml:space="preserve"> через интернет-сайт администрации </w:t>
            </w:r>
            <w:r>
              <w:rPr>
                <w:sz w:val="26"/>
                <w:szCs w:val="26"/>
              </w:rPr>
              <w:t xml:space="preserve">Суражского </w:t>
            </w:r>
            <w:r w:rsidRPr="00F43161">
              <w:rPr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842CE0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6"/>
                <w:szCs w:val="26"/>
              </w:rPr>
              <w:lastRenderedPageBreak/>
              <w:t>Сектор охраны труда и трудовых отношений</w:t>
            </w:r>
            <w:r w:rsidRPr="00651D85">
              <w:rPr>
                <w:sz w:val="26"/>
                <w:szCs w:val="26"/>
              </w:rPr>
              <w:t xml:space="preserve"> администра</w:t>
            </w:r>
            <w:r w:rsidRPr="00651D85">
              <w:rPr>
                <w:sz w:val="26"/>
                <w:szCs w:val="26"/>
              </w:rPr>
              <w:softHyphen/>
              <w:t xml:space="preserve">ции </w:t>
            </w:r>
            <w:r>
              <w:rPr>
                <w:sz w:val="26"/>
                <w:szCs w:val="26"/>
              </w:rPr>
              <w:t xml:space="preserve">Суражского </w:t>
            </w:r>
            <w:r w:rsidRPr="00651D85">
              <w:rPr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184017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5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E15696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 рамках текущей деятельности сектора охраны труда и трудовых отношений</w:t>
            </w:r>
          </w:p>
        </w:tc>
        <w:tc>
          <w:tcPr>
            <w:tcW w:w="2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F35DBD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1,2</w:t>
            </w:r>
          </w:p>
        </w:tc>
      </w:tr>
      <w:tr w:rsidR="00184017" w:rsidRPr="00184017" w:rsidTr="00842CE0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1</w:t>
            </w:r>
            <w:r w:rsidR="00842CE0">
              <w:t>.2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CE0" w:rsidRPr="00F43161" w:rsidRDefault="00842CE0" w:rsidP="00842CE0">
            <w:pPr>
              <w:jc w:val="center"/>
              <w:rPr>
                <w:sz w:val="26"/>
                <w:szCs w:val="26"/>
              </w:rPr>
            </w:pPr>
            <w:r w:rsidRPr="00F43161">
              <w:rPr>
                <w:sz w:val="26"/>
                <w:szCs w:val="26"/>
              </w:rPr>
              <w:t>Организация и проведение</w:t>
            </w:r>
          </w:p>
          <w:p w:rsidR="00184017" w:rsidRPr="00184017" w:rsidRDefault="00842CE0" w:rsidP="00842CE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43161">
              <w:rPr>
                <w:sz w:val="26"/>
                <w:szCs w:val="26"/>
              </w:rPr>
              <w:t xml:space="preserve">конференций, семинаров, совещаний по вопросам охраны труда, с участием представителей администрации </w:t>
            </w:r>
            <w:r>
              <w:rPr>
                <w:sz w:val="26"/>
                <w:szCs w:val="26"/>
              </w:rPr>
              <w:t>Суражского муниципального района</w:t>
            </w:r>
            <w:r w:rsidRPr="00F43161">
              <w:rPr>
                <w:sz w:val="26"/>
                <w:szCs w:val="26"/>
              </w:rPr>
              <w:t>, профсоюзов, работодателей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842CE0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51D8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Суражского</w:t>
            </w:r>
            <w:r w:rsidRPr="00651D85">
              <w:rPr>
                <w:sz w:val="26"/>
                <w:szCs w:val="26"/>
              </w:rPr>
              <w:t xml:space="preserve"> муниципального района, </w:t>
            </w:r>
            <w:r>
              <w:rPr>
                <w:sz w:val="26"/>
                <w:szCs w:val="26"/>
              </w:rPr>
              <w:t xml:space="preserve">сектор охраны труда и трудовых отношений </w:t>
            </w:r>
            <w:r w:rsidRPr="00651D85">
              <w:rPr>
                <w:sz w:val="26"/>
                <w:szCs w:val="26"/>
              </w:rPr>
              <w:t>администра</w:t>
            </w:r>
            <w:r w:rsidRPr="00651D85">
              <w:rPr>
                <w:sz w:val="26"/>
                <w:szCs w:val="26"/>
              </w:rPr>
              <w:softHyphen/>
              <w:t xml:space="preserve">ции </w:t>
            </w:r>
            <w:r>
              <w:rPr>
                <w:sz w:val="26"/>
                <w:szCs w:val="26"/>
              </w:rPr>
              <w:t xml:space="preserve">Суражского </w:t>
            </w:r>
            <w:r w:rsidRPr="00651D85">
              <w:rPr>
                <w:sz w:val="26"/>
                <w:szCs w:val="26"/>
              </w:rPr>
              <w:t>муниципального района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184017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5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E15696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 рамках текущей деятельности сектора охраны труда и трудовых отношений</w:t>
            </w:r>
          </w:p>
        </w:tc>
        <w:tc>
          <w:tcPr>
            <w:tcW w:w="2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F35DBD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1,2</w:t>
            </w:r>
            <w:r w:rsidR="007844EF">
              <w:t>,3</w:t>
            </w:r>
          </w:p>
        </w:tc>
      </w:tr>
      <w:tr w:rsidR="00184017" w:rsidRPr="00184017" w:rsidTr="00842CE0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184017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184017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184017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Итого по разделу 1</w:t>
            </w:r>
            <w:r w:rsidR="00AE3446">
              <w:t>:</w:t>
            </w:r>
          </w:p>
        </w:tc>
        <w:tc>
          <w:tcPr>
            <w:tcW w:w="45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AE3446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Не требует финансирования</w:t>
            </w:r>
          </w:p>
        </w:tc>
        <w:tc>
          <w:tcPr>
            <w:tcW w:w="2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017" w:rsidRPr="00184017" w:rsidRDefault="00184017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AE3446" w:rsidRPr="00184017" w:rsidTr="00491D13">
        <w:trPr>
          <w:trHeight w:val="710"/>
          <w:tblCellSpacing w:w="5" w:type="nil"/>
        </w:trPr>
        <w:tc>
          <w:tcPr>
            <w:tcW w:w="147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336443" w:rsidP="00AE344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2</w:t>
            </w:r>
            <w:r w:rsidR="00AE3446" w:rsidRPr="00651D85">
              <w:rPr>
                <w:b/>
                <w:sz w:val="26"/>
                <w:szCs w:val="26"/>
              </w:rPr>
              <w:t>.  Обучение и профессиональная подготовка по охране труда</w:t>
            </w:r>
          </w:p>
        </w:tc>
      </w:tr>
      <w:tr w:rsidR="00267AD4" w:rsidRPr="00184017" w:rsidTr="00267AD4">
        <w:trPr>
          <w:trHeight w:val="1784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184017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5101D8" w:rsidRDefault="00267AD4" w:rsidP="004D3B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</w:rPr>
            </w:pPr>
            <w:r w:rsidRPr="00651D85">
              <w:rPr>
                <w:sz w:val="26"/>
                <w:szCs w:val="26"/>
              </w:rPr>
              <w:t>Организация обучения и повы</w:t>
            </w:r>
            <w:r w:rsidRPr="00651D85">
              <w:rPr>
                <w:sz w:val="26"/>
                <w:szCs w:val="26"/>
              </w:rPr>
              <w:softHyphen/>
              <w:t>шения квалификации по охране труда руководителей и специа</w:t>
            </w:r>
            <w:r w:rsidRPr="00651D85">
              <w:rPr>
                <w:sz w:val="26"/>
                <w:szCs w:val="26"/>
              </w:rPr>
              <w:softHyphen/>
              <w:t>листов организаций, в том чис</w:t>
            </w:r>
            <w:r w:rsidRPr="00651D85">
              <w:rPr>
                <w:sz w:val="26"/>
                <w:szCs w:val="26"/>
              </w:rPr>
              <w:softHyphen/>
              <w:t>ле: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184017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51D85">
              <w:rPr>
                <w:sz w:val="26"/>
                <w:szCs w:val="26"/>
              </w:rPr>
              <w:t>обучающие органи</w:t>
            </w:r>
            <w:r w:rsidRPr="00651D85">
              <w:rPr>
                <w:sz w:val="26"/>
                <w:szCs w:val="26"/>
              </w:rPr>
              <w:softHyphen/>
              <w:t>зация (по соглас</w:t>
            </w:r>
            <w:r w:rsidRPr="00F43161">
              <w:rPr>
                <w:sz w:val="26"/>
                <w:szCs w:val="26"/>
              </w:rPr>
              <w:t>ова</w:t>
            </w:r>
            <w:r w:rsidRPr="00651D85">
              <w:rPr>
                <w:sz w:val="26"/>
                <w:szCs w:val="26"/>
              </w:rPr>
              <w:softHyphen/>
              <w:t>нию), работодатели (по согласованию)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C30E0C" w:rsidRDefault="00267AD4" w:rsidP="00AE3CF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C30E0C">
              <w:rPr>
                <w:sz w:val="26"/>
                <w:szCs w:val="26"/>
              </w:rPr>
              <w:t>Средства местного бюджета, средства работодателей</w:t>
            </w:r>
          </w:p>
        </w:tc>
        <w:tc>
          <w:tcPr>
            <w:tcW w:w="17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100</w:t>
            </w:r>
            <w:r w:rsidR="00A403D5">
              <w:t> </w:t>
            </w:r>
            <w:r>
              <w:t>000</w:t>
            </w:r>
            <w:r w:rsidR="00A403D5">
              <w:t>,00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100</w:t>
            </w:r>
            <w:r w:rsidR="00A403D5">
              <w:t> </w:t>
            </w:r>
            <w:r>
              <w:t>000</w:t>
            </w:r>
            <w:r w:rsidR="00A403D5">
              <w:t>,00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100</w:t>
            </w:r>
            <w:r w:rsidR="00A403D5">
              <w:t> </w:t>
            </w:r>
            <w:r>
              <w:t>000</w:t>
            </w:r>
            <w:r w:rsidR="00A403D5">
              <w:t>,00</w:t>
            </w:r>
          </w:p>
        </w:tc>
        <w:tc>
          <w:tcPr>
            <w:tcW w:w="2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184017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3</w:t>
            </w:r>
          </w:p>
        </w:tc>
      </w:tr>
      <w:tr w:rsidR="00267AD4" w:rsidRPr="00184017" w:rsidTr="00267AD4">
        <w:trPr>
          <w:trHeight w:val="265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651D85" w:rsidRDefault="00267AD4" w:rsidP="004D3B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651D85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C30E0C" w:rsidRDefault="00267AD4" w:rsidP="00AE3CF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разделу 2:</w:t>
            </w:r>
          </w:p>
        </w:tc>
        <w:tc>
          <w:tcPr>
            <w:tcW w:w="17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100</w:t>
            </w:r>
            <w:r w:rsidR="00A403D5">
              <w:t> </w:t>
            </w:r>
            <w:r>
              <w:t>000</w:t>
            </w:r>
            <w:r w:rsidR="00A403D5">
              <w:t>,00</w:t>
            </w:r>
          </w:p>
        </w:tc>
        <w:tc>
          <w:tcPr>
            <w:tcW w:w="168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7AD4" w:rsidRDefault="00267AD4" w:rsidP="00267AD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100</w:t>
            </w:r>
            <w:r w:rsidR="00A403D5">
              <w:t> </w:t>
            </w:r>
            <w:r>
              <w:t>000</w:t>
            </w:r>
            <w:r w:rsidR="00A403D5">
              <w:t>,00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267AD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100</w:t>
            </w:r>
            <w:r w:rsidR="00A403D5">
              <w:t> </w:t>
            </w:r>
            <w:r>
              <w:t>000</w:t>
            </w:r>
            <w:r w:rsidR="00A403D5">
              <w:t>,00</w:t>
            </w:r>
          </w:p>
        </w:tc>
        <w:tc>
          <w:tcPr>
            <w:tcW w:w="2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184017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AE3CFA" w:rsidRPr="00184017" w:rsidTr="00491D13">
        <w:trPr>
          <w:trHeight w:val="710"/>
          <w:tblCellSpacing w:w="5" w:type="nil"/>
        </w:trPr>
        <w:tc>
          <w:tcPr>
            <w:tcW w:w="147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CFA" w:rsidRPr="00184017" w:rsidRDefault="00336443" w:rsidP="00AE3CFA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3</w:t>
            </w:r>
            <w:r w:rsidR="00AE3CFA" w:rsidRPr="00651D85">
              <w:rPr>
                <w:b/>
                <w:sz w:val="26"/>
                <w:szCs w:val="26"/>
              </w:rPr>
              <w:t>.  Совершенствование социального партнерства в области охраны</w:t>
            </w:r>
            <w:r w:rsidR="00AE3CFA">
              <w:rPr>
                <w:b/>
                <w:sz w:val="26"/>
                <w:szCs w:val="26"/>
              </w:rPr>
              <w:t xml:space="preserve"> труда</w:t>
            </w:r>
          </w:p>
        </w:tc>
      </w:tr>
      <w:tr w:rsidR="00AE3446" w:rsidRPr="00184017" w:rsidTr="00842CE0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3</w:t>
            </w:r>
            <w:r w:rsidR="00877FE6">
              <w:t>.1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AE3CFA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51D85">
              <w:rPr>
                <w:sz w:val="26"/>
                <w:szCs w:val="26"/>
              </w:rPr>
              <w:t>Включение в трехстороннее со</w:t>
            </w:r>
            <w:r w:rsidRPr="00651D85">
              <w:rPr>
                <w:sz w:val="26"/>
                <w:szCs w:val="26"/>
              </w:rPr>
              <w:softHyphen/>
              <w:t>глашение в рамках системы со</w:t>
            </w:r>
            <w:r w:rsidRPr="00651D85">
              <w:rPr>
                <w:sz w:val="26"/>
                <w:szCs w:val="26"/>
              </w:rPr>
              <w:softHyphen/>
              <w:t>циального партнерства вопро</w:t>
            </w:r>
            <w:r w:rsidRPr="00651D85">
              <w:rPr>
                <w:sz w:val="26"/>
                <w:szCs w:val="26"/>
              </w:rPr>
              <w:softHyphen/>
              <w:t>сов по охране труда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AE3CFA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6"/>
                <w:szCs w:val="26"/>
              </w:rPr>
              <w:t>Сектор охраны труда и трудовых отношений</w:t>
            </w:r>
            <w:r w:rsidRPr="00651D85">
              <w:rPr>
                <w:sz w:val="26"/>
                <w:szCs w:val="26"/>
              </w:rPr>
              <w:t xml:space="preserve"> администра</w:t>
            </w:r>
            <w:r w:rsidRPr="00651D85">
              <w:rPr>
                <w:sz w:val="26"/>
                <w:szCs w:val="26"/>
              </w:rPr>
              <w:softHyphen/>
              <w:t xml:space="preserve">ции </w:t>
            </w:r>
            <w:r>
              <w:rPr>
                <w:sz w:val="26"/>
                <w:szCs w:val="26"/>
              </w:rPr>
              <w:t xml:space="preserve">Суражского  </w:t>
            </w:r>
            <w:r w:rsidRPr="00651D85">
              <w:rPr>
                <w:sz w:val="26"/>
                <w:szCs w:val="26"/>
              </w:rPr>
              <w:t xml:space="preserve"> рай</w:t>
            </w:r>
            <w:r>
              <w:rPr>
                <w:sz w:val="26"/>
                <w:szCs w:val="26"/>
              </w:rPr>
              <w:t>она</w:t>
            </w:r>
            <w:r w:rsidRPr="00F43161">
              <w:rPr>
                <w:sz w:val="26"/>
                <w:szCs w:val="26"/>
              </w:rPr>
              <w:t xml:space="preserve">, </w:t>
            </w:r>
            <w:r w:rsidRPr="00651D85">
              <w:rPr>
                <w:sz w:val="26"/>
                <w:szCs w:val="26"/>
              </w:rPr>
              <w:t>объединение работодателей (по согласованию)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AE3446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5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 рамках текущей деятельности сектора охраны труда и трудовых отношений</w:t>
            </w:r>
          </w:p>
        </w:tc>
        <w:tc>
          <w:tcPr>
            <w:tcW w:w="2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7844EF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</w:t>
            </w:r>
          </w:p>
        </w:tc>
      </w:tr>
      <w:tr w:rsidR="00AE3446" w:rsidRPr="00184017" w:rsidTr="00842CE0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  <w:r w:rsidR="00877FE6">
              <w:t>.2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877FE6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51D85">
              <w:rPr>
                <w:sz w:val="26"/>
                <w:szCs w:val="26"/>
              </w:rPr>
              <w:t>Осуществление контроля вы</w:t>
            </w:r>
            <w:r w:rsidRPr="00651D85">
              <w:rPr>
                <w:sz w:val="26"/>
                <w:szCs w:val="26"/>
              </w:rPr>
              <w:softHyphen/>
              <w:t>полнения мероприятий согла</w:t>
            </w:r>
            <w:r w:rsidRPr="00651D85">
              <w:rPr>
                <w:sz w:val="26"/>
                <w:szCs w:val="26"/>
              </w:rPr>
              <w:softHyphen/>
              <w:t>шений и коллективных догово</w:t>
            </w:r>
            <w:r w:rsidRPr="00651D85">
              <w:rPr>
                <w:sz w:val="26"/>
                <w:szCs w:val="26"/>
              </w:rPr>
              <w:softHyphen/>
              <w:t>ров по охране труда в организа</w:t>
            </w:r>
            <w:r w:rsidRPr="00651D85">
              <w:rPr>
                <w:sz w:val="26"/>
                <w:szCs w:val="26"/>
              </w:rPr>
              <w:softHyphen/>
              <w:t>циях муниципального образо</w:t>
            </w:r>
            <w:r w:rsidRPr="00651D85">
              <w:rPr>
                <w:sz w:val="26"/>
                <w:szCs w:val="26"/>
              </w:rPr>
              <w:softHyphen/>
              <w:t>вания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877FE6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6"/>
                <w:szCs w:val="26"/>
              </w:rPr>
              <w:t xml:space="preserve">Сектор охраны труда </w:t>
            </w:r>
            <w:r w:rsidRPr="00651D85">
              <w:rPr>
                <w:sz w:val="26"/>
                <w:szCs w:val="26"/>
              </w:rPr>
              <w:t xml:space="preserve"> администра</w:t>
            </w:r>
            <w:r w:rsidRPr="00651D85">
              <w:rPr>
                <w:sz w:val="26"/>
                <w:szCs w:val="26"/>
              </w:rPr>
              <w:softHyphen/>
              <w:t xml:space="preserve">ции </w:t>
            </w:r>
            <w:r>
              <w:rPr>
                <w:sz w:val="26"/>
                <w:szCs w:val="26"/>
              </w:rPr>
              <w:t xml:space="preserve">Суражского </w:t>
            </w:r>
            <w:r w:rsidRPr="00651D85">
              <w:rPr>
                <w:sz w:val="26"/>
                <w:szCs w:val="26"/>
              </w:rPr>
              <w:t xml:space="preserve"> муниципального района</w:t>
            </w:r>
            <w:r>
              <w:rPr>
                <w:sz w:val="26"/>
                <w:szCs w:val="26"/>
              </w:rPr>
              <w:t>, председатели первичный профсоюзных организаций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AE3446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5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 рамках текущей деятельности сектора охраны труда и трудовых отношений</w:t>
            </w:r>
          </w:p>
        </w:tc>
        <w:tc>
          <w:tcPr>
            <w:tcW w:w="2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7844EF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</w:t>
            </w:r>
          </w:p>
        </w:tc>
      </w:tr>
      <w:tr w:rsidR="00AE3446" w:rsidRPr="00184017" w:rsidTr="0057653D">
        <w:trPr>
          <w:trHeight w:val="2337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446" w:rsidRPr="00184017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  <w:r w:rsidR="00877FE6">
              <w:t>.3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446" w:rsidRDefault="00877FE6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651D85">
              <w:rPr>
                <w:sz w:val="26"/>
                <w:szCs w:val="26"/>
              </w:rPr>
              <w:t>Участие в совместных семина</w:t>
            </w:r>
            <w:r w:rsidRPr="00651D85">
              <w:rPr>
                <w:sz w:val="26"/>
                <w:szCs w:val="26"/>
              </w:rPr>
              <w:softHyphen/>
              <w:t>рах, конференциях, заседаниях «Круглого стола», других ме</w:t>
            </w:r>
            <w:r w:rsidRPr="00651D85">
              <w:rPr>
                <w:sz w:val="26"/>
                <w:szCs w:val="26"/>
              </w:rPr>
              <w:softHyphen/>
              <w:t>роприятиях по вопросам охра</w:t>
            </w:r>
            <w:r w:rsidRPr="00651D85">
              <w:rPr>
                <w:sz w:val="26"/>
                <w:szCs w:val="26"/>
              </w:rPr>
              <w:softHyphen/>
              <w:t>ны труда</w:t>
            </w:r>
          </w:p>
          <w:p w:rsidR="0057653D" w:rsidRPr="00184017" w:rsidRDefault="0057653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446" w:rsidRPr="00184017" w:rsidRDefault="00877FE6" w:rsidP="00877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6"/>
                <w:szCs w:val="26"/>
              </w:rPr>
              <w:t>Сектор охраны труда администрации Суражского района, работодатели</w:t>
            </w:r>
            <w:r w:rsidRPr="00651D85"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446" w:rsidRDefault="00AE3446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  <w:p w:rsidR="0057653D" w:rsidRDefault="0057653D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59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446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 рамках текущей деятельности сектора охраны труда и трудовых отношений</w:t>
            </w:r>
          </w:p>
        </w:tc>
        <w:tc>
          <w:tcPr>
            <w:tcW w:w="22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446" w:rsidRPr="00184017" w:rsidRDefault="007844EF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</w:t>
            </w:r>
          </w:p>
        </w:tc>
      </w:tr>
      <w:tr w:rsidR="0057653D" w:rsidRPr="00184017" w:rsidTr="0057653D">
        <w:trPr>
          <w:trHeight w:val="617"/>
          <w:tblCellSpacing w:w="5" w:type="nil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53D" w:rsidRDefault="0057653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53D" w:rsidRDefault="0057653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  <w:p w:rsidR="0057653D" w:rsidRPr="00651D85" w:rsidRDefault="0057653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53D" w:rsidRDefault="0057653D" w:rsidP="00877FE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53D" w:rsidRDefault="00D7752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Итого по разделу 4</w:t>
            </w:r>
          </w:p>
        </w:tc>
        <w:tc>
          <w:tcPr>
            <w:tcW w:w="459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53D" w:rsidRDefault="00E15696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0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53D" w:rsidRPr="00184017" w:rsidRDefault="0057653D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D265F2" w:rsidRPr="00184017" w:rsidTr="00491D13">
        <w:trPr>
          <w:trHeight w:val="710"/>
          <w:tblCellSpacing w:w="5" w:type="nil"/>
        </w:trPr>
        <w:tc>
          <w:tcPr>
            <w:tcW w:w="147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65F2" w:rsidRPr="00184017" w:rsidRDefault="00336443" w:rsidP="00D26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4</w:t>
            </w:r>
            <w:r w:rsidR="00D265F2" w:rsidRPr="00651D85">
              <w:rPr>
                <w:b/>
                <w:sz w:val="26"/>
                <w:szCs w:val="26"/>
              </w:rPr>
              <w:t>.  Мероприятия, направленные на снижение профессиональных рисков (улучшение условий и охраны труда) в организациях</w:t>
            </w:r>
          </w:p>
        </w:tc>
      </w:tr>
      <w:tr w:rsidR="00267AD4" w:rsidRPr="00184017" w:rsidTr="00267AD4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184017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4.1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184017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43161">
              <w:rPr>
                <w:sz w:val="26"/>
                <w:szCs w:val="26"/>
              </w:rPr>
              <w:t>Осуществление органами местного самоуправления муниципальных образований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184017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51D85">
              <w:rPr>
                <w:sz w:val="26"/>
                <w:szCs w:val="26"/>
              </w:rPr>
              <w:t>Администра</w:t>
            </w:r>
            <w:r w:rsidRPr="00651D85">
              <w:rPr>
                <w:sz w:val="26"/>
                <w:szCs w:val="26"/>
              </w:rPr>
              <w:softHyphen/>
              <w:t xml:space="preserve">ция </w:t>
            </w:r>
            <w:r>
              <w:rPr>
                <w:sz w:val="26"/>
                <w:szCs w:val="26"/>
              </w:rPr>
              <w:t xml:space="preserve">Суражского </w:t>
            </w:r>
            <w:r w:rsidRPr="00651D85">
              <w:rPr>
                <w:sz w:val="26"/>
                <w:szCs w:val="26"/>
              </w:rPr>
              <w:t xml:space="preserve"> муниципального района, </w:t>
            </w:r>
            <w:r>
              <w:rPr>
                <w:sz w:val="26"/>
                <w:szCs w:val="26"/>
              </w:rPr>
              <w:t>сектор охраны труда и трудовых отношений</w:t>
            </w:r>
            <w:r w:rsidRPr="00651D85">
              <w:rPr>
                <w:sz w:val="26"/>
                <w:szCs w:val="26"/>
              </w:rPr>
              <w:t xml:space="preserve"> администра</w:t>
            </w:r>
            <w:r w:rsidRPr="00651D85">
              <w:rPr>
                <w:sz w:val="26"/>
                <w:szCs w:val="26"/>
              </w:rPr>
              <w:softHyphen/>
              <w:t xml:space="preserve">ции </w:t>
            </w:r>
            <w:r>
              <w:rPr>
                <w:sz w:val="26"/>
                <w:szCs w:val="26"/>
              </w:rPr>
              <w:t xml:space="preserve">Суражского </w:t>
            </w:r>
            <w:r w:rsidRPr="00651D85">
              <w:rPr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Средства бюджета Брянской области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216 926,00</w:t>
            </w:r>
          </w:p>
        </w:tc>
        <w:tc>
          <w:tcPr>
            <w:tcW w:w="175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216 926,00 </w:t>
            </w:r>
          </w:p>
        </w:tc>
        <w:tc>
          <w:tcPr>
            <w:tcW w:w="14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216 926,00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184017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1,2,3</w:t>
            </w:r>
          </w:p>
        </w:tc>
      </w:tr>
      <w:tr w:rsidR="00AE3446" w:rsidRPr="00184017" w:rsidTr="00694A0A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  <w:r w:rsidR="00175BAD">
              <w:t>.2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7F2A10" w:rsidRDefault="00175BAD" w:rsidP="00D7752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F2A10">
              <w:rPr>
                <w:sz w:val="26"/>
                <w:szCs w:val="26"/>
              </w:rPr>
              <w:t>Осуществление мер по преду</w:t>
            </w:r>
            <w:r w:rsidRPr="007F2A10">
              <w:rPr>
                <w:sz w:val="26"/>
                <w:szCs w:val="26"/>
              </w:rPr>
              <w:softHyphen/>
              <w:t>преждению производственного травматизма и профессиональ</w:t>
            </w:r>
            <w:r w:rsidRPr="007F2A10">
              <w:rPr>
                <w:sz w:val="26"/>
                <w:szCs w:val="26"/>
              </w:rPr>
              <w:softHyphen/>
              <w:t>ной заболеваемости работни</w:t>
            </w:r>
            <w:r w:rsidRPr="007F2A10">
              <w:rPr>
                <w:sz w:val="26"/>
                <w:szCs w:val="26"/>
              </w:rPr>
              <w:softHyphen/>
              <w:t>ков, занятых на работах с вред</w:t>
            </w:r>
            <w:r w:rsidRPr="007F2A10">
              <w:rPr>
                <w:sz w:val="26"/>
                <w:szCs w:val="26"/>
              </w:rPr>
              <w:softHyphen/>
              <w:t>ными и (или) опасными произ</w:t>
            </w:r>
            <w:r w:rsidRPr="007F2A10">
              <w:rPr>
                <w:sz w:val="26"/>
                <w:szCs w:val="26"/>
              </w:rPr>
              <w:softHyphen/>
              <w:t>водственными факторами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BAD" w:rsidRPr="00651D85" w:rsidRDefault="00175BAD" w:rsidP="00175B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1D85">
              <w:rPr>
                <w:sz w:val="26"/>
                <w:szCs w:val="26"/>
              </w:rPr>
              <w:t>работода</w:t>
            </w:r>
            <w:r w:rsidRPr="00651D85">
              <w:rPr>
                <w:sz w:val="26"/>
                <w:szCs w:val="26"/>
              </w:rPr>
              <w:softHyphen/>
              <w:t>тели района (по согласова</w:t>
            </w:r>
            <w:r w:rsidRPr="00651D85">
              <w:rPr>
                <w:sz w:val="26"/>
                <w:szCs w:val="26"/>
              </w:rPr>
              <w:softHyphen/>
              <w:t>нию),</w:t>
            </w:r>
          </w:p>
          <w:p w:rsidR="00AE3446" w:rsidRPr="00184017" w:rsidRDefault="00AE3446" w:rsidP="00175BAD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175BAD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Средства работодателей</w:t>
            </w:r>
          </w:p>
        </w:tc>
        <w:tc>
          <w:tcPr>
            <w:tcW w:w="45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AE3446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D717D3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</w:t>
            </w:r>
          </w:p>
        </w:tc>
      </w:tr>
      <w:tr w:rsidR="00AE3446" w:rsidRPr="00184017" w:rsidTr="00694A0A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  <w:r w:rsidR="00175BAD">
              <w:t>.3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175BA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43161">
              <w:rPr>
                <w:sz w:val="26"/>
                <w:szCs w:val="26"/>
              </w:rPr>
              <w:t>Проведение регионального этапа всероссийского конкурса «Российская организация высокой социальной эффективности» и участие в федеральном этапе конкурса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175BAD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Сектор охраны труда и трудовых отношений администрации Суражского района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AE3446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5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 рамках текущей деятельности сектора охраны труда и трудовых отношений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7844EF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</w:t>
            </w:r>
          </w:p>
        </w:tc>
      </w:tr>
      <w:tr w:rsidR="00AE3446" w:rsidRPr="00184017" w:rsidTr="00694A0A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  <w:r w:rsidR="004D7FA5">
              <w:t>.4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4D7FA5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51D85">
              <w:rPr>
                <w:sz w:val="26"/>
                <w:szCs w:val="26"/>
              </w:rPr>
              <w:t>Организация и проведение пер</w:t>
            </w:r>
            <w:r w:rsidRPr="00651D85">
              <w:rPr>
                <w:sz w:val="26"/>
                <w:szCs w:val="26"/>
              </w:rPr>
              <w:softHyphen/>
              <w:t xml:space="preserve">вого этапа областного смотра-конкурса на лучшее состояние охраны </w:t>
            </w:r>
            <w:r w:rsidRPr="00651D85">
              <w:rPr>
                <w:sz w:val="26"/>
                <w:szCs w:val="26"/>
              </w:rPr>
              <w:lastRenderedPageBreak/>
              <w:t>труда в организациях Брянской области - районного смотра-конкурса на лучшее со</w:t>
            </w:r>
            <w:r w:rsidRPr="00651D85">
              <w:rPr>
                <w:sz w:val="26"/>
                <w:szCs w:val="26"/>
              </w:rPr>
              <w:softHyphen/>
              <w:t>стояние охраны труда в органи</w:t>
            </w:r>
            <w:r w:rsidRPr="00651D85">
              <w:rPr>
                <w:sz w:val="26"/>
                <w:szCs w:val="26"/>
              </w:rPr>
              <w:softHyphen/>
              <w:t xml:space="preserve">зациях </w:t>
            </w:r>
            <w:r>
              <w:rPr>
                <w:sz w:val="26"/>
                <w:szCs w:val="26"/>
              </w:rPr>
              <w:t>Суражского</w:t>
            </w:r>
            <w:r w:rsidRPr="00651D85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4D7FA5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 xml:space="preserve">Сектор охраны труда и трудовых отношений администрации </w:t>
            </w:r>
            <w:r>
              <w:lastRenderedPageBreak/>
              <w:t>Суражского района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AE3446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5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 рамках текущей деятельности сектора охраны труда и трудовых отношений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7844EF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1,2,3</w:t>
            </w:r>
          </w:p>
        </w:tc>
      </w:tr>
      <w:tr w:rsidR="00AE3446" w:rsidRPr="00184017" w:rsidTr="00694A0A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4</w:t>
            </w:r>
            <w:r w:rsidR="004D7FA5">
              <w:t xml:space="preserve">.5 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4D7FA5" w:rsidP="004D7FA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51D85">
              <w:rPr>
                <w:sz w:val="26"/>
                <w:szCs w:val="26"/>
              </w:rPr>
              <w:t>Организация и проведение рай</w:t>
            </w:r>
            <w:r w:rsidRPr="00651D85">
              <w:rPr>
                <w:sz w:val="26"/>
                <w:szCs w:val="26"/>
              </w:rPr>
              <w:softHyphen/>
              <w:t xml:space="preserve">онного смотра-конкурса на лучший коллективный договор среди организаций </w:t>
            </w:r>
            <w:r>
              <w:rPr>
                <w:sz w:val="26"/>
                <w:szCs w:val="26"/>
              </w:rPr>
              <w:t>Суражского</w:t>
            </w:r>
            <w:r w:rsidRPr="00651D85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4D7FA5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Сектор охраны труда и трудовых отношений администрации Суражского района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AE3446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5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 рамках текущей деятельности сектора охраны труда и трудовых отношений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446" w:rsidRPr="00184017" w:rsidRDefault="007844EF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1,2,3</w:t>
            </w:r>
          </w:p>
        </w:tc>
      </w:tr>
      <w:tr w:rsidR="00267AD4" w:rsidRPr="00184017" w:rsidTr="00267AD4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4.6 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D77524" w:rsidRDefault="00267AD4" w:rsidP="004D7F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6"/>
                <w:szCs w:val="26"/>
              </w:rPr>
            </w:pPr>
            <w:r>
              <w:t xml:space="preserve"> Проведение</w:t>
            </w:r>
            <w:r w:rsidRPr="008B620D">
              <w:t xml:space="preserve"> специальной оценки условий труда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Администрация Суражского района, работодатели района (по согласованию)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100</w:t>
            </w:r>
            <w:r w:rsidR="00A403D5">
              <w:t> </w:t>
            </w:r>
            <w:r>
              <w:t>000</w:t>
            </w:r>
            <w:r w:rsidR="00A403D5">
              <w:t>,00</w:t>
            </w:r>
          </w:p>
        </w:tc>
        <w:tc>
          <w:tcPr>
            <w:tcW w:w="16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100</w:t>
            </w:r>
            <w:r w:rsidR="00A403D5">
              <w:t> </w:t>
            </w:r>
            <w:r>
              <w:t>000</w:t>
            </w:r>
            <w:r w:rsidR="00A403D5">
              <w:t>,00</w:t>
            </w:r>
          </w:p>
        </w:tc>
        <w:tc>
          <w:tcPr>
            <w:tcW w:w="150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100</w:t>
            </w:r>
            <w:r w:rsidR="00A403D5">
              <w:t> </w:t>
            </w:r>
            <w:r>
              <w:t>000</w:t>
            </w:r>
            <w:r w:rsidR="00A403D5">
              <w:t>,00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184017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2,1</w:t>
            </w:r>
          </w:p>
        </w:tc>
      </w:tr>
      <w:tr w:rsidR="004D7FA5" w:rsidRPr="00184017" w:rsidTr="00694A0A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  <w:r w:rsidR="004E0A43">
              <w:t>.7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Pr="00651D85" w:rsidRDefault="004E0A43" w:rsidP="004D7F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F43161">
              <w:rPr>
                <w:sz w:val="26"/>
                <w:szCs w:val="26"/>
              </w:rPr>
              <w:t>Подготовка и участие в реализации мероприятий, посвященных ежегодному Всемирному дню охраны труда (28 апреля)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1D06BC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Сектор охраны труда и трудовых отношений администрации района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4D7FA5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5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B73ACD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В рамках текущей деятельности сектора охраны труда и трудовых отношений 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Pr="00184017" w:rsidRDefault="007844EF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</w:t>
            </w:r>
          </w:p>
        </w:tc>
      </w:tr>
      <w:tr w:rsidR="004D7FA5" w:rsidRPr="00184017" w:rsidTr="00694A0A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  <w:r w:rsidR="004E0A43">
              <w:t>.8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Pr="00651D85" w:rsidRDefault="004E0A43" w:rsidP="004D7F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651D85">
              <w:rPr>
                <w:sz w:val="26"/>
                <w:szCs w:val="26"/>
              </w:rPr>
              <w:t>Организация Дней охраны труда в организациях муниципального образования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F653B6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Сектор охраны труда и трудовых отношений администрации Суражского района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4D7FA5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5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B73ACD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 рамках текущей деятельности сектора охраны труда и трудовых отношений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Pr="00184017" w:rsidRDefault="007844EF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</w:t>
            </w:r>
          </w:p>
        </w:tc>
      </w:tr>
      <w:tr w:rsidR="004D7FA5" w:rsidRPr="00184017" w:rsidTr="00694A0A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  <w:r w:rsidR="004E0A43">
              <w:t>.9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Pr="00651D85" w:rsidRDefault="004E0A43" w:rsidP="004D7F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651D85">
              <w:rPr>
                <w:sz w:val="26"/>
                <w:szCs w:val="26"/>
              </w:rPr>
              <w:t>Проведение мониторинга со</w:t>
            </w:r>
            <w:r w:rsidRPr="00651D85">
              <w:rPr>
                <w:sz w:val="26"/>
                <w:szCs w:val="26"/>
              </w:rPr>
              <w:softHyphen/>
              <w:t>стояния условий и охраны тру</w:t>
            </w:r>
            <w:r w:rsidRPr="00651D85">
              <w:rPr>
                <w:sz w:val="26"/>
                <w:szCs w:val="26"/>
              </w:rPr>
              <w:softHyphen/>
              <w:t>да, производственного травма</w:t>
            </w:r>
            <w:r w:rsidRPr="00651D85">
              <w:rPr>
                <w:sz w:val="26"/>
                <w:szCs w:val="26"/>
              </w:rPr>
              <w:softHyphen/>
              <w:t xml:space="preserve">тизма в организациях </w:t>
            </w:r>
            <w:r w:rsidRPr="00651D85">
              <w:rPr>
                <w:sz w:val="26"/>
                <w:szCs w:val="26"/>
              </w:rPr>
              <w:lastRenderedPageBreak/>
              <w:t>муници</w:t>
            </w:r>
            <w:r w:rsidRPr="00651D85">
              <w:rPr>
                <w:sz w:val="26"/>
                <w:szCs w:val="26"/>
              </w:rPr>
              <w:softHyphen/>
              <w:t>пального образования, разра</w:t>
            </w:r>
            <w:r w:rsidRPr="00651D85">
              <w:rPr>
                <w:sz w:val="26"/>
                <w:szCs w:val="26"/>
              </w:rPr>
              <w:softHyphen/>
              <w:t>ботка предложений по улучше</w:t>
            </w:r>
            <w:r w:rsidRPr="00651D85">
              <w:rPr>
                <w:sz w:val="26"/>
                <w:szCs w:val="26"/>
              </w:rPr>
              <w:softHyphen/>
              <w:t>нию условий труда и профилак</w:t>
            </w:r>
            <w:r w:rsidRPr="00651D85">
              <w:rPr>
                <w:sz w:val="26"/>
                <w:szCs w:val="26"/>
              </w:rPr>
              <w:softHyphen/>
              <w:t>тике производственного трав</w:t>
            </w:r>
            <w:r w:rsidRPr="00651D85">
              <w:rPr>
                <w:sz w:val="26"/>
                <w:szCs w:val="26"/>
              </w:rPr>
              <w:softHyphen/>
              <w:t>матизма и профессиональной заболеваемости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2B7F9C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 xml:space="preserve">Сектор охраны труда и трудовых отношений администрации Суражского </w:t>
            </w:r>
            <w:r>
              <w:lastRenderedPageBreak/>
              <w:t>отношений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4D7FA5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5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Default="00336443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 рамках текущей деятельности сектора охраны труда и трудовых отношений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FA5" w:rsidRPr="00184017" w:rsidRDefault="007844EF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1,2</w:t>
            </w:r>
            <w:bookmarkStart w:id="4" w:name="_GoBack"/>
            <w:bookmarkEnd w:id="4"/>
          </w:p>
        </w:tc>
      </w:tr>
      <w:tr w:rsidR="00267AD4" w:rsidRPr="00184017" w:rsidTr="00267AD4">
        <w:trPr>
          <w:trHeight w:val="710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651D85" w:rsidRDefault="00267AD4" w:rsidP="00B73A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Итого по разделу</w:t>
            </w:r>
            <w:r w:rsidR="004B6E2A">
              <w:t xml:space="preserve"> </w:t>
            </w:r>
            <w:r>
              <w:t>4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7AD4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316 926,00</w:t>
            </w:r>
          </w:p>
        </w:tc>
        <w:tc>
          <w:tcPr>
            <w:tcW w:w="174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7AD4" w:rsidRDefault="00267AD4" w:rsidP="00267AD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316 926,00</w:t>
            </w:r>
          </w:p>
        </w:tc>
        <w:tc>
          <w:tcPr>
            <w:tcW w:w="14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7AD4" w:rsidRDefault="00267AD4" w:rsidP="00267AD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316 926,00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AD4" w:rsidRPr="00184017" w:rsidRDefault="00267AD4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15999" w:rsidRPr="00184017" w:rsidTr="00993126">
        <w:trPr>
          <w:trHeight w:val="495"/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999" w:rsidRDefault="00315999" w:rsidP="00B73ACD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999" w:rsidRPr="00651D85" w:rsidRDefault="00315999" w:rsidP="004D7F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999" w:rsidRDefault="00315999" w:rsidP="00491D1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Всего по программе 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126" w:rsidRDefault="00315999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Средства областного бюджета </w:t>
            </w:r>
            <w:r w:rsidR="004B6E2A">
              <w:t>и с</w:t>
            </w:r>
            <w:r w:rsidR="00993126">
              <w:t xml:space="preserve">редства местного бюджета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999" w:rsidRDefault="00993126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4</w:t>
            </w:r>
            <w:r w:rsidR="00C40063">
              <w:t>16 926,00</w:t>
            </w:r>
          </w:p>
        </w:tc>
        <w:tc>
          <w:tcPr>
            <w:tcW w:w="174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99" w:rsidRDefault="00993126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4</w:t>
            </w:r>
            <w:r w:rsidR="00C40063">
              <w:t xml:space="preserve">16 926,00 </w:t>
            </w:r>
          </w:p>
        </w:tc>
        <w:tc>
          <w:tcPr>
            <w:tcW w:w="147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999" w:rsidRDefault="00993126" w:rsidP="00491D1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4</w:t>
            </w:r>
            <w:r w:rsidR="00C40063">
              <w:t>16 926,00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999" w:rsidRPr="00184017" w:rsidRDefault="00315999" w:rsidP="00491D1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842CE0" w:rsidRDefault="00842CE0" w:rsidP="00AF4D08">
      <w:pPr>
        <w:pStyle w:val="3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</w:p>
    <w:p w:rsidR="003E260E" w:rsidRDefault="003E260E" w:rsidP="00AF4D08">
      <w:pPr>
        <w:pStyle w:val="3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</w:p>
    <w:p w:rsidR="00AF4D08" w:rsidRDefault="00AF4D08" w:rsidP="00AF4D08">
      <w:pPr>
        <w:pStyle w:val="3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</w:p>
    <w:p w:rsidR="00AF4D08" w:rsidRDefault="00AF4D08" w:rsidP="00AF4D08">
      <w:pPr>
        <w:pStyle w:val="3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</w:p>
    <w:p w:rsidR="00AF4D08" w:rsidRDefault="00AF4D08" w:rsidP="00AF4D08">
      <w:pPr>
        <w:pStyle w:val="3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</w:p>
    <w:p w:rsidR="00793EBE" w:rsidRDefault="00793EBE" w:rsidP="002F17D0">
      <w:pPr>
        <w:pStyle w:val="3"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</w:p>
    <w:p w:rsidR="00793EBE" w:rsidRDefault="00793EBE" w:rsidP="00793EBE">
      <w:pPr>
        <w:rPr>
          <w:rFonts w:eastAsiaTheme="minorHAnsi"/>
          <w:sz w:val="26"/>
          <w:szCs w:val="26"/>
          <w:lang w:eastAsia="en-US"/>
        </w:rPr>
      </w:pPr>
    </w:p>
    <w:p w:rsidR="00902684" w:rsidRDefault="00902684" w:rsidP="00793EBE">
      <w:pPr>
        <w:rPr>
          <w:rFonts w:eastAsiaTheme="minorHAnsi"/>
          <w:sz w:val="26"/>
          <w:szCs w:val="26"/>
          <w:lang w:eastAsia="en-US"/>
        </w:rPr>
      </w:pPr>
    </w:p>
    <w:p w:rsidR="00902684" w:rsidRDefault="00902684" w:rsidP="00793EBE">
      <w:pPr>
        <w:rPr>
          <w:rFonts w:eastAsiaTheme="minorHAnsi"/>
          <w:sz w:val="26"/>
          <w:szCs w:val="26"/>
          <w:lang w:eastAsia="en-US"/>
        </w:rPr>
      </w:pPr>
    </w:p>
    <w:p w:rsidR="00902684" w:rsidRDefault="00902684" w:rsidP="00793EBE">
      <w:pPr>
        <w:rPr>
          <w:rFonts w:eastAsiaTheme="minorHAnsi"/>
          <w:sz w:val="26"/>
          <w:szCs w:val="26"/>
          <w:lang w:eastAsia="en-US"/>
        </w:rPr>
      </w:pPr>
    </w:p>
    <w:p w:rsidR="00793EBE" w:rsidRPr="00651D85" w:rsidRDefault="00793EBE" w:rsidP="002F17D0">
      <w:pPr>
        <w:pStyle w:val="3"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</w:p>
    <w:sectPr w:rsidR="00793EBE" w:rsidRPr="00651D85" w:rsidSect="008D0C2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4380F6" w15:done="0"/>
  <w15:commentEx w15:paraId="6A4A2019" w15:done="0"/>
  <w15:commentEx w15:paraId="3B848687" w15:done="0"/>
  <w15:commentEx w15:paraId="332F79A3" w15:done="0"/>
  <w15:commentEx w15:paraId="472E52E8" w15:done="0"/>
  <w15:commentEx w15:paraId="062DE65E" w15:done="0"/>
  <w15:commentEx w15:paraId="6786CB25" w15:done="0"/>
  <w15:commentEx w15:paraId="6D4FFA6C" w15:done="0"/>
  <w15:commentEx w15:paraId="5C26D1FE" w15:done="0"/>
  <w15:commentEx w15:paraId="30B88E52" w15:done="0"/>
  <w15:commentEx w15:paraId="5D6C6AB7" w15:done="0"/>
  <w15:commentEx w15:paraId="35A5DB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DBD6C9" w16cex:dateUtc="2020-01-29T07:02:00Z"/>
  <w16cex:commentExtensible w16cex:durableId="21DBDB82" w16cex:dateUtc="2020-01-29T07:22:00Z"/>
  <w16cex:commentExtensible w16cex:durableId="21DBDBC2" w16cex:dateUtc="2020-01-29T07:24:00Z"/>
  <w16cex:commentExtensible w16cex:durableId="21DBDBEE" w16cex:dateUtc="2020-01-29T07:24:00Z"/>
  <w16cex:commentExtensible w16cex:durableId="21DBDD29" w16cex:dateUtc="2020-01-29T07:30:00Z"/>
  <w16cex:commentExtensible w16cex:durableId="21DBDE79" w16cex:dateUtc="2020-01-29T07:35:00Z"/>
  <w16cex:commentExtensible w16cex:durableId="21DBDEAC" w16cex:dateUtc="2020-01-29T07:36:00Z"/>
  <w16cex:commentExtensible w16cex:durableId="21DBDF1C" w16cex:dateUtc="2020-01-29T07:38:00Z"/>
  <w16cex:commentExtensible w16cex:durableId="21DBDF9E" w16cex:dateUtc="2020-01-29T07:40:00Z"/>
  <w16cex:commentExtensible w16cex:durableId="21DBE023" w16cex:dateUtc="2020-01-29T07:42:00Z"/>
  <w16cex:commentExtensible w16cex:durableId="21DBE072" w16cex:dateUtc="2020-01-29T07:44:00Z"/>
  <w16cex:commentExtensible w16cex:durableId="21DBE192" w16cex:dateUtc="2020-01-29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4380F6" w16cid:durableId="21DBD6C9"/>
  <w16cid:commentId w16cid:paraId="6A4A2019" w16cid:durableId="21DBDB82"/>
  <w16cid:commentId w16cid:paraId="3B848687" w16cid:durableId="21DBDBC2"/>
  <w16cid:commentId w16cid:paraId="332F79A3" w16cid:durableId="21DBDBEE"/>
  <w16cid:commentId w16cid:paraId="472E52E8" w16cid:durableId="21DBDD29"/>
  <w16cid:commentId w16cid:paraId="062DE65E" w16cid:durableId="21DBDE79"/>
  <w16cid:commentId w16cid:paraId="6786CB25" w16cid:durableId="21DBDEAC"/>
  <w16cid:commentId w16cid:paraId="6D4FFA6C" w16cid:durableId="21DBDF1C"/>
  <w16cid:commentId w16cid:paraId="5C26D1FE" w16cid:durableId="21DBDF9E"/>
  <w16cid:commentId w16cid:paraId="30B88E52" w16cid:durableId="21DBE023"/>
  <w16cid:commentId w16cid:paraId="5D6C6AB7" w16cid:durableId="21DBE072"/>
  <w16cid:commentId w16cid:paraId="35A5DB5A" w16cid:durableId="21DBE19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4B7" w:rsidRDefault="00A624B7" w:rsidP="00070D24">
      <w:r>
        <w:separator/>
      </w:r>
    </w:p>
  </w:endnote>
  <w:endnote w:type="continuationSeparator" w:id="1">
    <w:p w:rsidR="00A624B7" w:rsidRDefault="00A624B7" w:rsidP="00070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4B7" w:rsidRDefault="00A624B7" w:rsidP="00070D24">
      <w:r>
        <w:separator/>
      </w:r>
    </w:p>
  </w:footnote>
  <w:footnote w:type="continuationSeparator" w:id="1">
    <w:p w:rsidR="00A624B7" w:rsidRDefault="00A624B7" w:rsidP="00070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6FAA"/>
    <w:multiLevelType w:val="multilevel"/>
    <w:tmpl w:val="36D6F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261ED6"/>
    <w:multiLevelType w:val="multilevel"/>
    <w:tmpl w:val="6CA0966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879ED"/>
    <w:multiLevelType w:val="multilevel"/>
    <w:tmpl w:val="3EB8A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99357B"/>
    <w:multiLevelType w:val="hybridMultilevel"/>
    <w:tmpl w:val="92065DBE"/>
    <w:lvl w:ilvl="0" w:tplc="58BE0572">
      <w:start w:val="1"/>
      <w:numFmt w:val="decimal"/>
      <w:lvlText w:val="%1."/>
      <w:lvlJc w:val="left"/>
      <w:pPr>
        <w:ind w:left="2856" w:hanging="900"/>
      </w:pPr>
      <w:rPr>
        <w:rFonts w:hint="default"/>
      </w:rPr>
    </w:lvl>
    <w:lvl w:ilvl="1" w:tplc="22A21314" w:tentative="1">
      <w:start w:val="1"/>
      <w:numFmt w:val="lowerLetter"/>
      <w:lvlText w:val="%2."/>
      <w:lvlJc w:val="left"/>
      <w:pPr>
        <w:ind w:left="3036" w:hanging="360"/>
      </w:pPr>
    </w:lvl>
    <w:lvl w:ilvl="2" w:tplc="509ABB4A" w:tentative="1">
      <w:start w:val="1"/>
      <w:numFmt w:val="lowerRoman"/>
      <w:lvlText w:val="%3."/>
      <w:lvlJc w:val="right"/>
      <w:pPr>
        <w:ind w:left="3756" w:hanging="180"/>
      </w:pPr>
    </w:lvl>
    <w:lvl w:ilvl="3" w:tplc="BC243EBA" w:tentative="1">
      <w:start w:val="1"/>
      <w:numFmt w:val="decimal"/>
      <w:lvlText w:val="%4."/>
      <w:lvlJc w:val="left"/>
      <w:pPr>
        <w:ind w:left="4476" w:hanging="360"/>
      </w:pPr>
    </w:lvl>
    <w:lvl w:ilvl="4" w:tplc="BB9A86FC" w:tentative="1">
      <w:start w:val="1"/>
      <w:numFmt w:val="lowerLetter"/>
      <w:lvlText w:val="%5."/>
      <w:lvlJc w:val="left"/>
      <w:pPr>
        <w:ind w:left="5196" w:hanging="360"/>
      </w:pPr>
    </w:lvl>
    <w:lvl w:ilvl="5" w:tplc="182A8082" w:tentative="1">
      <w:start w:val="1"/>
      <w:numFmt w:val="lowerRoman"/>
      <w:lvlText w:val="%6."/>
      <w:lvlJc w:val="right"/>
      <w:pPr>
        <w:ind w:left="5916" w:hanging="180"/>
      </w:pPr>
    </w:lvl>
    <w:lvl w:ilvl="6" w:tplc="69289A44" w:tentative="1">
      <w:start w:val="1"/>
      <w:numFmt w:val="decimal"/>
      <w:lvlText w:val="%7."/>
      <w:lvlJc w:val="left"/>
      <w:pPr>
        <w:ind w:left="6636" w:hanging="360"/>
      </w:pPr>
    </w:lvl>
    <w:lvl w:ilvl="7" w:tplc="C7C2D372" w:tentative="1">
      <w:start w:val="1"/>
      <w:numFmt w:val="lowerLetter"/>
      <w:lvlText w:val="%8."/>
      <w:lvlJc w:val="left"/>
      <w:pPr>
        <w:ind w:left="7356" w:hanging="360"/>
      </w:pPr>
    </w:lvl>
    <w:lvl w:ilvl="8" w:tplc="6C8A4524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4">
    <w:nsid w:val="43607494"/>
    <w:multiLevelType w:val="multilevel"/>
    <w:tmpl w:val="3CEE0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B16A2D"/>
    <w:multiLevelType w:val="multilevel"/>
    <w:tmpl w:val="1B16A3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C9136A"/>
    <w:multiLevelType w:val="multilevel"/>
    <w:tmpl w:val="EF10EC18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534A8A"/>
    <w:multiLevelType w:val="multilevel"/>
    <w:tmpl w:val="A06E0A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B010B1"/>
    <w:multiLevelType w:val="hybridMultilevel"/>
    <w:tmpl w:val="2D6846DE"/>
    <w:lvl w:ilvl="0" w:tplc="95209590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515EEC32" w:tentative="1">
      <w:start w:val="1"/>
      <w:numFmt w:val="lowerLetter"/>
      <w:lvlText w:val="%2."/>
      <w:lvlJc w:val="left"/>
      <w:pPr>
        <w:ind w:left="1440" w:hanging="360"/>
      </w:pPr>
    </w:lvl>
    <w:lvl w:ilvl="2" w:tplc="EB3A9CF4" w:tentative="1">
      <w:start w:val="1"/>
      <w:numFmt w:val="lowerRoman"/>
      <w:lvlText w:val="%3."/>
      <w:lvlJc w:val="right"/>
      <w:pPr>
        <w:ind w:left="2160" w:hanging="180"/>
      </w:pPr>
    </w:lvl>
    <w:lvl w:ilvl="3" w:tplc="D9FE6310" w:tentative="1">
      <w:start w:val="1"/>
      <w:numFmt w:val="decimal"/>
      <w:lvlText w:val="%4."/>
      <w:lvlJc w:val="left"/>
      <w:pPr>
        <w:ind w:left="2880" w:hanging="360"/>
      </w:pPr>
    </w:lvl>
    <w:lvl w:ilvl="4" w:tplc="CC243AFA" w:tentative="1">
      <w:start w:val="1"/>
      <w:numFmt w:val="lowerLetter"/>
      <w:lvlText w:val="%5."/>
      <w:lvlJc w:val="left"/>
      <w:pPr>
        <w:ind w:left="3600" w:hanging="360"/>
      </w:pPr>
    </w:lvl>
    <w:lvl w:ilvl="5" w:tplc="F718F7C4" w:tentative="1">
      <w:start w:val="1"/>
      <w:numFmt w:val="lowerRoman"/>
      <w:lvlText w:val="%6."/>
      <w:lvlJc w:val="right"/>
      <w:pPr>
        <w:ind w:left="4320" w:hanging="180"/>
      </w:pPr>
    </w:lvl>
    <w:lvl w:ilvl="6" w:tplc="9BBACCEE" w:tentative="1">
      <w:start w:val="1"/>
      <w:numFmt w:val="decimal"/>
      <w:lvlText w:val="%7."/>
      <w:lvlJc w:val="left"/>
      <w:pPr>
        <w:ind w:left="5040" w:hanging="360"/>
      </w:pPr>
    </w:lvl>
    <w:lvl w:ilvl="7" w:tplc="49F808CC" w:tentative="1">
      <w:start w:val="1"/>
      <w:numFmt w:val="lowerLetter"/>
      <w:lvlText w:val="%8."/>
      <w:lvlJc w:val="left"/>
      <w:pPr>
        <w:ind w:left="5760" w:hanging="360"/>
      </w:pPr>
    </w:lvl>
    <w:lvl w:ilvl="8" w:tplc="C554D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F740D"/>
    <w:multiLevelType w:val="hybridMultilevel"/>
    <w:tmpl w:val="777EAA4A"/>
    <w:lvl w:ilvl="0" w:tplc="97146BB4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029DA"/>
    <w:multiLevelType w:val="multilevel"/>
    <w:tmpl w:val="A350B160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Юрий">
    <w15:presenceInfo w15:providerId="None" w15:userId="Юрий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69E"/>
    <w:rsid w:val="00017A1B"/>
    <w:rsid w:val="00020AF7"/>
    <w:rsid w:val="00021759"/>
    <w:rsid w:val="000223DD"/>
    <w:rsid w:val="00022D25"/>
    <w:rsid w:val="00031CAF"/>
    <w:rsid w:val="000373A1"/>
    <w:rsid w:val="00037D6C"/>
    <w:rsid w:val="000636D9"/>
    <w:rsid w:val="00066C2D"/>
    <w:rsid w:val="00070D24"/>
    <w:rsid w:val="00093485"/>
    <w:rsid w:val="000A4E2E"/>
    <w:rsid w:val="000E263F"/>
    <w:rsid w:val="000E7722"/>
    <w:rsid w:val="001022AE"/>
    <w:rsid w:val="00105284"/>
    <w:rsid w:val="0010596D"/>
    <w:rsid w:val="001214A9"/>
    <w:rsid w:val="00131E81"/>
    <w:rsid w:val="00172C36"/>
    <w:rsid w:val="00175BAD"/>
    <w:rsid w:val="00182DBF"/>
    <w:rsid w:val="00184017"/>
    <w:rsid w:val="001932B9"/>
    <w:rsid w:val="001B01E2"/>
    <w:rsid w:val="001B0E66"/>
    <w:rsid w:val="001B4686"/>
    <w:rsid w:val="001D06BC"/>
    <w:rsid w:val="001F22BB"/>
    <w:rsid w:val="001F361A"/>
    <w:rsid w:val="001F7869"/>
    <w:rsid w:val="00244067"/>
    <w:rsid w:val="00267AD4"/>
    <w:rsid w:val="0027739F"/>
    <w:rsid w:val="00293090"/>
    <w:rsid w:val="00293EED"/>
    <w:rsid w:val="002B1C41"/>
    <w:rsid w:val="002B55FD"/>
    <w:rsid w:val="002B7F9C"/>
    <w:rsid w:val="002C1013"/>
    <w:rsid w:val="002C5028"/>
    <w:rsid w:val="002E7CCC"/>
    <w:rsid w:val="002F17D0"/>
    <w:rsid w:val="00315999"/>
    <w:rsid w:val="00317449"/>
    <w:rsid w:val="00317637"/>
    <w:rsid w:val="003265EE"/>
    <w:rsid w:val="00336443"/>
    <w:rsid w:val="003729C9"/>
    <w:rsid w:val="003B0621"/>
    <w:rsid w:val="003E260E"/>
    <w:rsid w:val="003E52AA"/>
    <w:rsid w:val="003F0624"/>
    <w:rsid w:val="003F369E"/>
    <w:rsid w:val="003F4A33"/>
    <w:rsid w:val="00405E09"/>
    <w:rsid w:val="00427E6F"/>
    <w:rsid w:val="00432475"/>
    <w:rsid w:val="00435411"/>
    <w:rsid w:val="0043664B"/>
    <w:rsid w:val="00446491"/>
    <w:rsid w:val="00456BED"/>
    <w:rsid w:val="00464FF5"/>
    <w:rsid w:val="00490CBE"/>
    <w:rsid w:val="004917A7"/>
    <w:rsid w:val="00491D13"/>
    <w:rsid w:val="004B1379"/>
    <w:rsid w:val="004B6E2A"/>
    <w:rsid w:val="004D3B9F"/>
    <w:rsid w:val="004D5E90"/>
    <w:rsid w:val="004D7FA5"/>
    <w:rsid w:val="004E0A43"/>
    <w:rsid w:val="004E0C8F"/>
    <w:rsid w:val="004F1CE2"/>
    <w:rsid w:val="00500A5E"/>
    <w:rsid w:val="00503A11"/>
    <w:rsid w:val="005101D8"/>
    <w:rsid w:val="00517EDA"/>
    <w:rsid w:val="00524977"/>
    <w:rsid w:val="00534A4B"/>
    <w:rsid w:val="00572C69"/>
    <w:rsid w:val="0057653D"/>
    <w:rsid w:val="005A12A2"/>
    <w:rsid w:val="005C5CDE"/>
    <w:rsid w:val="0062479E"/>
    <w:rsid w:val="00631E61"/>
    <w:rsid w:val="00637B19"/>
    <w:rsid w:val="00640DE4"/>
    <w:rsid w:val="0065309E"/>
    <w:rsid w:val="006605BA"/>
    <w:rsid w:val="0066221F"/>
    <w:rsid w:val="00665246"/>
    <w:rsid w:val="006705B4"/>
    <w:rsid w:val="00675B83"/>
    <w:rsid w:val="00686460"/>
    <w:rsid w:val="00694A0A"/>
    <w:rsid w:val="006B1189"/>
    <w:rsid w:val="006C6521"/>
    <w:rsid w:val="006D1C91"/>
    <w:rsid w:val="006D501F"/>
    <w:rsid w:val="006E3BD3"/>
    <w:rsid w:val="00723025"/>
    <w:rsid w:val="00724022"/>
    <w:rsid w:val="0072730F"/>
    <w:rsid w:val="00732D76"/>
    <w:rsid w:val="0073682D"/>
    <w:rsid w:val="00742173"/>
    <w:rsid w:val="00751DCD"/>
    <w:rsid w:val="00754EDA"/>
    <w:rsid w:val="007611A4"/>
    <w:rsid w:val="00776424"/>
    <w:rsid w:val="007844EF"/>
    <w:rsid w:val="00793EBE"/>
    <w:rsid w:val="00794597"/>
    <w:rsid w:val="007A7527"/>
    <w:rsid w:val="007B5DD4"/>
    <w:rsid w:val="007B6509"/>
    <w:rsid w:val="007C1F58"/>
    <w:rsid w:val="007C555A"/>
    <w:rsid w:val="007C5F9C"/>
    <w:rsid w:val="007D6A80"/>
    <w:rsid w:val="007D7524"/>
    <w:rsid w:val="007E1557"/>
    <w:rsid w:val="007F0AD6"/>
    <w:rsid w:val="007F2A10"/>
    <w:rsid w:val="007F50CC"/>
    <w:rsid w:val="008420E7"/>
    <w:rsid w:val="00842CE0"/>
    <w:rsid w:val="00867ABF"/>
    <w:rsid w:val="008705B6"/>
    <w:rsid w:val="00877FE6"/>
    <w:rsid w:val="00880DC4"/>
    <w:rsid w:val="00883FB1"/>
    <w:rsid w:val="00886E52"/>
    <w:rsid w:val="008B2507"/>
    <w:rsid w:val="008D0C22"/>
    <w:rsid w:val="008E1285"/>
    <w:rsid w:val="008E2AF5"/>
    <w:rsid w:val="008E4FB1"/>
    <w:rsid w:val="008F07AD"/>
    <w:rsid w:val="009001A2"/>
    <w:rsid w:val="00902684"/>
    <w:rsid w:val="009161F5"/>
    <w:rsid w:val="00920068"/>
    <w:rsid w:val="009329C4"/>
    <w:rsid w:val="0093452E"/>
    <w:rsid w:val="00934774"/>
    <w:rsid w:val="009534B0"/>
    <w:rsid w:val="00993126"/>
    <w:rsid w:val="009B1380"/>
    <w:rsid w:val="009E0714"/>
    <w:rsid w:val="009E07DB"/>
    <w:rsid w:val="00A02FAA"/>
    <w:rsid w:val="00A31A1D"/>
    <w:rsid w:val="00A403D5"/>
    <w:rsid w:val="00A624B7"/>
    <w:rsid w:val="00A650D3"/>
    <w:rsid w:val="00A73EA2"/>
    <w:rsid w:val="00A80BFA"/>
    <w:rsid w:val="00A85E7B"/>
    <w:rsid w:val="00A9496F"/>
    <w:rsid w:val="00A94F5C"/>
    <w:rsid w:val="00AA032B"/>
    <w:rsid w:val="00AB0E4A"/>
    <w:rsid w:val="00AB55D4"/>
    <w:rsid w:val="00AC3445"/>
    <w:rsid w:val="00AD5700"/>
    <w:rsid w:val="00AE3446"/>
    <w:rsid w:val="00AE3CFA"/>
    <w:rsid w:val="00AF4D08"/>
    <w:rsid w:val="00B02DBC"/>
    <w:rsid w:val="00B1480A"/>
    <w:rsid w:val="00B1564B"/>
    <w:rsid w:val="00B157CA"/>
    <w:rsid w:val="00B55FD5"/>
    <w:rsid w:val="00B659C6"/>
    <w:rsid w:val="00B73ACD"/>
    <w:rsid w:val="00B96416"/>
    <w:rsid w:val="00BA0C87"/>
    <w:rsid w:val="00BD7062"/>
    <w:rsid w:val="00BE4941"/>
    <w:rsid w:val="00BE5F9E"/>
    <w:rsid w:val="00C023B3"/>
    <w:rsid w:val="00C05A82"/>
    <w:rsid w:val="00C10B5F"/>
    <w:rsid w:val="00C11DD7"/>
    <w:rsid w:val="00C30E0C"/>
    <w:rsid w:val="00C40063"/>
    <w:rsid w:val="00C5384B"/>
    <w:rsid w:val="00CD4637"/>
    <w:rsid w:val="00D214BA"/>
    <w:rsid w:val="00D265F2"/>
    <w:rsid w:val="00D4493E"/>
    <w:rsid w:val="00D53D5A"/>
    <w:rsid w:val="00D54E53"/>
    <w:rsid w:val="00D6207D"/>
    <w:rsid w:val="00D717D3"/>
    <w:rsid w:val="00D71D36"/>
    <w:rsid w:val="00D77524"/>
    <w:rsid w:val="00D857D9"/>
    <w:rsid w:val="00D86221"/>
    <w:rsid w:val="00DB203E"/>
    <w:rsid w:val="00DB455F"/>
    <w:rsid w:val="00E0756E"/>
    <w:rsid w:val="00E15696"/>
    <w:rsid w:val="00E3665F"/>
    <w:rsid w:val="00E518D0"/>
    <w:rsid w:val="00E524E0"/>
    <w:rsid w:val="00E5779F"/>
    <w:rsid w:val="00E945AC"/>
    <w:rsid w:val="00EB38CB"/>
    <w:rsid w:val="00EC076D"/>
    <w:rsid w:val="00ED73ED"/>
    <w:rsid w:val="00EF6DAA"/>
    <w:rsid w:val="00F230B6"/>
    <w:rsid w:val="00F35DBD"/>
    <w:rsid w:val="00F42717"/>
    <w:rsid w:val="00F653B6"/>
    <w:rsid w:val="00F71DCA"/>
    <w:rsid w:val="00F822D0"/>
    <w:rsid w:val="00FA3CAB"/>
    <w:rsid w:val="00FA4DB1"/>
    <w:rsid w:val="00FB04FE"/>
    <w:rsid w:val="00FC68C7"/>
    <w:rsid w:val="00FE7B8D"/>
    <w:rsid w:val="00FF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369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070D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70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69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0D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0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0D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0D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0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70D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070D24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11">
    <w:name w:val="Основной шрифт абзаца1"/>
    <w:rsid w:val="002C1013"/>
  </w:style>
  <w:style w:type="paragraph" w:customStyle="1" w:styleId="12">
    <w:name w:val="Обычный1"/>
    <w:rsid w:val="002C1013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13">
    <w:name w:val="Основной текст1"/>
    <w:basedOn w:val="a0"/>
    <w:rsid w:val="002C10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1"/>
      <w:szCs w:val="21"/>
      <w:u w:val="none"/>
      <w:effect w:val="none"/>
    </w:rPr>
  </w:style>
  <w:style w:type="character" w:customStyle="1" w:styleId="a8">
    <w:name w:val="Основной текст_"/>
    <w:basedOn w:val="a0"/>
    <w:link w:val="3"/>
    <w:rsid w:val="00B55FD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B55FD5"/>
    <w:pPr>
      <w:widowControl w:val="0"/>
      <w:shd w:val="clear" w:color="auto" w:fill="FFFFFF"/>
      <w:spacing w:before="540" w:after="240" w:line="307" w:lineRule="exact"/>
      <w:jc w:val="both"/>
    </w:pPr>
    <w:rPr>
      <w:sz w:val="25"/>
      <w:szCs w:val="25"/>
      <w:lang w:eastAsia="en-US"/>
    </w:rPr>
  </w:style>
  <w:style w:type="character" w:customStyle="1" w:styleId="14">
    <w:name w:val="Заголовок №1_"/>
    <w:basedOn w:val="a0"/>
    <w:link w:val="15"/>
    <w:rsid w:val="001932B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pt">
    <w:name w:val="Основной текст + 9 pt;Полужирный;Малые прописные"/>
    <w:basedOn w:val="a8"/>
    <w:rsid w:val="001932B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15">
    <w:name w:val="Заголовок №1"/>
    <w:basedOn w:val="a"/>
    <w:link w:val="14"/>
    <w:rsid w:val="001932B9"/>
    <w:pPr>
      <w:widowControl w:val="0"/>
      <w:shd w:val="clear" w:color="auto" w:fill="FFFFFF"/>
      <w:spacing w:line="302" w:lineRule="exact"/>
      <w:ind w:hanging="2980"/>
      <w:outlineLvl w:val="0"/>
    </w:pPr>
    <w:rPr>
      <w:b/>
      <w:bCs/>
      <w:sz w:val="25"/>
      <w:szCs w:val="25"/>
      <w:lang w:eastAsia="en-US"/>
    </w:rPr>
  </w:style>
  <w:style w:type="character" w:customStyle="1" w:styleId="21">
    <w:name w:val="Основной текст2"/>
    <w:basedOn w:val="a8"/>
    <w:rsid w:val="00793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793EB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9pt">
    <w:name w:val="Основной текст (5) + 9 pt"/>
    <w:basedOn w:val="5"/>
    <w:rsid w:val="00793E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793EBE"/>
    <w:pPr>
      <w:widowControl w:val="0"/>
      <w:shd w:val="clear" w:color="auto" w:fill="FFFFFF"/>
      <w:spacing w:line="302" w:lineRule="exact"/>
      <w:ind w:firstLine="540"/>
      <w:jc w:val="both"/>
    </w:pPr>
    <w:rPr>
      <w:b/>
      <w:bCs/>
      <w:sz w:val="23"/>
      <w:szCs w:val="23"/>
      <w:lang w:eastAsia="en-US"/>
    </w:rPr>
  </w:style>
  <w:style w:type="character" w:styleId="a9">
    <w:name w:val="Hyperlink"/>
    <w:basedOn w:val="a0"/>
    <w:uiPriority w:val="99"/>
    <w:rsid w:val="00793EBE"/>
    <w:rPr>
      <w:color w:val="000080"/>
      <w:u w:val="single"/>
    </w:rPr>
  </w:style>
  <w:style w:type="character" w:customStyle="1" w:styleId="4Exact">
    <w:name w:val="Основной текст (4) Exact"/>
    <w:basedOn w:val="a0"/>
    <w:rsid w:val="00793E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2">
    <w:name w:val="Основной текст (2)_"/>
    <w:basedOn w:val="a0"/>
    <w:link w:val="23"/>
    <w:rsid w:val="00793EBE"/>
    <w:rPr>
      <w:rFonts w:ascii="Times New Roman" w:eastAsia="Times New Roman" w:hAnsi="Times New Roman" w:cs="Times New Roman"/>
      <w:b/>
      <w:bCs/>
      <w:sz w:val="33"/>
      <w:szCs w:val="33"/>
      <w:shd w:val="clear" w:color="auto" w:fill="FFFFFF"/>
    </w:rPr>
  </w:style>
  <w:style w:type="character" w:customStyle="1" w:styleId="30">
    <w:name w:val="Основной текст (3)_"/>
    <w:basedOn w:val="a0"/>
    <w:rsid w:val="00793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0"/>
    <w:rsid w:val="00793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_"/>
    <w:basedOn w:val="a0"/>
    <w:link w:val="42"/>
    <w:rsid w:val="00793EBE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793EBE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a">
    <w:name w:val="Подпись к таблице_"/>
    <w:basedOn w:val="a0"/>
    <w:rsid w:val="00793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b">
    <w:name w:val="Подпись к таблице"/>
    <w:basedOn w:val="aa"/>
    <w:rsid w:val="00793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6">
    <w:name w:val="Заголовок №1 + Не полужирный"/>
    <w:basedOn w:val="14"/>
    <w:rsid w:val="00793E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85pt">
    <w:name w:val="Основной текст + 8;5 pt;Малые прописные"/>
    <w:basedOn w:val="a8"/>
    <w:rsid w:val="00793EB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"/>
    <w:basedOn w:val="a8"/>
    <w:rsid w:val="00793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793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793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pt200">
    <w:name w:val="Основной текст + 5 pt;Масштаб 200%"/>
    <w:basedOn w:val="a8"/>
    <w:rsid w:val="00793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5pt2000">
    <w:name w:val="Основной текст + 5 pt;Малые прописные;Масштаб 200%"/>
    <w:basedOn w:val="a8"/>
    <w:rsid w:val="00793EB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200"/>
      <w:position w:val="0"/>
      <w:sz w:val="10"/>
      <w:szCs w:val="10"/>
      <w:u w:val="none"/>
      <w:shd w:val="clear" w:color="auto" w:fill="FFFFFF"/>
      <w:lang w:val="ru-RU"/>
    </w:rPr>
  </w:style>
  <w:style w:type="paragraph" w:customStyle="1" w:styleId="42">
    <w:name w:val="Основной текст (4)"/>
    <w:basedOn w:val="a"/>
    <w:link w:val="41"/>
    <w:rsid w:val="00793EBE"/>
    <w:pPr>
      <w:widowControl w:val="0"/>
      <w:shd w:val="clear" w:color="auto" w:fill="FFFFFF"/>
      <w:spacing w:before="720" w:after="540" w:line="302" w:lineRule="exact"/>
    </w:pPr>
    <w:rPr>
      <w:b/>
      <w:bCs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793EBE"/>
    <w:pPr>
      <w:widowControl w:val="0"/>
      <w:shd w:val="clear" w:color="auto" w:fill="FFFFFF"/>
      <w:spacing w:after="420" w:line="0" w:lineRule="atLeast"/>
      <w:jc w:val="center"/>
    </w:pPr>
    <w:rPr>
      <w:b/>
      <w:bCs/>
      <w:sz w:val="33"/>
      <w:szCs w:val="33"/>
      <w:lang w:eastAsia="en-US"/>
    </w:rPr>
  </w:style>
  <w:style w:type="paragraph" w:customStyle="1" w:styleId="25">
    <w:name w:val="Подпись к таблице (2)"/>
    <w:basedOn w:val="a"/>
    <w:link w:val="24"/>
    <w:rsid w:val="00793EBE"/>
    <w:pPr>
      <w:widowControl w:val="0"/>
      <w:shd w:val="clear" w:color="auto" w:fill="FFFFFF"/>
      <w:spacing w:line="302" w:lineRule="exact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793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93EB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93EBE"/>
    <w:pPr>
      <w:suppressAutoHyphens/>
      <w:spacing w:after="0" w:line="240" w:lineRule="auto"/>
      <w:ind w:firstLine="720"/>
    </w:pPr>
    <w:rPr>
      <w:rFonts w:ascii="Consultant" w:eastAsia="Arial" w:hAnsi="Consultant" w:cs="Times New Roman"/>
      <w:sz w:val="20"/>
      <w:szCs w:val="20"/>
      <w:lang w:eastAsia="ar-SA"/>
    </w:rPr>
  </w:style>
  <w:style w:type="character" w:customStyle="1" w:styleId="FontStyle21">
    <w:name w:val="Font Style21"/>
    <w:basedOn w:val="a0"/>
    <w:uiPriority w:val="99"/>
    <w:rsid w:val="00793EBE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93EBE"/>
    <w:pPr>
      <w:widowControl w:val="0"/>
    </w:pPr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3EBE"/>
    <w:rPr>
      <w:rFonts w:ascii="Segoe UI" w:eastAsia="Courier New" w:hAnsi="Segoe UI" w:cs="Segoe UI"/>
      <w:color w:val="000000"/>
      <w:sz w:val="18"/>
      <w:szCs w:val="18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793EBE"/>
  </w:style>
  <w:style w:type="table" w:customStyle="1" w:styleId="18">
    <w:name w:val="Сетка таблицы1"/>
    <w:basedOn w:val="a1"/>
    <w:next w:val="ac"/>
    <w:uiPriority w:val="59"/>
    <w:rsid w:val="00793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793EB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93EBE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uiPriority w:val="99"/>
    <w:rsid w:val="00793EBE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14">
    <w:name w:val="Style14"/>
    <w:basedOn w:val="a"/>
    <w:uiPriority w:val="99"/>
    <w:rsid w:val="00793EBE"/>
    <w:pPr>
      <w:widowControl w:val="0"/>
      <w:autoSpaceDE w:val="0"/>
      <w:autoSpaceDN w:val="0"/>
      <w:adjustRightInd w:val="0"/>
      <w:spacing w:line="264" w:lineRule="exact"/>
      <w:ind w:hanging="250"/>
      <w:jc w:val="both"/>
    </w:pPr>
  </w:style>
  <w:style w:type="paragraph" w:customStyle="1" w:styleId="Style6">
    <w:name w:val="Style6"/>
    <w:basedOn w:val="a"/>
    <w:uiPriority w:val="99"/>
    <w:rsid w:val="00793EBE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793E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793EBE"/>
    <w:rPr>
      <w:rFonts w:ascii="Courier New" w:hAnsi="Courier New" w:cs="Courier New"/>
      <w:b/>
      <w:bCs/>
      <w:sz w:val="10"/>
      <w:szCs w:val="10"/>
    </w:rPr>
  </w:style>
  <w:style w:type="paragraph" w:customStyle="1" w:styleId="Style13">
    <w:name w:val="Style13"/>
    <w:basedOn w:val="a"/>
    <w:uiPriority w:val="99"/>
    <w:rsid w:val="00793EBE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basedOn w:val="a0"/>
    <w:uiPriority w:val="99"/>
    <w:rsid w:val="00793EB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793EBE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4">
    <w:name w:val="Style4"/>
    <w:basedOn w:val="a"/>
    <w:uiPriority w:val="99"/>
    <w:rsid w:val="00793EBE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793EB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793EBE"/>
    <w:pPr>
      <w:widowControl w:val="0"/>
      <w:autoSpaceDE w:val="0"/>
      <w:autoSpaceDN w:val="0"/>
      <w:adjustRightInd w:val="0"/>
      <w:spacing w:line="263" w:lineRule="exact"/>
      <w:jc w:val="both"/>
    </w:pPr>
  </w:style>
  <w:style w:type="paragraph" w:customStyle="1" w:styleId="ConsPlusNonformat">
    <w:name w:val="ConsPlusNonformat"/>
    <w:rsid w:val="00793EBE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customStyle="1" w:styleId="af">
    <w:name w:val="Содержимое таблицы"/>
    <w:basedOn w:val="a"/>
    <w:uiPriority w:val="99"/>
    <w:rsid w:val="00793EBE"/>
    <w:pPr>
      <w:suppressLineNumbers/>
      <w:suppressAutoHyphens/>
    </w:pPr>
    <w:rPr>
      <w:rFonts w:eastAsia="Calibri"/>
      <w:kern w:val="1"/>
      <w:sz w:val="28"/>
      <w:szCs w:val="20"/>
      <w:lang w:eastAsia="ar-SA"/>
    </w:rPr>
  </w:style>
  <w:style w:type="paragraph" w:styleId="af0">
    <w:name w:val="List Paragraph"/>
    <w:basedOn w:val="a"/>
    <w:uiPriority w:val="34"/>
    <w:qFormat/>
    <w:rsid w:val="00793E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793EBE"/>
    <w:rPr>
      <w:color w:val="800080"/>
      <w:u w:val="single"/>
    </w:rPr>
  </w:style>
  <w:style w:type="paragraph" w:customStyle="1" w:styleId="xl64">
    <w:name w:val="xl64"/>
    <w:basedOn w:val="a"/>
    <w:rsid w:val="00793EBE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793EBE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3EBE"/>
    <w:pP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793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793EBE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93EB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793E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93E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93E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793E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93E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793E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93EBE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793EBE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793EBE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793EBE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93EBE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793EBE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4E0C8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E0C8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E0C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E0C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E0C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No Spacing"/>
    <w:uiPriority w:val="1"/>
    <w:qFormat/>
    <w:rsid w:val="00D7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A4C9B-4EE3-4177-B9D8-4DEFDC82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14</Pages>
  <Words>3235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149</cp:revision>
  <cp:lastPrinted>2020-02-20T06:40:00Z</cp:lastPrinted>
  <dcterms:created xsi:type="dcterms:W3CDTF">2020-01-09T07:47:00Z</dcterms:created>
  <dcterms:modified xsi:type="dcterms:W3CDTF">2003-12-31T21:07:00Z</dcterms:modified>
</cp:coreProperties>
</file>