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Pr="004B4D7E" w:rsidRDefault="00655172" w:rsidP="00655172">
      <w:pPr>
        <w:spacing w:line="276" w:lineRule="auto"/>
        <w:ind w:right="254" w:firstLine="709"/>
        <w:jc w:val="center"/>
        <w:rPr>
          <w:b/>
          <w:sz w:val="28"/>
          <w:szCs w:val="28"/>
        </w:rPr>
      </w:pPr>
      <w:r w:rsidRPr="004B4D7E">
        <w:rPr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Суражского муниципального района» за 202</w:t>
      </w:r>
      <w:r w:rsidR="00305514">
        <w:rPr>
          <w:b/>
          <w:sz w:val="28"/>
          <w:szCs w:val="28"/>
        </w:rPr>
        <w:t>1</w:t>
      </w:r>
      <w:r w:rsidRPr="004B4D7E">
        <w:rPr>
          <w:b/>
          <w:sz w:val="28"/>
          <w:szCs w:val="28"/>
        </w:rPr>
        <w:t xml:space="preserve"> год</w:t>
      </w:r>
    </w:p>
    <w:p w:rsidR="00655172" w:rsidRPr="004B4D7E" w:rsidRDefault="00655172" w:rsidP="00655172">
      <w:pPr>
        <w:spacing w:line="276" w:lineRule="auto"/>
        <w:ind w:right="254"/>
        <w:rPr>
          <w:sz w:val="28"/>
          <w:szCs w:val="28"/>
        </w:rPr>
      </w:pPr>
      <w:r w:rsidRPr="004B4D7E">
        <w:rPr>
          <w:sz w:val="28"/>
          <w:szCs w:val="28"/>
        </w:rPr>
        <w:t xml:space="preserve">                                                                                     </w:t>
      </w:r>
    </w:p>
    <w:p w:rsidR="00655172" w:rsidRPr="004B4D7E" w:rsidRDefault="00655172" w:rsidP="00655172">
      <w:pPr>
        <w:ind w:right="254" w:firstLine="709"/>
        <w:jc w:val="center"/>
        <w:rPr>
          <w:sz w:val="27"/>
          <w:szCs w:val="27"/>
        </w:rPr>
      </w:pP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 на территории Суражского муниципального района за 202</w:t>
      </w:r>
      <w:r w:rsidR="00305514">
        <w:rPr>
          <w:rFonts w:eastAsia="Calibri"/>
          <w:sz w:val="28"/>
          <w:szCs w:val="28"/>
          <w:lang w:eastAsia="en-US"/>
        </w:rPr>
        <w:t>1</w:t>
      </w:r>
      <w:r w:rsidRPr="004B4D7E">
        <w:rPr>
          <w:rFonts w:eastAsia="Calibri"/>
          <w:sz w:val="28"/>
          <w:szCs w:val="28"/>
          <w:lang w:eastAsia="en-US"/>
        </w:rPr>
        <w:t xml:space="preserve"> год подготовлен в соответствии с Порядком разработки, реализации и оценки эффективности реализации муниципальных программ муниципального образования «</w:t>
      </w:r>
      <w:r>
        <w:rPr>
          <w:rFonts w:eastAsia="Calibri"/>
          <w:sz w:val="28"/>
          <w:szCs w:val="28"/>
          <w:lang w:eastAsia="en-US"/>
        </w:rPr>
        <w:t>Суражский муниципальный район</w:t>
      </w:r>
      <w:r w:rsidRPr="004B4D7E">
        <w:rPr>
          <w:rFonts w:eastAsia="Calibri"/>
          <w:sz w:val="28"/>
          <w:szCs w:val="28"/>
          <w:lang w:eastAsia="en-US"/>
        </w:rPr>
        <w:t>», утвержденным постановлением администрации от 0</w:t>
      </w:r>
      <w:r>
        <w:rPr>
          <w:rFonts w:eastAsia="Calibri"/>
          <w:sz w:val="28"/>
          <w:szCs w:val="28"/>
          <w:lang w:eastAsia="en-US"/>
        </w:rPr>
        <w:t>4</w:t>
      </w:r>
      <w:r w:rsidRPr="004B4D7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Pr="004B4D7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4B4D7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494</w:t>
      </w:r>
      <w:r w:rsidRPr="004B4D7E">
        <w:rPr>
          <w:rFonts w:eastAsia="Calibri"/>
          <w:sz w:val="28"/>
          <w:szCs w:val="28"/>
          <w:lang w:eastAsia="en-US"/>
        </w:rPr>
        <w:t xml:space="preserve">. </w:t>
      </w:r>
    </w:p>
    <w:p w:rsidR="00655172" w:rsidRPr="004B4D7E" w:rsidRDefault="00F956F3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956F3">
        <w:rPr>
          <w:rFonts w:eastAsia="Calibri"/>
          <w:sz w:val="28"/>
          <w:szCs w:val="28"/>
          <w:lang w:eastAsia="en-US"/>
        </w:rPr>
        <w:t>В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 202</w:t>
      </w:r>
      <w:r w:rsidR="00305514">
        <w:rPr>
          <w:rFonts w:eastAsia="Calibri"/>
          <w:sz w:val="28"/>
          <w:szCs w:val="28"/>
          <w:lang w:eastAsia="en-US"/>
        </w:rPr>
        <w:t>1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 году </w:t>
      </w:r>
      <w:r w:rsidR="00655172" w:rsidRPr="004B4D7E">
        <w:rPr>
          <w:rFonts w:eastAsia="Calibri"/>
          <w:sz w:val="28"/>
          <w:szCs w:val="28"/>
          <w:lang w:eastAsia="en-US"/>
        </w:rPr>
        <w:t>осуществлялась реализация</w:t>
      </w:r>
      <w:r w:rsidR="00655172" w:rsidRPr="003055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77FD1" w:rsidRPr="00EC2DB3">
        <w:rPr>
          <w:rFonts w:eastAsia="Calibri"/>
          <w:sz w:val="28"/>
          <w:szCs w:val="28"/>
          <w:lang w:eastAsia="en-US"/>
        </w:rPr>
        <w:t>6</w:t>
      </w:r>
      <w:r w:rsidR="00655172" w:rsidRPr="003055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55172" w:rsidRPr="004B4D7E">
        <w:rPr>
          <w:rFonts w:eastAsia="Calibri"/>
          <w:sz w:val="28"/>
          <w:szCs w:val="28"/>
          <w:lang w:eastAsia="en-US"/>
        </w:rPr>
        <w:t xml:space="preserve">муниципальных программ. Программы сформированы по отраслевому принципу. </w:t>
      </w: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Суражского муниципального района.</w:t>
      </w:r>
    </w:p>
    <w:p w:rsidR="00655172" w:rsidRPr="004B4D7E" w:rsidRDefault="00655172" w:rsidP="00655172">
      <w:pPr>
        <w:tabs>
          <w:tab w:val="left" w:pos="9353"/>
        </w:tabs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За счет всех источников финансирования в 202</w:t>
      </w:r>
      <w:r w:rsidR="00305514">
        <w:rPr>
          <w:rFonts w:eastAsia="Calibri"/>
          <w:sz w:val="28"/>
          <w:szCs w:val="28"/>
          <w:lang w:eastAsia="en-US"/>
        </w:rPr>
        <w:t>1</w:t>
      </w:r>
      <w:r w:rsidRPr="004B4D7E">
        <w:rPr>
          <w:rFonts w:eastAsia="Calibri"/>
          <w:sz w:val="28"/>
          <w:szCs w:val="28"/>
          <w:lang w:eastAsia="en-US"/>
        </w:rPr>
        <w:t xml:space="preserve"> году на </w:t>
      </w:r>
      <w:r w:rsidRPr="00EC2DB3">
        <w:rPr>
          <w:rFonts w:eastAsia="Calibri"/>
          <w:sz w:val="28"/>
          <w:szCs w:val="28"/>
          <w:lang w:eastAsia="en-US"/>
        </w:rPr>
        <w:t xml:space="preserve">реализацию </w:t>
      </w:r>
      <w:r w:rsidR="00577FD1" w:rsidRPr="00EC2DB3">
        <w:rPr>
          <w:rFonts w:eastAsia="Calibri"/>
          <w:sz w:val="28"/>
          <w:szCs w:val="28"/>
          <w:lang w:eastAsia="en-US"/>
        </w:rPr>
        <w:t>6</w:t>
      </w:r>
      <w:r w:rsidRPr="00EC2DB3">
        <w:rPr>
          <w:rFonts w:eastAsia="Calibri"/>
          <w:sz w:val="28"/>
          <w:szCs w:val="28"/>
          <w:lang w:eastAsia="en-US"/>
        </w:rPr>
        <w:t xml:space="preserve"> муниципальных программ было направлено средств в сумме </w:t>
      </w:r>
      <w:r w:rsidR="00696540" w:rsidRPr="00EC2DB3">
        <w:rPr>
          <w:rFonts w:eastAsia="Calibri"/>
          <w:sz w:val="28"/>
          <w:szCs w:val="28"/>
          <w:lang w:eastAsia="en-US"/>
        </w:rPr>
        <w:t>4</w:t>
      </w:r>
      <w:r w:rsidR="00EC2DB3" w:rsidRPr="00EC2DB3">
        <w:rPr>
          <w:rFonts w:eastAsia="Calibri"/>
          <w:sz w:val="28"/>
          <w:szCs w:val="28"/>
          <w:lang w:eastAsia="en-US"/>
        </w:rPr>
        <w:t>67</w:t>
      </w:r>
      <w:r w:rsidRPr="00EC2DB3">
        <w:rPr>
          <w:rFonts w:eastAsia="Calibri"/>
          <w:sz w:val="28"/>
          <w:szCs w:val="28"/>
          <w:lang w:eastAsia="en-US"/>
        </w:rPr>
        <w:t>,</w:t>
      </w:r>
      <w:r w:rsidR="00EC2DB3" w:rsidRPr="00EC2DB3">
        <w:rPr>
          <w:rFonts w:eastAsia="Calibri"/>
          <w:sz w:val="28"/>
          <w:szCs w:val="28"/>
          <w:lang w:eastAsia="en-US"/>
        </w:rPr>
        <w:t>694</w:t>
      </w:r>
      <w:r w:rsidRPr="00EC2DB3">
        <w:rPr>
          <w:rFonts w:eastAsia="Calibri"/>
          <w:sz w:val="28"/>
          <w:szCs w:val="28"/>
          <w:lang w:eastAsia="en-US"/>
        </w:rPr>
        <w:t xml:space="preserve"> млн.руб.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sz w:val="28"/>
          <w:szCs w:val="28"/>
        </w:rPr>
      </w:pPr>
      <w:r w:rsidRPr="004B4D7E">
        <w:rPr>
          <w:sz w:val="28"/>
          <w:szCs w:val="28"/>
        </w:rPr>
        <w:t xml:space="preserve">Уровень освоения финансовых средств, выделенных на реализацию мероприятий муниципальных программ, в разрезе  программ представлен в таблице 1.   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bCs/>
          <w:iCs/>
          <w:sz w:val="28"/>
          <w:szCs w:val="28"/>
        </w:rPr>
      </w:pPr>
      <w:r w:rsidRPr="004B4D7E">
        <w:rPr>
          <w:bCs/>
          <w:iCs/>
          <w:sz w:val="28"/>
          <w:szCs w:val="28"/>
        </w:rPr>
        <w:t xml:space="preserve">По  всем муниципальным программам мероприятия выполнены в полном объеме. Достигнуты индикативные показатели. Конкретные результаты по исполнению мероприятий программ приведены в отчетах исполнителей (приложение 1).   </w:t>
      </w:r>
    </w:p>
    <w:p w:rsidR="00655172" w:rsidRDefault="00655172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Pr="004B4D7E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145D82" w:rsidRDefault="00145D82" w:rsidP="00655172">
      <w:pPr>
        <w:ind w:left="142" w:right="-428"/>
        <w:jc w:val="right"/>
        <w:rPr>
          <w:sz w:val="22"/>
          <w:szCs w:val="22"/>
        </w:rPr>
      </w:pPr>
    </w:p>
    <w:p w:rsidR="00655172" w:rsidRPr="004B4D7E" w:rsidRDefault="00655172" w:rsidP="00655172">
      <w:pPr>
        <w:ind w:left="142" w:right="-428"/>
        <w:jc w:val="right"/>
        <w:rPr>
          <w:sz w:val="22"/>
          <w:szCs w:val="22"/>
        </w:rPr>
      </w:pPr>
      <w:r w:rsidRPr="004B4D7E">
        <w:rPr>
          <w:sz w:val="22"/>
          <w:szCs w:val="22"/>
        </w:rPr>
        <w:lastRenderedPageBreak/>
        <w:t>Таблица 1</w:t>
      </w:r>
    </w:p>
    <w:tbl>
      <w:tblPr>
        <w:tblpPr w:leftFromText="180" w:rightFromText="180" w:vertAnchor="text" w:horzAnchor="margin" w:tblpXSpec="center" w:tblpY="279"/>
        <w:tblW w:w="10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674"/>
        <w:gridCol w:w="977"/>
        <w:gridCol w:w="87"/>
        <w:gridCol w:w="1217"/>
        <w:gridCol w:w="1117"/>
      </w:tblGrid>
      <w:tr w:rsidR="00F765AA" w:rsidRPr="004B4D7E" w:rsidTr="00197EE8">
        <w:trPr>
          <w:trHeight w:val="2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Наименование программы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765AA" w:rsidRPr="004B4D7E" w:rsidRDefault="00F765AA" w:rsidP="00F765AA">
            <w:pPr>
              <w:jc w:val="center"/>
            </w:pPr>
            <w:r w:rsidRPr="004B4D7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ind w:right="-141"/>
              <w:rPr>
                <w:b/>
                <w:bCs/>
                <w:i/>
                <w:iCs/>
              </w:rPr>
            </w:pPr>
          </w:p>
          <w:p w:rsidR="00F765AA" w:rsidRPr="004B4D7E" w:rsidRDefault="00F765AA" w:rsidP="00F765AA">
            <w:pPr>
              <w:ind w:right="-141"/>
              <w:rPr>
                <w:b/>
                <w:bCs/>
                <w:i/>
                <w:iCs/>
              </w:rPr>
            </w:pPr>
            <w:r w:rsidRPr="004B4D7E">
              <w:rPr>
                <w:b/>
                <w:bCs/>
                <w:i/>
                <w:iCs/>
              </w:rPr>
              <w:t>Оценка эффективности программы</w:t>
            </w:r>
          </w:p>
          <w:p w:rsidR="00F765AA" w:rsidRPr="004B4D7E" w:rsidRDefault="00F765AA" w:rsidP="00F765AA">
            <w:pPr>
              <w:jc w:val="center"/>
            </w:pPr>
            <w:r w:rsidRPr="004B4D7E">
              <w:rPr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B4D7E">
              <w:rPr>
                <w:b/>
                <w:bCs/>
                <w:i/>
                <w:iCs/>
              </w:rPr>
              <w:t>-"</w:t>
            </w:r>
            <w:proofErr w:type="gramEnd"/>
            <w:r w:rsidRPr="004B4D7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ind w:left="-68" w:right="-110" w:firstLine="68"/>
              <w:jc w:val="center"/>
            </w:pPr>
            <w:r w:rsidRPr="004B4D7E">
              <w:rPr>
                <w:b/>
                <w:bCs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F765AA" w:rsidRPr="004B4D7E" w:rsidTr="00197EE8">
        <w:trPr>
          <w:trHeight w:val="2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4B4D7E" w:rsidRDefault="00F765AA" w:rsidP="00F765AA">
            <w:pPr>
              <w:jc w:val="center"/>
            </w:pPr>
            <w:r w:rsidRPr="004B4D7E">
              <w:t>Фактически освоенный объем финансирования программы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4B4D7E" w:rsidRDefault="00F765AA" w:rsidP="00F765AA">
            <w:pPr>
              <w:ind w:right="-104"/>
              <w:jc w:val="center"/>
            </w:pPr>
            <w:r w:rsidRPr="004B4D7E">
              <w:t>Объем ассигнований, предусмотрен-ных бюджетом на реализацию программ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r w:rsidRPr="004B4D7E">
              <w:t>Уровень использования финансовых средств,%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5AA" w:rsidRPr="004B4D7E" w:rsidRDefault="00F765AA" w:rsidP="00F765AA">
            <w:pPr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765AA" w:rsidRPr="004B4D7E" w:rsidTr="00197EE8">
        <w:trPr>
          <w:trHeight w:val="6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rPr>
                <w:b/>
                <w:bCs/>
                <w:i/>
              </w:rPr>
            </w:pPr>
            <w:r w:rsidRPr="004B4D7E">
              <w:rPr>
                <w:b/>
                <w:bCs/>
              </w:rPr>
              <w:t>Муниципальные программы Суражского муниципального района</w:t>
            </w:r>
            <w:r w:rsidRPr="004B4D7E">
              <w:rPr>
                <w:b/>
                <w:bCs/>
                <w:i/>
              </w:rPr>
              <w:t xml:space="preserve"> </w:t>
            </w: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 w:rsidRPr="004B4D7E">
              <w:rPr>
                <w:bCs/>
              </w:rPr>
              <w:t xml:space="preserve">Муниципальная программа «Реализация полномочий администрации Суражского </w:t>
            </w:r>
            <w:r>
              <w:rPr>
                <w:bCs/>
              </w:rPr>
              <w:t xml:space="preserve">муниципального </w:t>
            </w:r>
            <w:r w:rsidRPr="004B4D7E">
              <w:rPr>
                <w:bCs/>
              </w:rPr>
              <w:t>района» 20</w:t>
            </w:r>
            <w:r>
              <w:rPr>
                <w:bCs/>
              </w:rPr>
              <w:t>21</w:t>
            </w:r>
            <w:r w:rsidRPr="004B4D7E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4B4D7E">
              <w:rPr>
                <w:bCs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136 979 261,49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151 070 944,33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Pr="004B4D7E" w:rsidRDefault="00F765AA" w:rsidP="00F765AA">
            <w:pPr>
              <w:jc w:val="center"/>
              <w:outlineLvl w:val="0"/>
            </w:pPr>
          </w:p>
          <w:p w:rsidR="00F765AA" w:rsidRPr="004B4D7E" w:rsidRDefault="00F765AA" w:rsidP="00F765AA">
            <w:pPr>
              <w:spacing w:line="360" w:lineRule="auto"/>
              <w:jc w:val="center"/>
              <w:outlineLvl w:val="0"/>
            </w:pPr>
            <w:r>
              <w:t>90,7</w:t>
            </w:r>
          </w:p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ind w:left="61" w:right="-110"/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1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AA" w:rsidRPr="004B4D7E" w:rsidRDefault="00F765AA" w:rsidP="00F765A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 xml:space="preserve"> «</w:t>
            </w:r>
            <w:r w:rsidRPr="00A0477D">
              <w:rPr>
                <w:bCs/>
              </w:rPr>
              <w:t>Управление муниципальной собствен</w:t>
            </w:r>
            <w:r>
              <w:rPr>
                <w:bCs/>
              </w:rPr>
              <w:t>ностью Суражского района на 2021-2023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 w:rsidRPr="00E031C9">
              <w:t>2 935 071,38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 w:rsidRPr="00E031C9">
              <w:t>2 935 071,38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rPr>
                <w:bCs/>
              </w:rPr>
            </w:pPr>
          </w:p>
          <w:p w:rsidR="00F765AA" w:rsidRDefault="00F765AA" w:rsidP="00F765AA">
            <w:pPr>
              <w:jc w:val="center"/>
              <w:rPr>
                <w:bCs/>
              </w:rPr>
            </w:pPr>
          </w:p>
          <w:p w:rsidR="00F765AA" w:rsidRPr="004B4D7E" w:rsidRDefault="00F765AA" w:rsidP="00F765A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>«</w:t>
            </w:r>
            <w:r w:rsidRPr="00A0477D">
              <w:rPr>
                <w:bCs/>
              </w:rPr>
              <w:t>Развитие образования Суражского района на 202</w:t>
            </w:r>
            <w:r>
              <w:rPr>
                <w:bCs/>
              </w:rPr>
              <w:t>1</w:t>
            </w:r>
            <w:r w:rsidRPr="00A0477D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E031C9" w:rsidRDefault="00F765AA" w:rsidP="00F765AA">
            <w:pPr>
              <w:jc w:val="center"/>
              <w:rPr>
                <w:color w:val="FF0000"/>
                <w:lang w:eastAsia="en-US"/>
              </w:rPr>
            </w:pPr>
          </w:p>
          <w:p w:rsidR="00F765AA" w:rsidRPr="00E031C9" w:rsidRDefault="00F765AA" w:rsidP="00F765AA">
            <w:pPr>
              <w:jc w:val="center"/>
              <w:rPr>
                <w:color w:val="FF0000"/>
              </w:rPr>
            </w:pPr>
            <w:r w:rsidRPr="00E031C9">
              <w:rPr>
                <w:lang w:eastAsia="en-US"/>
              </w:rPr>
              <w:t>316 606 012,74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E031C9" w:rsidRDefault="00F765AA" w:rsidP="00F765AA">
            <w:pPr>
              <w:jc w:val="center"/>
              <w:rPr>
                <w:color w:val="FF0000"/>
                <w:lang w:eastAsia="en-US"/>
              </w:rPr>
            </w:pPr>
          </w:p>
          <w:p w:rsidR="00F765AA" w:rsidRPr="00E031C9" w:rsidRDefault="00F765AA" w:rsidP="00F765AA">
            <w:pPr>
              <w:jc w:val="center"/>
              <w:rPr>
                <w:color w:val="FF0000"/>
              </w:rPr>
            </w:pPr>
            <w:r w:rsidRPr="00E031C9">
              <w:rPr>
                <w:lang w:eastAsia="en-US"/>
              </w:rPr>
              <w:t>316 669 276,03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  <w:p w:rsidR="00F765AA" w:rsidRDefault="00F765AA" w:rsidP="00F765AA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    99,9</w:t>
            </w:r>
          </w:p>
          <w:p w:rsidR="00F765AA" w:rsidRPr="004B4D7E" w:rsidRDefault="00F765AA" w:rsidP="00F765AA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F956F3">
              <w:rPr>
                <w:rFonts w:eastAsia="Calibri"/>
              </w:rPr>
              <w:t>Управление муниципальными финансами Суражского района на 202</w:t>
            </w:r>
            <w:r>
              <w:rPr>
                <w:rFonts w:eastAsia="Calibri"/>
              </w:rPr>
              <w:t>1</w:t>
            </w:r>
            <w:r w:rsidRPr="00F956F3">
              <w:rPr>
                <w:rFonts w:eastAsia="Calibri"/>
              </w:rPr>
              <w:t>-202</w:t>
            </w:r>
            <w:r>
              <w:rPr>
                <w:rFonts w:eastAsia="Calibri"/>
              </w:rPr>
              <w:t>3</w:t>
            </w:r>
            <w:r w:rsidRPr="00F956F3">
              <w:rPr>
                <w:rFonts w:eastAsia="Calibri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10 957 458,62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10 957 458,62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F765AA" w:rsidRPr="00862235" w:rsidRDefault="00F765AA" w:rsidP="00F765AA">
            <w:pPr>
              <w:jc w:val="center"/>
              <w:outlineLvl w:val="0"/>
              <w:rPr>
                <w:bCs/>
              </w:rPr>
            </w:pPr>
            <w:r w:rsidRPr="00862235">
              <w:rPr>
                <w:bCs/>
              </w:rPr>
              <w:t xml:space="preserve">«Профилактика терроризма и экстремизма на территории Суражского района» </w:t>
            </w:r>
          </w:p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 w:rsidRPr="00862235">
              <w:rPr>
                <w:bCs/>
              </w:rPr>
              <w:t xml:space="preserve"> на 2019-2021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</w:pPr>
            <w: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</w:pPr>
            <w:r>
              <w:t>175 000,00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Default="00F765AA" w:rsidP="00F765AA">
            <w:pPr>
              <w:jc w:val="center"/>
            </w:pPr>
          </w:p>
          <w:p w:rsidR="00F765AA" w:rsidRPr="00862235" w:rsidRDefault="00F765AA" w:rsidP="00F765AA">
            <w:pPr>
              <w:jc w:val="center"/>
            </w:pPr>
            <w: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Default="00F765AA" w:rsidP="00F765AA"/>
          <w:p w:rsidR="00F765AA" w:rsidRPr="00862235" w:rsidRDefault="00F765AA" w:rsidP="00F765AA">
            <w:pPr>
              <w:jc w:val="center"/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-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F765AA" w:rsidRPr="002310F4" w:rsidRDefault="002310F4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CD0F1E" w:rsidRPr="00CD0F1E">
              <w:rPr>
                <w:rFonts w:eastAsiaTheme="minorEastAsia"/>
                <w:sz w:val="28"/>
                <w:szCs w:val="28"/>
              </w:rPr>
              <w:t xml:space="preserve"> </w:t>
            </w:r>
            <w:r w:rsidR="00CD0F1E" w:rsidRPr="00CD0F1E">
              <w:rPr>
                <w:bCs/>
              </w:rPr>
              <w:t>Улучшение условий и охраны труда в организациях  Суражского муниципального района на 2020-2022  годы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CD0F1E" w:rsidP="00F765AA">
            <w:pPr>
              <w:jc w:val="center"/>
              <w:outlineLvl w:val="0"/>
            </w:pPr>
            <w:r>
              <w:t>216 926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434F2F" w:rsidP="00F765AA">
            <w:pPr>
              <w:jc w:val="center"/>
              <w:outlineLvl w:val="0"/>
            </w:pPr>
            <w:r>
              <w:t>416</w:t>
            </w:r>
            <w:r w:rsidR="00EC2DB3">
              <w:t> </w:t>
            </w:r>
            <w:r>
              <w:t>926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52,1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  <w:i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AA" w:rsidRPr="00F765AA" w:rsidRDefault="00F765AA" w:rsidP="00EC2DB3">
            <w:pPr>
              <w:jc w:val="right"/>
              <w:rPr>
                <w:color w:val="000000"/>
                <w:sz w:val="22"/>
                <w:szCs w:val="22"/>
              </w:rPr>
            </w:pPr>
            <w:r w:rsidRPr="00F765AA">
              <w:rPr>
                <w:color w:val="000000"/>
                <w:sz w:val="22"/>
                <w:szCs w:val="22"/>
              </w:rPr>
              <w:t>467</w:t>
            </w:r>
            <w:r w:rsidR="00EC2DB3">
              <w:rPr>
                <w:color w:val="000000"/>
                <w:sz w:val="22"/>
                <w:szCs w:val="22"/>
                <w:lang w:val="en-US"/>
              </w:rPr>
              <w:t> </w:t>
            </w:r>
            <w:r w:rsidR="00EC2DB3">
              <w:rPr>
                <w:color w:val="000000"/>
                <w:sz w:val="22"/>
                <w:szCs w:val="22"/>
              </w:rPr>
              <w:t>694 730</w:t>
            </w:r>
            <w:r w:rsidRPr="00F765AA">
              <w:rPr>
                <w:color w:val="000000"/>
                <w:sz w:val="22"/>
                <w:szCs w:val="22"/>
              </w:rPr>
              <w:t>,23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AA" w:rsidRPr="00F765AA" w:rsidRDefault="00F765AA" w:rsidP="00EC2DB3">
            <w:pPr>
              <w:jc w:val="right"/>
              <w:rPr>
                <w:color w:val="000000"/>
                <w:sz w:val="22"/>
                <w:szCs w:val="22"/>
              </w:rPr>
            </w:pPr>
            <w:r w:rsidRPr="00F765AA">
              <w:rPr>
                <w:color w:val="000000"/>
                <w:sz w:val="22"/>
                <w:szCs w:val="22"/>
              </w:rPr>
              <w:t>48</w:t>
            </w:r>
            <w:r w:rsidR="00EC2DB3">
              <w:rPr>
                <w:color w:val="000000"/>
                <w:sz w:val="22"/>
                <w:szCs w:val="22"/>
              </w:rPr>
              <w:t>2</w:t>
            </w:r>
            <w:r w:rsidRPr="00F765AA">
              <w:rPr>
                <w:color w:val="000000"/>
                <w:sz w:val="22"/>
                <w:szCs w:val="22"/>
                <w:lang w:val="en-US"/>
              </w:rPr>
              <w:t> </w:t>
            </w:r>
            <w:r w:rsidR="00EC2DB3">
              <w:rPr>
                <w:color w:val="000000"/>
                <w:sz w:val="22"/>
                <w:szCs w:val="22"/>
              </w:rPr>
              <w:t>224</w:t>
            </w:r>
            <w:r w:rsidRPr="00F765A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C2DB3">
              <w:rPr>
                <w:color w:val="000000"/>
                <w:sz w:val="22"/>
                <w:szCs w:val="22"/>
              </w:rPr>
              <w:t>676</w:t>
            </w:r>
            <w:r w:rsidRPr="00F765AA">
              <w:rPr>
                <w:color w:val="000000"/>
                <w:sz w:val="22"/>
                <w:szCs w:val="22"/>
              </w:rPr>
              <w:t>,36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right"/>
              <w:rPr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right"/>
              <w:rPr>
                <w:bCs/>
              </w:rPr>
            </w:pPr>
          </w:p>
        </w:tc>
      </w:tr>
    </w:tbl>
    <w:p w:rsidR="00655172" w:rsidRPr="004B4D7E" w:rsidRDefault="00655172" w:rsidP="00655172">
      <w:pPr>
        <w:pStyle w:val="a3"/>
        <w:spacing w:line="276" w:lineRule="auto"/>
        <w:ind w:right="-428" w:firstLine="0"/>
        <w:rPr>
          <w:sz w:val="28"/>
          <w:szCs w:val="28"/>
        </w:rPr>
      </w:pPr>
    </w:p>
    <w:p w:rsidR="00655172" w:rsidRPr="004B4D7E" w:rsidRDefault="00655172" w:rsidP="00655172">
      <w:r w:rsidRPr="004B4D7E">
        <w:t xml:space="preserve">                                                                                                                                                                        </w:t>
      </w:r>
    </w:p>
    <w:p w:rsidR="00862235" w:rsidRDefault="00655172" w:rsidP="00655172">
      <w:pPr>
        <w:sectPr w:rsidR="00862235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  <w:r w:rsidRPr="004B4D7E">
        <w:t xml:space="preserve"> </w:t>
      </w:r>
    </w:p>
    <w:p w:rsidR="00655172" w:rsidRPr="004B4D7E" w:rsidRDefault="00655172" w:rsidP="00655172"/>
    <w:p w:rsidR="00655172" w:rsidRDefault="00655172" w:rsidP="00655172">
      <w:pPr>
        <w:ind w:left="360"/>
      </w:pPr>
    </w:p>
    <w:p w:rsidR="00145D82" w:rsidRDefault="00145D82" w:rsidP="00655172">
      <w:pPr>
        <w:ind w:left="360"/>
      </w:pPr>
    </w:p>
    <w:p w:rsidR="00696540" w:rsidRDefault="00696540" w:rsidP="00655172">
      <w:pPr>
        <w:ind w:left="360"/>
      </w:pPr>
    </w:p>
    <w:p w:rsidR="00696540" w:rsidRDefault="00696540" w:rsidP="00655172">
      <w:pPr>
        <w:ind w:left="360"/>
      </w:pPr>
    </w:p>
    <w:p w:rsidR="00145D82" w:rsidRDefault="00145D82" w:rsidP="00655172">
      <w:pPr>
        <w:ind w:left="360"/>
      </w:pPr>
    </w:p>
    <w:p w:rsidR="00ED74A3" w:rsidRDefault="00ED74A3" w:rsidP="00655172">
      <w:pPr>
        <w:ind w:left="360"/>
      </w:pPr>
    </w:p>
    <w:p w:rsidR="00655172" w:rsidRDefault="00655172" w:rsidP="00655172">
      <w:pPr>
        <w:ind w:left="360"/>
        <w:jc w:val="right"/>
        <w:rPr>
          <w:sz w:val="20"/>
          <w:szCs w:val="20"/>
        </w:rPr>
      </w:pPr>
      <w:bookmarkStart w:id="0" w:name="Par526"/>
      <w:bookmarkStart w:id="1" w:name="Par528"/>
      <w:bookmarkStart w:id="2" w:name="Par546"/>
      <w:bookmarkEnd w:id="0"/>
      <w:bookmarkEnd w:id="1"/>
      <w:bookmarkEnd w:id="2"/>
      <w:r w:rsidRPr="004B4D7E">
        <w:rPr>
          <w:sz w:val="20"/>
          <w:szCs w:val="20"/>
        </w:rPr>
        <w:t>Приложение 1</w:t>
      </w:r>
    </w:p>
    <w:p w:rsidR="0051427F" w:rsidRPr="000272A6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2021-2023 годы»              </w:t>
      </w:r>
      <w:r>
        <w:rPr>
          <w:b/>
          <w:sz w:val="28"/>
          <w:szCs w:val="28"/>
        </w:rPr>
        <w:t>за 2021</w:t>
      </w:r>
      <w:r w:rsidRPr="000272A6">
        <w:rPr>
          <w:b/>
          <w:sz w:val="28"/>
          <w:szCs w:val="28"/>
        </w:rPr>
        <w:t xml:space="preserve"> год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Pr="00620DF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20DFD">
        <w:rPr>
          <w:sz w:val="28"/>
          <w:szCs w:val="28"/>
        </w:rPr>
        <w:t>Оценка достижения целей и решения задач муниципальной программы 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2021-2023</w:t>
      </w:r>
      <w:r w:rsidRPr="00620DFD">
        <w:rPr>
          <w:rFonts w:eastAsia="Calibri"/>
          <w:sz w:val="28"/>
          <w:szCs w:val="28"/>
        </w:rPr>
        <w:t xml:space="preserve"> годы»</w:t>
      </w:r>
      <w:r w:rsidRPr="00620DFD"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51427F" w:rsidRPr="009C0C29" w:rsidTr="0051427F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683D5D" w:rsidRDefault="0051427F" w:rsidP="0051427F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51427F" w:rsidRPr="009C0C29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683D5D" w:rsidRDefault="0051427F" w:rsidP="0051427F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51427F" w:rsidRPr="009C0C29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51427F" w:rsidRPr="009C0C29" w:rsidTr="0051427F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25 064 305,15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23 205 518,12</w:t>
            </w:r>
          </w:p>
        </w:tc>
      </w:tr>
      <w:tr w:rsidR="0051427F" w:rsidRPr="009C0C29" w:rsidTr="0051427F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33083F" w:rsidRDefault="0051427F" w:rsidP="0051427F">
            <w:pPr>
              <w:autoSpaceDE w:val="0"/>
              <w:autoSpaceDN w:val="0"/>
              <w:adjustRightInd w:val="0"/>
            </w:pPr>
            <w:r w:rsidRPr="0033083F"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4 821 092,87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4 821 092,87</w:t>
            </w:r>
          </w:p>
        </w:tc>
      </w:tr>
      <w:tr w:rsidR="0051427F" w:rsidRPr="009C0C29" w:rsidTr="0051427F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contextualSpacing/>
              <w:jc w:val="center"/>
            </w:pPr>
            <w:r w:rsidRPr="008D776C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6 446 359,42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6 446 359,42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203AE" w:rsidRDefault="0051427F" w:rsidP="0051427F">
            <w:pPr>
              <w:contextualSpacing/>
              <w:jc w:val="center"/>
            </w:pPr>
            <w:r w:rsidRPr="008203AE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21 600,00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21 600,00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ind w:left="80"/>
              <w:contextualSpacing/>
              <w:rPr>
                <w:color w:val="000000"/>
              </w:rPr>
            </w:pPr>
            <w:r w:rsidRPr="008D776C"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10 307,00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7 090,00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5 171 493,60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5 171 493,60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граждан в культурной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5 727 333,80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5 684 774,56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26 494 337,20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25 069 116,00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1 194 820,00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1 194 820,00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33083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772 950,00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772 950,00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23 434 960,13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19 358 158,42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F780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347 951,30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347 951,30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54 897,00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54 897,00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F780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управления и распоряжения муниципальным имуществом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238 884,00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238 884,00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3 950 182,24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3 846 143,97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C11C0" w:rsidRDefault="0051427F" w:rsidP="0051427F">
            <w:pPr>
              <w:ind w:left="80"/>
              <w:contextualSpacing/>
            </w:pPr>
            <w:r w:rsidRPr="007C11C0"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7C11C0">
              <w:t xml:space="preserve"> ,</w:t>
            </w:r>
            <w:proofErr w:type="gramEnd"/>
            <w:r w:rsidRPr="007C11C0">
              <w:t>выплате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14 751 200,00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13 637 224,00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7C11C0" w:rsidRDefault="0051427F" w:rsidP="0051427F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344 749,36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344 390,52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7C11C0" w:rsidRDefault="0051427F" w:rsidP="0051427F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180 400,00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137 700,00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7C11C0" w:rsidRDefault="0051427F" w:rsidP="0051427F">
            <w:pPr>
              <w:autoSpaceDE w:val="0"/>
              <w:autoSpaceDN w:val="0"/>
              <w:adjustRightInd w:val="0"/>
            </w:pPr>
            <w:r w:rsidRPr="007C11C0">
              <w:t xml:space="preserve">Мероприятия в сфере </w:t>
            </w:r>
            <w:proofErr w:type="gramStart"/>
            <w:r w:rsidRPr="007C11C0">
              <w:t>о</w:t>
            </w:r>
            <w:proofErr w:type="gramEnd"/>
            <w:r w:rsidRPr="007C11C0"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20 983 022,00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17 102 260,00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4 186 068,60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3 856 216,80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C5F08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топливно-энергетического комплекса и жилищно-коммунального хозяйства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1 353 962,27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1 353 962,27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33083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2 358 346,39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1 144 936,64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на территории Суражского района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326 711,00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326 711,00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ind w:left="80"/>
              <w:contextualSpacing/>
              <w:rPr>
                <w:color w:val="000000"/>
              </w:rPr>
            </w:pPr>
            <w:r w:rsidRPr="008D776C">
              <w:t>Предупреждение и ликвидация заразных и иных болезней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96 071,88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96 071,88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2 436 631,12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2 436 631,12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202 308,00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202 308,00</w:t>
            </w:r>
          </w:p>
        </w:tc>
      </w:tr>
      <w:tr w:rsidR="0051427F" w:rsidRPr="009C0C29" w:rsidTr="0051427F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F66FA0" w:rsidRDefault="0051427F" w:rsidP="005142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151 070 944,33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021B8E" w:rsidRDefault="0051427F" w:rsidP="005142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136 979 261,49</w:t>
            </w:r>
          </w:p>
        </w:tc>
      </w:tr>
      <w:tr w:rsidR="0051427F" w:rsidRPr="009C0C29" w:rsidTr="0051427F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90,7</w:t>
            </w:r>
          </w:p>
        </w:tc>
      </w:tr>
    </w:tbl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Pr="009C0C29" w:rsidRDefault="0051427F" w:rsidP="0051427F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51427F" w:rsidRPr="009C0C29" w:rsidTr="0051427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51427F" w:rsidRPr="009C0C29" w:rsidTr="0051427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 w:rsidRPr="00EF3151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1427F" w:rsidRPr="009C0C29" w:rsidTr="0051427F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Итоговая оценка достижения целей и решения задач муниципальной программы </w:t>
      </w:r>
      <w:r w:rsidRPr="00620DFD">
        <w:rPr>
          <w:sz w:val="28"/>
          <w:szCs w:val="28"/>
        </w:rPr>
        <w:t>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2021-2023</w:t>
      </w:r>
      <w:r w:rsidRPr="00620DFD">
        <w:rPr>
          <w:rFonts w:eastAsia="Calibri"/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51427F" w:rsidSect="00862235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51427F" w:rsidRPr="004635A0" w:rsidTr="0051427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51427F" w:rsidRPr="004635A0" w:rsidTr="0051427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51427F" w:rsidRPr="004635A0" w:rsidTr="0051427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51427F" w:rsidRPr="004635A0" w:rsidTr="0051427F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51427F" w:rsidRPr="004635A0" w:rsidTr="005142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5868CE" w:rsidRDefault="0051427F" w:rsidP="0051427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С</w:t>
            </w:r>
            <w:r w:rsidRPr="005868CE">
              <w:t>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1427F" w:rsidRPr="004635A0" w:rsidTr="005142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51427F" w:rsidSect="0051427F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427F" w:rsidRPr="0005145A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2021-2023 годы»</w:t>
      </w:r>
      <w:r w:rsidRPr="0005145A"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1427F" w:rsidRPr="00FC0511" w:rsidTr="0051427F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51427F" w:rsidRPr="00FC0511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51427F" w:rsidRPr="00FC0511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4</w:t>
      </w: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1</w:t>
      </w: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1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выше плановой.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2021-2023 годы»</w:t>
      </w:r>
      <w:r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Pr="005868CE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CE">
        <w:rPr>
          <w:sz w:val="28"/>
          <w:szCs w:val="28"/>
        </w:rPr>
        <w:t>- реализация признается целесообразной, продолжается финансирование мероприятий. Возможно рассмотрение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вопроса о дополнительном финансировании мероприятий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путем дополнительного выделения денежных средств</w:t>
      </w:r>
      <w:r>
        <w:rPr>
          <w:sz w:val="28"/>
          <w:szCs w:val="28"/>
        </w:rPr>
        <w:t>.</w:t>
      </w: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Pr="000272A6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>Годовой отчет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Реализация полномочий администрации Суражского муниципального района на 202</w:t>
      </w:r>
      <w:r w:rsidRPr="00732D1B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-202</w:t>
      </w:r>
      <w:r w:rsidRPr="00732D1B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>за 202</w:t>
      </w:r>
      <w:r w:rsidRPr="00732D1B">
        <w:rPr>
          <w:b/>
          <w:sz w:val="28"/>
          <w:szCs w:val="28"/>
        </w:rPr>
        <w:t>1</w:t>
      </w:r>
      <w:r w:rsidRPr="000272A6">
        <w:rPr>
          <w:b/>
          <w:sz w:val="28"/>
          <w:szCs w:val="28"/>
        </w:rPr>
        <w:t xml:space="preserve"> год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«Реализация полномочий администрации Суражского муниципального района на 202</w:t>
      </w:r>
      <w:r w:rsidRPr="00732D1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732D1B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за 202</w:t>
      </w:r>
      <w:r w:rsidRPr="00732D1B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достигнуты следующие показатели: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51427F" w:rsidTr="0051427F">
        <w:tc>
          <w:tcPr>
            <w:tcW w:w="851" w:type="dxa"/>
            <w:vAlign w:val="center"/>
          </w:tcPr>
          <w:p w:rsidR="0051427F" w:rsidRPr="00683D5D" w:rsidRDefault="0051427F" w:rsidP="0051427F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51427F" w:rsidRPr="00683D5D" w:rsidRDefault="0051427F" w:rsidP="0051427F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51427F" w:rsidRPr="00683D5D" w:rsidRDefault="0051427F" w:rsidP="0051427F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51427F" w:rsidRPr="00683D5D" w:rsidRDefault="0051427F" w:rsidP="0051427F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51427F" w:rsidTr="0051427F">
        <w:tc>
          <w:tcPr>
            <w:tcW w:w="10030" w:type="dxa"/>
            <w:gridSpan w:val="4"/>
            <w:vAlign w:val="center"/>
          </w:tcPr>
          <w:p w:rsidR="0051427F" w:rsidRPr="00683D5D" w:rsidRDefault="0051427F" w:rsidP="0051427F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51427F" w:rsidTr="0051427F">
        <w:tc>
          <w:tcPr>
            <w:tcW w:w="10030" w:type="dxa"/>
            <w:gridSpan w:val="4"/>
            <w:vAlign w:val="center"/>
          </w:tcPr>
          <w:p w:rsidR="0051427F" w:rsidRPr="00683D5D" w:rsidRDefault="0051427F" w:rsidP="0051427F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Развитие топливно-энергетического комплекса и жилищно-коммунального хозяйства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03" w:type="dxa"/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103" w:type="dxa"/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</w:tbl>
    <w:p w:rsidR="0051427F" w:rsidRDefault="0051427F" w:rsidP="0051427F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</w:t>
      </w:r>
      <w:r w:rsidRPr="00952B86">
        <w:rPr>
          <w:sz w:val="28"/>
          <w:szCs w:val="28"/>
        </w:rPr>
        <w:t>ероприятия:</w:t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EB2243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государственной поддержки работников культуры.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Pr="007524B6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Pr="00732D1B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2D1B">
        <w:rPr>
          <w:rFonts w:ascii="Times New Roman" w:hAnsi="Times New Roman" w:cs="Times New Roman"/>
          <w:sz w:val="28"/>
          <w:szCs w:val="28"/>
        </w:rPr>
        <w:t xml:space="preserve"> Снижение рисков чрезвычайных ситуаций, повышение защиты населения и территорий района от угроз природного и техногенного характера.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Устойчивое развитие сельских территорий.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и жилищно-коммунального хозяйства.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Суражского района.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освещение деятельности органов местного самоуправления.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управления и распоряжения муниципальным имуществом.</w:t>
      </w:r>
    </w:p>
    <w:p w:rsidR="0051427F" w:rsidRDefault="0051427F" w:rsidP="0051427F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1427F" w:rsidRPr="00576DEA" w:rsidRDefault="0051427F" w:rsidP="0051427F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51427F" w:rsidRDefault="0051427F" w:rsidP="0051427F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</w:rPr>
        <w:t xml:space="preserve">федерального и областного бюджетов,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136 979 261,49 </w:t>
      </w:r>
      <w:r>
        <w:rPr>
          <w:sz w:val="28"/>
          <w:szCs w:val="28"/>
        </w:rPr>
        <w:t>рублей, в том числе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136 979 261,49 </w:t>
      </w:r>
      <w:r w:rsidRPr="00AB7557">
        <w:rPr>
          <w:sz w:val="28"/>
          <w:szCs w:val="28"/>
        </w:rPr>
        <w:t>рублей.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2021 год в муниципальную программу вносились изменения с увеличением расходов на 4 205 402,91</w:t>
      </w:r>
      <w:r w:rsidRPr="00AB75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 отношению к первоначальной редакции</w:t>
      </w:r>
      <w:r w:rsidRPr="00AB7557">
        <w:rPr>
          <w:sz w:val="28"/>
          <w:szCs w:val="28"/>
        </w:rPr>
        <w:t>.</w:t>
      </w:r>
    </w:p>
    <w:p w:rsidR="0051427F" w:rsidRPr="00E1773C" w:rsidRDefault="0051427F" w:rsidP="0051427F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1427F" w:rsidRPr="00E1773C" w:rsidRDefault="0051427F" w:rsidP="0051427F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51427F" w:rsidRDefault="0051427F" w:rsidP="0051427F">
      <w:pPr>
        <w:rPr>
          <w:sz w:val="28"/>
          <w:szCs w:val="28"/>
        </w:rPr>
      </w:pPr>
    </w:p>
    <w:p w:rsidR="0051427F" w:rsidRPr="006C7A6B" w:rsidRDefault="0051427F" w:rsidP="0051427F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Pr="00371E6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 xml:space="preserve">Анализ эффективности </w:t>
      </w:r>
    </w:p>
    <w:p w:rsidR="0051427F" w:rsidRPr="00371E6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>реализации муниципальной программы «</w:t>
      </w:r>
      <w:r w:rsidRPr="00371E6F">
        <w:rPr>
          <w:rFonts w:eastAsia="Calibri"/>
          <w:b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1</w:t>
      </w:r>
      <w:r w:rsidRPr="00371E6F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3</w:t>
      </w:r>
      <w:r w:rsidRPr="00371E6F">
        <w:rPr>
          <w:rFonts w:eastAsia="Calibri"/>
          <w:b/>
          <w:sz w:val="28"/>
          <w:szCs w:val="28"/>
        </w:rPr>
        <w:t xml:space="preserve"> годы» </w:t>
      </w:r>
      <w:r w:rsidRPr="00371E6F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371E6F">
        <w:rPr>
          <w:b/>
          <w:sz w:val="28"/>
          <w:szCs w:val="28"/>
        </w:rPr>
        <w:t xml:space="preserve"> год</w:t>
      </w:r>
    </w:p>
    <w:p w:rsidR="0051427F" w:rsidRPr="00371E6F" w:rsidRDefault="0051427F" w:rsidP="0051427F">
      <w:pPr>
        <w:spacing w:before="100" w:beforeAutospacing="1" w:after="100" w:afterAutospacing="1"/>
        <w:contextualSpacing/>
        <w:jc w:val="center"/>
        <w:rPr>
          <w:b/>
        </w:rPr>
      </w:pP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71E6F">
        <w:tab/>
      </w:r>
      <w:r w:rsidRPr="002B0F1D">
        <w:rPr>
          <w:sz w:val="28"/>
          <w:szCs w:val="28"/>
        </w:rPr>
        <w:t>1. Оценка достижения целей и решения задач муниципальной программы «</w:t>
      </w:r>
      <w:r w:rsidRPr="002B0F1D">
        <w:rPr>
          <w:rFonts w:eastAsia="Calibri"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sz w:val="28"/>
          <w:szCs w:val="28"/>
        </w:rPr>
        <w:t>1</w:t>
      </w:r>
      <w:r w:rsidRPr="002B0F1D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3</w:t>
      </w:r>
      <w:r w:rsidRPr="002B0F1D">
        <w:rPr>
          <w:rFonts w:eastAsia="Calibri"/>
          <w:sz w:val="28"/>
          <w:szCs w:val="28"/>
        </w:rPr>
        <w:t xml:space="preserve"> годы»</w:t>
      </w:r>
      <w:r w:rsidRPr="002B0F1D">
        <w:rPr>
          <w:sz w:val="28"/>
          <w:szCs w:val="28"/>
        </w:rPr>
        <w:t>: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51427F" w:rsidRPr="002B0F1D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Исполнено за отчетный период (F)</w:t>
            </w:r>
          </w:p>
        </w:tc>
      </w:tr>
      <w:tr w:rsidR="0051427F" w:rsidRPr="002B0F1D" w:rsidTr="0051427F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51427F" w:rsidRPr="002B0F1D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51427F" w:rsidRPr="009C0C29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51427F" w:rsidRPr="00371E6F" w:rsidTr="0051427F">
        <w:trPr>
          <w:trHeight w:val="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contextualSpacing/>
              <w:rPr>
                <w:color w:val="000000"/>
                <w:sz w:val="28"/>
                <w:szCs w:val="28"/>
              </w:rPr>
            </w:pPr>
            <w:r w:rsidRPr="002B0F1D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2 280 071,38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2 280 071,38</w:t>
            </w:r>
          </w:p>
        </w:tc>
      </w:tr>
      <w:tr w:rsidR="0051427F" w:rsidRPr="00371E6F" w:rsidTr="0051427F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contextualSpacing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655 000,00</w:t>
            </w:r>
          </w:p>
        </w:tc>
      </w:tr>
      <w:tr w:rsidR="0051427F" w:rsidRPr="00371E6F" w:rsidTr="0051427F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2 935 071,38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2 935 071,38</w:t>
            </w:r>
          </w:p>
        </w:tc>
      </w:tr>
      <w:tr w:rsidR="0051427F" w:rsidRPr="00371E6F" w:rsidTr="0051427F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highlight w:val="red"/>
              </w:rPr>
            </w:pPr>
            <w:r w:rsidRPr="002B0F1D">
              <w:rPr>
                <w:b/>
                <w:sz w:val="28"/>
                <w:szCs w:val="28"/>
              </w:rPr>
              <w:t>100,0</w:t>
            </w:r>
          </w:p>
        </w:tc>
      </w:tr>
    </w:tbl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Pr="00371E6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1814"/>
        <w:gridCol w:w="1985"/>
      </w:tblGrid>
      <w:tr w:rsidR="0051427F" w:rsidRPr="00950660" w:rsidTr="0051427F">
        <w:tc>
          <w:tcPr>
            <w:tcW w:w="10031" w:type="dxa"/>
            <w:gridSpan w:val="4"/>
          </w:tcPr>
          <w:p w:rsidR="0051427F" w:rsidRPr="00950660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целевых значений показателей, характеризующих решение задачи муниципальной программы </w:t>
            </w:r>
            <w:r w:rsidRPr="009506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k</w:t>
            </w:r>
            <w:r w:rsidRPr="00950660">
              <w:rPr>
                <w:sz w:val="28"/>
                <w:szCs w:val="28"/>
              </w:rPr>
              <w:t>)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Предоставлено на аукционах помещений 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427F" w:rsidTr="0051427F">
        <w:trPr>
          <w:trHeight w:val="577"/>
        </w:trPr>
        <w:tc>
          <w:tcPr>
            <w:tcW w:w="4644" w:type="dxa"/>
          </w:tcPr>
          <w:p w:rsidR="0051427F" w:rsidRPr="006E1D56" w:rsidRDefault="0051427F" w:rsidP="005142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1427F" w:rsidRPr="00EB7659" w:rsidRDefault="0051427F" w:rsidP="0051427F">
            <w:pPr>
              <w:jc w:val="center"/>
              <w:rPr>
                <w:sz w:val="28"/>
                <w:szCs w:val="28"/>
              </w:rPr>
            </w:pPr>
            <w:r w:rsidRPr="00EB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Pr="00BC42FD" w:rsidRDefault="0051427F" w:rsidP="0051427F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427F" w:rsidTr="0051427F">
        <w:tc>
          <w:tcPr>
            <w:tcW w:w="6232" w:type="dxa"/>
            <w:gridSpan w:val="2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достижения запланированных значений показателей</w:t>
            </w:r>
          </w:p>
        </w:tc>
        <w:tc>
          <w:tcPr>
            <w:tcW w:w="3799" w:type="dxa"/>
            <w:gridSpan w:val="2"/>
          </w:tcPr>
          <w:p w:rsidR="0051427F" w:rsidRPr="00EB7659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EB7659">
              <w:rPr>
                <w:sz w:val="28"/>
                <w:szCs w:val="28"/>
              </w:rPr>
              <w:t xml:space="preserve"> %</w:t>
            </w:r>
          </w:p>
        </w:tc>
      </w:tr>
    </w:tbl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51427F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51427F" w:rsidRDefault="0051427F" w:rsidP="0051427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оценка достижения целей, решения задач</w:t>
      </w:r>
    </w:p>
    <w:p w:rsidR="0051427F" w:rsidRDefault="0051427F" w:rsidP="005142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«Управление муниципальной собственностью Суражского района Брянской области» (2021-2023 годы)</w:t>
      </w:r>
    </w:p>
    <w:p w:rsidR="0051427F" w:rsidRDefault="0051427F" w:rsidP="0051427F">
      <w:pPr>
        <w:jc w:val="center"/>
        <w:rPr>
          <w:sz w:val="16"/>
          <w:szCs w:val="16"/>
        </w:rPr>
      </w:pPr>
      <w:r w:rsidRPr="00500707">
        <w:rPr>
          <w:sz w:val="16"/>
          <w:szCs w:val="16"/>
        </w:rPr>
        <w:t>(наименование муниципальной программы)</w:t>
      </w:r>
    </w:p>
    <w:p w:rsidR="0051427F" w:rsidRPr="00500707" w:rsidRDefault="0051427F" w:rsidP="0051427F">
      <w:pPr>
        <w:jc w:val="center"/>
        <w:rPr>
          <w:sz w:val="28"/>
          <w:szCs w:val="28"/>
        </w:rPr>
      </w:pPr>
    </w:p>
    <w:tbl>
      <w:tblPr>
        <w:tblStyle w:val="a6"/>
        <w:tblW w:w="15293" w:type="dxa"/>
        <w:tblLook w:val="04A0" w:firstRow="1" w:lastRow="0" w:firstColumn="1" w:lastColumn="0" w:noHBand="0" w:noVBand="1"/>
      </w:tblPr>
      <w:tblGrid>
        <w:gridCol w:w="3227"/>
        <w:gridCol w:w="1746"/>
        <w:gridCol w:w="2230"/>
        <w:gridCol w:w="1745"/>
        <w:gridCol w:w="1835"/>
        <w:gridCol w:w="2396"/>
        <w:gridCol w:w="2114"/>
      </w:tblGrid>
      <w:tr w:rsidR="0051427F" w:rsidRPr="00B008BA" w:rsidTr="0051427F">
        <w:tc>
          <w:tcPr>
            <w:tcW w:w="3227" w:type="dxa"/>
            <w:vMerge w:val="restart"/>
          </w:tcPr>
          <w:p w:rsidR="0051427F" w:rsidRPr="00B008BA" w:rsidRDefault="0051427F" w:rsidP="0051427F">
            <w:pPr>
              <w:jc w:val="center"/>
            </w:pPr>
            <w:r w:rsidRPr="00B008BA">
              <w:t xml:space="preserve">Наименование </w:t>
            </w:r>
          </w:p>
        </w:tc>
        <w:tc>
          <w:tcPr>
            <w:tcW w:w="9952" w:type="dxa"/>
            <w:gridSpan w:val="5"/>
          </w:tcPr>
          <w:p w:rsidR="0051427F" w:rsidRPr="00B008BA" w:rsidRDefault="0051427F" w:rsidP="0051427F">
            <w:pPr>
              <w:jc w:val="center"/>
            </w:pPr>
            <w:r w:rsidRPr="00B008BA">
              <w:t>Значение баллов</w:t>
            </w:r>
          </w:p>
        </w:tc>
        <w:tc>
          <w:tcPr>
            <w:tcW w:w="2114" w:type="dxa"/>
            <w:vMerge w:val="restart"/>
          </w:tcPr>
          <w:p w:rsidR="0051427F" w:rsidRPr="00B008BA" w:rsidRDefault="0051427F" w:rsidP="0051427F">
            <w:pPr>
              <w:jc w:val="center"/>
            </w:pPr>
            <w:r w:rsidRPr="00B008BA">
              <w:t>Итоговая оценка эффективности решения задачи муниципальной программы (</w:t>
            </w:r>
            <w:r w:rsidRPr="00B008BA">
              <w:rPr>
                <w:lang w:val="en-US"/>
              </w:rPr>
              <w:t>I</w:t>
            </w:r>
            <w:r w:rsidRPr="00B008BA">
              <w:t>)</w:t>
            </w:r>
          </w:p>
        </w:tc>
      </w:tr>
      <w:tr w:rsidR="0051427F" w:rsidRPr="00B008BA" w:rsidTr="0051427F">
        <w:tc>
          <w:tcPr>
            <w:tcW w:w="3227" w:type="dxa"/>
            <w:vMerge/>
          </w:tcPr>
          <w:p w:rsidR="0051427F" w:rsidRPr="00B008BA" w:rsidRDefault="0051427F" w:rsidP="0051427F">
            <w:pPr>
              <w:jc w:val="center"/>
            </w:pPr>
          </w:p>
        </w:tc>
        <w:tc>
          <w:tcPr>
            <w:tcW w:w="5721" w:type="dxa"/>
            <w:gridSpan w:val="3"/>
          </w:tcPr>
          <w:p w:rsidR="0051427F" w:rsidRPr="00B008BA" w:rsidRDefault="0051427F" w:rsidP="0051427F">
            <w:pPr>
              <w:jc w:val="center"/>
            </w:pPr>
            <w:r w:rsidRPr="00B008BA">
              <w:t>Оценка достижения целевых значений показателей</w:t>
            </w:r>
          </w:p>
        </w:tc>
        <w:tc>
          <w:tcPr>
            <w:tcW w:w="4231" w:type="dxa"/>
            <w:gridSpan w:val="2"/>
          </w:tcPr>
          <w:p w:rsidR="0051427F" w:rsidRPr="00B008BA" w:rsidRDefault="0051427F" w:rsidP="0051427F">
            <w:pPr>
              <w:jc w:val="center"/>
            </w:pPr>
            <w:r w:rsidRPr="00B008BA">
              <w:t>Оценка исполнения бюджетных ассигнований</w:t>
            </w:r>
          </w:p>
        </w:tc>
        <w:tc>
          <w:tcPr>
            <w:tcW w:w="2114" w:type="dxa"/>
            <w:vMerge/>
          </w:tcPr>
          <w:p w:rsidR="0051427F" w:rsidRPr="00B008BA" w:rsidRDefault="0051427F" w:rsidP="0051427F">
            <w:pPr>
              <w:jc w:val="center"/>
            </w:pPr>
          </w:p>
        </w:tc>
      </w:tr>
      <w:tr w:rsidR="0051427F" w:rsidRPr="00B008BA" w:rsidTr="0051427F">
        <w:tc>
          <w:tcPr>
            <w:tcW w:w="3227" w:type="dxa"/>
            <w:vMerge/>
          </w:tcPr>
          <w:p w:rsidR="0051427F" w:rsidRPr="00B008BA" w:rsidRDefault="0051427F" w:rsidP="0051427F">
            <w:pPr>
              <w:jc w:val="center"/>
            </w:pPr>
          </w:p>
        </w:tc>
        <w:tc>
          <w:tcPr>
            <w:tcW w:w="1746" w:type="dxa"/>
          </w:tcPr>
          <w:p w:rsidR="0051427F" w:rsidRPr="00B008BA" w:rsidRDefault="0051427F" w:rsidP="0051427F">
            <w:pPr>
              <w:jc w:val="center"/>
            </w:pPr>
            <w:r w:rsidRPr="00B008BA">
              <w:t>Достигнуто менее 85% целевых значений показателей (К&lt;85%)</w:t>
            </w:r>
          </w:p>
          <w:p w:rsidR="0051427F" w:rsidRPr="00B008BA" w:rsidRDefault="0051427F" w:rsidP="0051427F">
            <w:pPr>
              <w:jc w:val="center"/>
            </w:pPr>
            <w:r w:rsidRPr="00B008BA">
              <w:t>1 балл</w:t>
            </w:r>
          </w:p>
        </w:tc>
        <w:tc>
          <w:tcPr>
            <w:tcW w:w="2230" w:type="dxa"/>
          </w:tcPr>
          <w:p w:rsidR="0051427F" w:rsidRPr="00B008BA" w:rsidRDefault="0051427F" w:rsidP="0051427F">
            <w:pPr>
              <w:jc w:val="center"/>
            </w:pPr>
            <w:r w:rsidRPr="00B008BA">
              <w:t>Достигнуто от 85% до 100% целевых значений показателей (85</w:t>
            </w:r>
            <w:proofErr w:type="gramStart"/>
            <w:r w:rsidRPr="00B008BA">
              <w:t>%=&lt;К</w:t>
            </w:r>
            <w:proofErr w:type="gramEnd"/>
            <w:r w:rsidRPr="00B008BA">
              <w:t>&lt;100%)</w:t>
            </w:r>
          </w:p>
          <w:p w:rsidR="0051427F" w:rsidRPr="00B008BA" w:rsidRDefault="0051427F" w:rsidP="0051427F">
            <w:pPr>
              <w:jc w:val="center"/>
            </w:pPr>
            <w:r w:rsidRPr="00B008BA">
              <w:t>2 балла</w:t>
            </w:r>
          </w:p>
        </w:tc>
        <w:tc>
          <w:tcPr>
            <w:tcW w:w="1745" w:type="dxa"/>
          </w:tcPr>
          <w:p w:rsidR="0051427F" w:rsidRPr="00B008BA" w:rsidRDefault="0051427F" w:rsidP="0051427F">
            <w:pPr>
              <w:jc w:val="center"/>
            </w:pPr>
            <w:r w:rsidRPr="00B008BA">
              <w:t>Целевые значения показателей достигнуты в полном объеме (К=100%)</w:t>
            </w:r>
          </w:p>
          <w:p w:rsidR="0051427F" w:rsidRPr="00B008BA" w:rsidRDefault="0051427F" w:rsidP="0051427F">
            <w:pPr>
              <w:jc w:val="center"/>
            </w:pPr>
            <w:r w:rsidRPr="00B008BA">
              <w:t>3 балла</w:t>
            </w:r>
          </w:p>
        </w:tc>
        <w:tc>
          <w:tcPr>
            <w:tcW w:w="1835" w:type="dxa"/>
          </w:tcPr>
          <w:p w:rsidR="0051427F" w:rsidRPr="00B008BA" w:rsidRDefault="0051427F" w:rsidP="0051427F">
            <w:pPr>
              <w:jc w:val="center"/>
            </w:pPr>
            <w:r w:rsidRPr="00B008BA">
              <w:t>Бюджетные ассигнования исполнены в полном объеме (М=100%)</w:t>
            </w:r>
          </w:p>
        </w:tc>
        <w:tc>
          <w:tcPr>
            <w:tcW w:w="2396" w:type="dxa"/>
          </w:tcPr>
          <w:p w:rsidR="0051427F" w:rsidRPr="00B008BA" w:rsidRDefault="0051427F" w:rsidP="0051427F">
            <w:pPr>
              <w:jc w:val="center"/>
            </w:pPr>
            <w:proofErr w:type="gramStart"/>
            <w:r w:rsidRPr="00B008BA">
              <w:t>Бюджетные ассигнования исполнены в объеме менее запланированного (М&lt;100%)</w:t>
            </w:r>
            <w:proofErr w:type="gramEnd"/>
          </w:p>
          <w:p w:rsidR="0051427F" w:rsidRPr="00B008BA" w:rsidRDefault="0051427F" w:rsidP="0051427F">
            <w:pPr>
              <w:jc w:val="center"/>
            </w:pPr>
            <w:r w:rsidRPr="00B008BA">
              <w:t>1 балл</w:t>
            </w:r>
          </w:p>
        </w:tc>
        <w:tc>
          <w:tcPr>
            <w:tcW w:w="2114" w:type="dxa"/>
            <w:vMerge/>
          </w:tcPr>
          <w:p w:rsidR="0051427F" w:rsidRPr="00B008BA" w:rsidRDefault="0051427F" w:rsidP="0051427F">
            <w:pPr>
              <w:jc w:val="center"/>
            </w:pPr>
          </w:p>
        </w:tc>
      </w:tr>
      <w:tr w:rsidR="0051427F" w:rsidRPr="00B008BA" w:rsidTr="0051427F">
        <w:tc>
          <w:tcPr>
            <w:tcW w:w="3227" w:type="dxa"/>
          </w:tcPr>
          <w:p w:rsidR="0051427F" w:rsidRPr="00B008BA" w:rsidRDefault="0051427F" w:rsidP="0051427F">
            <w:pPr>
              <w:jc w:val="center"/>
            </w:pPr>
            <w:r w:rsidRPr="00B008BA">
              <w:t>1</w:t>
            </w:r>
          </w:p>
        </w:tc>
        <w:tc>
          <w:tcPr>
            <w:tcW w:w="1746" w:type="dxa"/>
          </w:tcPr>
          <w:p w:rsidR="0051427F" w:rsidRPr="00B008BA" w:rsidRDefault="0051427F" w:rsidP="0051427F">
            <w:pPr>
              <w:jc w:val="center"/>
            </w:pPr>
            <w:r w:rsidRPr="00B008BA">
              <w:t>2</w:t>
            </w:r>
          </w:p>
        </w:tc>
        <w:tc>
          <w:tcPr>
            <w:tcW w:w="2230" w:type="dxa"/>
          </w:tcPr>
          <w:p w:rsidR="0051427F" w:rsidRPr="00B008BA" w:rsidRDefault="0051427F" w:rsidP="0051427F">
            <w:pPr>
              <w:jc w:val="center"/>
            </w:pPr>
            <w:r w:rsidRPr="00B008BA">
              <w:t>3</w:t>
            </w:r>
          </w:p>
        </w:tc>
        <w:tc>
          <w:tcPr>
            <w:tcW w:w="1745" w:type="dxa"/>
          </w:tcPr>
          <w:p w:rsidR="0051427F" w:rsidRPr="00B008BA" w:rsidRDefault="0051427F" w:rsidP="0051427F">
            <w:pPr>
              <w:jc w:val="center"/>
            </w:pPr>
            <w:r w:rsidRPr="00B008BA">
              <w:t>4</w:t>
            </w:r>
          </w:p>
        </w:tc>
        <w:tc>
          <w:tcPr>
            <w:tcW w:w="1835" w:type="dxa"/>
          </w:tcPr>
          <w:p w:rsidR="0051427F" w:rsidRPr="00B008BA" w:rsidRDefault="0051427F" w:rsidP="0051427F">
            <w:pPr>
              <w:jc w:val="center"/>
            </w:pPr>
            <w:r w:rsidRPr="00B008BA">
              <w:t>5</w:t>
            </w:r>
          </w:p>
        </w:tc>
        <w:tc>
          <w:tcPr>
            <w:tcW w:w="2396" w:type="dxa"/>
          </w:tcPr>
          <w:p w:rsidR="0051427F" w:rsidRPr="00B008BA" w:rsidRDefault="0051427F" w:rsidP="0051427F">
            <w:pPr>
              <w:jc w:val="center"/>
            </w:pPr>
            <w:r w:rsidRPr="00B008BA">
              <w:t>6</w:t>
            </w:r>
          </w:p>
        </w:tc>
        <w:tc>
          <w:tcPr>
            <w:tcW w:w="2114" w:type="dxa"/>
          </w:tcPr>
          <w:p w:rsidR="0051427F" w:rsidRPr="00B008BA" w:rsidRDefault="0051427F" w:rsidP="0051427F">
            <w:pPr>
              <w:jc w:val="center"/>
            </w:pPr>
            <w:r w:rsidRPr="00B008BA">
              <w:t>7</w:t>
            </w:r>
          </w:p>
        </w:tc>
      </w:tr>
      <w:tr w:rsidR="0051427F" w:rsidRPr="00B008BA" w:rsidTr="0051427F">
        <w:tc>
          <w:tcPr>
            <w:tcW w:w="3227" w:type="dxa"/>
          </w:tcPr>
          <w:p w:rsidR="0051427F" w:rsidRPr="00640FEF" w:rsidRDefault="0051427F" w:rsidP="0051427F">
            <w:pPr>
              <w:jc w:val="center"/>
            </w:pPr>
            <w:r w:rsidRPr="00640FEF">
              <w:t>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  <w:tc>
          <w:tcPr>
            <w:tcW w:w="1746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114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</w:tr>
      <w:tr w:rsidR="0051427F" w:rsidRPr="00B008BA" w:rsidTr="0051427F">
        <w:tc>
          <w:tcPr>
            <w:tcW w:w="3227" w:type="dxa"/>
          </w:tcPr>
          <w:p w:rsidR="0051427F" w:rsidRPr="00640FEF" w:rsidRDefault="0051427F" w:rsidP="0051427F">
            <w:pPr>
              <w:jc w:val="center"/>
            </w:pPr>
            <w:r w:rsidRPr="00640FEF">
              <w:t>Итого</w:t>
            </w:r>
          </w:p>
        </w:tc>
        <w:tc>
          <w:tcPr>
            <w:tcW w:w="1746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114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</w:tr>
    </w:tbl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51427F" w:rsidSect="0051427F">
          <w:pgSz w:w="16838" w:h="11906" w:orient="landscape"/>
          <w:pgMar w:top="993" w:right="709" w:bottom="566" w:left="709" w:header="708" w:footer="708" w:gutter="0"/>
          <w:cols w:space="708"/>
          <w:docGrid w:linePitch="360"/>
        </w:sectPr>
      </w:pP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7F9">
        <w:tab/>
      </w:r>
      <w:r w:rsidRPr="002B0F1D">
        <w:rPr>
          <w:sz w:val="28"/>
          <w:szCs w:val="28"/>
        </w:rPr>
        <w:t>3. Сводная оценка эффективности реализации муниципальной программы «Управление муниципальной собственностью Суражского района Брянской области» (2020-2022 годы) за 2020 год: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1427F" w:rsidRPr="002B0F1D" w:rsidTr="0051427F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Вывод об эффективности реализации</w:t>
            </w:r>
          </w:p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муниципальной программы</w:t>
            </w:r>
          </w:p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Критерий эффективности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выше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&gt; 3 x N 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= 3 x N 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ниже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3 x N &gt; R &gt;= 0,75 x (3 x N) 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&lt; 0,75 x (3 x N) </w:t>
            </w:r>
          </w:p>
        </w:tc>
      </w:tr>
    </w:tbl>
    <w:p w:rsidR="0051427F" w:rsidRPr="002B0F1D" w:rsidRDefault="0051427F" w:rsidP="0051427F">
      <w:pPr>
        <w:widowControl w:val="0"/>
        <w:tabs>
          <w:tab w:val="left" w:pos="1935"/>
        </w:tabs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p w:rsidR="0051427F" w:rsidRPr="002B0F1D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>N – количество задач муниципальной программы.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 w:rsidRPr="002B0F1D">
        <w:rPr>
          <w:bCs/>
          <w:sz w:val="28"/>
          <w:szCs w:val="28"/>
        </w:rPr>
        <w:tab/>
        <w:t>R = 3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bCs/>
          <w:sz w:val="28"/>
          <w:szCs w:val="28"/>
        </w:rPr>
        <w:tab/>
      </w:r>
      <w:r w:rsidRPr="002B0F1D">
        <w:rPr>
          <w:bCs/>
          <w:sz w:val="28"/>
          <w:szCs w:val="28"/>
          <w:lang w:val="en-US"/>
        </w:rPr>
        <w:t>N</w:t>
      </w:r>
      <w:r w:rsidRPr="002B0F1D">
        <w:rPr>
          <w:bCs/>
          <w:sz w:val="28"/>
          <w:szCs w:val="28"/>
        </w:rPr>
        <w:t xml:space="preserve"> = 1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3 = 3 х 1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3=3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Эффективность муниципальной программы – плановая.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муниципальной собственностью Суражского района Брянской области» (202</w:t>
      </w:r>
      <w:r>
        <w:rPr>
          <w:sz w:val="28"/>
          <w:szCs w:val="28"/>
        </w:rPr>
        <w:t>1</w:t>
      </w:r>
      <w:r w:rsidRPr="002B0F1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B0F1D">
        <w:rPr>
          <w:sz w:val="28"/>
          <w:szCs w:val="28"/>
        </w:rPr>
        <w:t xml:space="preserve"> годы)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Pr="002B0F1D" w:rsidRDefault="0051427F" w:rsidP="0051427F">
      <w:pPr>
        <w:spacing w:before="100" w:beforeAutospacing="1" w:after="100" w:afterAutospacing="1"/>
        <w:rPr>
          <w:sz w:val="28"/>
          <w:szCs w:val="28"/>
        </w:rPr>
      </w:pPr>
      <w:r w:rsidRPr="002B0F1D">
        <w:rPr>
          <w:sz w:val="28"/>
          <w:szCs w:val="28"/>
        </w:rPr>
        <w:t>- Реализация признается целесообразной,  продолжается финансирование мероприятий.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t>Годовой отчет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t>о ходе реализации и оценке эффективности реализации муниципальной программы «</w:t>
      </w:r>
      <w:r w:rsidRPr="004E3E14">
        <w:rPr>
          <w:rFonts w:eastAsia="Calibri"/>
          <w:b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1</w:t>
      </w:r>
      <w:r w:rsidRPr="004E3E14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3</w:t>
      </w:r>
      <w:r w:rsidRPr="004E3E14">
        <w:rPr>
          <w:rFonts w:eastAsia="Calibri"/>
          <w:b/>
          <w:sz w:val="28"/>
          <w:szCs w:val="28"/>
        </w:rPr>
        <w:t xml:space="preserve"> годы» </w:t>
      </w:r>
      <w:r w:rsidRPr="004E3E14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4E3E14">
        <w:rPr>
          <w:b/>
          <w:sz w:val="28"/>
          <w:szCs w:val="28"/>
        </w:rPr>
        <w:t xml:space="preserve"> год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3E14">
        <w:rPr>
          <w:sz w:val="28"/>
          <w:szCs w:val="28"/>
        </w:rPr>
        <w:t>В ходе реализации муниципальной программы «</w:t>
      </w:r>
      <w:r w:rsidRPr="004E3E14">
        <w:rPr>
          <w:rFonts w:eastAsia="Calibri"/>
          <w:sz w:val="28"/>
          <w:szCs w:val="28"/>
        </w:rPr>
        <w:t>Управление  муниципальной собственностью Суражского муниципального района Брянской области на 202</w:t>
      </w:r>
      <w:r>
        <w:rPr>
          <w:rFonts w:eastAsia="Calibri"/>
          <w:sz w:val="28"/>
          <w:szCs w:val="28"/>
        </w:rPr>
        <w:t>1</w:t>
      </w:r>
      <w:r w:rsidRPr="004E3E14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3</w:t>
      </w:r>
      <w:r w:rsidRPr="004E3E14">
        <w:rPr>
          <w:rFonts w:eastAsia="Calibri"/>
          <w:sz w:val="28"/>
          <w:szCs w:val="28"/>
        </w:rPr>
        <w:t xml:space="preserve"> годы»  </w:t>
      </w:r>
      <w:r w:rsidRPr="004E3E14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4E3E14">
        <w:rPr>
          <w:sz w:val="28"/>
          <w:szCs w:val="28"/>
        </w:rPr>
        <w:t xml:space="preserve"> год достигнуты следующие показатели: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34"/>
        <w:gridCol w:w="5089"/>
        <w:gridCol w:w="1559"/>
        <w:gridCol w:w="2425"/>
      </w:tblGrid>
      <w:tr w:rsidR="0051427F" w:rsidRPr="004E3E14" w:rsidTr="0051427F">
        <w:tc>
          <w:tcPr>
            <w:tcW w:w="1134" w:type="dxa"/>
            <w:vAlign w:val="center"/>
          </w:tcPr>
          <w:p w:rsidR="0051427F" w:rsidRPr="004E3E14" w:rsidRDefault="0051427F" w:rsidP="0051427F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4E3E14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4E3E14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089" w:type="dxa"/>
            <w:vAlign w:val="center"/>
          </w:tcPr>
          <w:p w:rsidR="0051427F" w:rsidRPr="004E3E14" w:rsidRDefault="0051427F" w:rsidP="0051427F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Align w:val="center"/>
          </w:tcPr>
          <w:p w:rsidR="0051427F" w:rsidRPr="004E3E14" w:rsidRDefault="0051427F" w:rsidP="0051427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25" w:type="dxa"/>
            <w:vAlign w:val="center"/>
          </w:tcPr>
          <w:p w:rsidR="0051427F" w:rsidRPr="004E3E14" w:rsidRDefault="0051427F" w:rsidP="0051427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51427F" w:rsidRPr="004E3E14" w:rsidTr="0051427F">
        <w:tc>
          <w:tcPr>
            <w:tcW w:w="10207" w:type="dxa"/>
            <w:gridSpan w:val="4"/>
            <w:vAlign w:val="center"/>
          </w:tcPr>
          <w:p w:rsidR="0051427F" w:rsidRPr="004E3E14" w:rsidRDefault="0051427F" w:rsidP="0051427F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51427F" w:rsidRPr="004E3E14" w:rsidTr="0051427F">
        <w:tc>
          <w:tcPr>
            <w:tcW w:w="10207" w:type="dxa"/>
            <w:gridSpan w:val="4"/>
            <w:vAlign w:val="center"/>
          </w:tcPr>
          <w:p w:rsidR="0051427F" w:rsidRPr="004E3E14" w:rsidRDefault="0051427F" w:rsidP="0051427F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Предоставлено на аукционах помещений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1427F" w:rsidRDefault="0051427F" w:rsidP="0051427F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</w:t>
      </w:r>
      <w:r>
        <w:rPr>
          <w:sz w:val="28"/>
          <w:szCs w:val="28"/>
        </w:rPr>
        <w:t xml:space="preserve"> следующие мероприятия</w:t>
      </w:r>
      <w:r w:rsidRPr="00952B86">
        <w:rPr>
          <w:sz w:val="28"/>
          <w:szCs w:val="28"/>
        </w:rPr>
        <w:t>:</w:t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4E3E14">
        <w:rPr>
          <w:sz w:val="28"/>
          <w:szCs w:val="28"/>
          <w:lang w:val="en-US"/>
        </w:rPr>
        <w:t>I</w:t>
      </w:r>
      <w:r w:rsidRPr="004E3E14">
        <w:rPr>
          <w:sz w:val="28"/>
          <w:szCs w:val="28"/>
        </w:rPr>
        <w:t>. Мероприятия: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1.</w:t>
      </w:r>
      <w:r w:rsidRPr="004E3E14">
        <w:rPr>
          <w:sz w:val="28"/>
          <w:szCs w:val="28"/>
        </w:rPr>
        <w:tab/>
        <w:t xml:space="preserve">Руководство и управление в сфере установленных функций органов местного управления 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2.</w:t>
      </w:r>
      <w:r w:rsidRPr="004E3E14">
        <w:rPr>
          <w:sz w:val="28"/>
          <w:szCs w:val="28"/>
        </w:rPr>
        <w:tab/>
      </w:r>
      <w:r w:rsidRPr="002B0F1D">
        <w:rPr>
          <w:sz w:val="28"/>
          <w:szCs w:val="28"/>
        </w:rPr>
        <w:t>Мероприятия по землеустройству и землепользованию</w:t>
      </w:r>
      <w:r>
        <w:rPr>
          <w:sz w:val="28"/>
          <w:szCs w:val="28"/>
        </w:rPr>
        <w:t>.</w:t>
      </w:r>
    </w:p>
    <w:p w:rsidR="0051427F" w:rsidRPr="00576DEA" w:rsidRDefault="0051427F" w:rsidP="0051427F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51427F" w:rsidRDefault="0051427F" w:rsidP="0051427F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>
        <w:rPr>
          <w:rFonts w:eastAsia="Calibri"/>
          <w:sz w:val="28"/>
          <w:szCs w:val="28"/>
        </w:rPr>
        <w:t xml:space="preserve"> за счет средств </w:t>
      </w:r>
      <w:r w:rsidRPr="00E1773C">
        <w:rPr>
          <w:rFonts w:eastAsia="Calibri"/>
          <w:sz w:val="28"/>
          <w:szCs w:val="28"/>
        </w:rPr>
        <w:t>бюджета муниципально</w:t>
      </w:r>
      <w:r>
        <w:rPr>
          <w:rFonts w:eastAsia="Calibri"/>
          <w:sz w:val="28"/>
          <w:szCs w:val="28"/>
        </w:rPr>
        <w:t>го образования «Суражский муниципальный район Брянской области»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2 935 071,38 </w:t>
      </w:r>
      <w:r>
        <w:rPr>
          <w:sz w:val="28"/>
          <w:szCs w:val="28"/>
        </w:rPr>
        <w:t>рублей, в том числе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2 935 071,38  </w:t>
      </w:r>
      <w:r w:rsidRPr="00AB7557">
        <w:rPr>
          <w:sz w:val="28"/>
          <w:szCs w:val="28"/>
        </w:rPr>
        <w:t>рублей.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2021 год в муниципальную программу вносились изменения с уменьшением  расходов на  333 416,62 рублей</w:t>
      </w:r>
      <w:r w:rsidRPr="00AB7557">
        <w:rPr>
          <w:sz w:val="28"/>
          <w:szCs w:val="28"/>
        </w:rPr>
        <w:t>.</w:t>
      </w:r>
    </w:p>
    <w:p w:rsidR="0051427F" w:rsidRPr="00E1773C" w:rsidRDefault="0051427F" w:rsidP="0051427F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1427F" w:rsidRPr="00E1773C" w:rsidRDefault="0051427F" w:rsidP="0051427F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51427F" w:rsidRDefault="0051427F" w:rsidP="0051427F">
      <w:pPr>
        <w:rPr>
          <w:sz w:val="28"/>
          <w:szCs w:val="28"/>
        </w:rPr>
      </w:pPr>
    </w:p>
    <w:p w:rsidR="0051427F" w:rsidRPr="006C7A6B" w:rsidRDefault="0051427F" w:rsidP="0051427F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666360" w:rsidRPr="00B871AC" w:rsidRDefault="00666360" w:rsidP="00666360">
      <w:pPr>
        <w:jc w:val="center"/>
      </w:pPr>
      <w:r>
        <w:t>Анализ эффективности реализации муниципальной  программы</w:t>
      </w:r>
    </w:p>
    <w:p w:rsidR="00666360" w:rsidRDefault="00666360" w:rsidP="00666360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6C">
        <w:rPr>
          <w:rFonts w:ascii="Times New Roman" w:hAnsi="Times New Roman" w:cs="Times New Roman"/>
          <w:b/>
          <w:sz w:val="24"/>
          <w:szCs w:val="24"/>
        </w:rPr>
        <w:t xml:space="preserve">«Развитие образования </w:t>
      </w:r>
      <w:r>
        <w:rPr>
          <w:rFonts w:ascii="Times New Roman" w:hAnsi="Times New Roman" w:cs="Times New Roman"/>
          <w:b/>
          <w:sz w:val="24"/>
          <w:szCs w:val="24"/>
        </w:rPr>
        <w:t>Суражского</w:t>
      </w:r>
      <w:r w:rsidRPr="00C6046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 годы» за 2021 год.</w:t>
      </w:r>
    </w:p>
    <w:p w:rsidR="00666360" w:rsidRDefault="00666360" w:rsidP="00666360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666360" w:rsidRPr="00C71246" w:rsidRDefault="00666360" w:rsidP="00666360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C71246">
        <w:rPr>
          <w:rFonts w:ascii="Times New Roman" w:hAnsi="Times New Roman" w:cs="Times New Roman"/>
          <w:sz w:val="24"/>
          <w:szCs w:val="24"/>
        </w:rPr>
        <w:t>Оценка достижения целей и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Суражского района на 2021-2023 годы» за 2021 год:</w:t>
      </w:r>
    </w:p>
    <w:p w:rsidR="00666360" w:rsidRDefault="00666360" w:rsidP="00666360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145"/>
        <w:contextualSpacing/>
        <w:jc w:val="right"/>
        <w:outlineLvl w:val="2"/>
      </w:pPr>
      <w:r>
        <w:t>Таблица 1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right"/>
      </w:pP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653"/>
        <w:gridCol w:w="2394"/>
        <w:gridCol w:w="2189"/>
      </w:tblGrid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bookmarkStart w:id="3" w:name="Par458"/>
            <w:bookmarkEnd w:id="3"/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666360" w:rsidRDefault="00666360" w:rsidP="00666360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8D7A35" w:rsidRDefault="00666360" w:rsidP="00666360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39 486 790,53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39 486 790,53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AC5DCD" w:rsidRDefault="00666360" w:rsidP="00666360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13 532 638,54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13 532 638,54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1 238 819,34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1 238 819,34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10 224 733,14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10 184 369,85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3 094 100,00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3 094 100,00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AC5DCD" w:rsidRDefault="00666360" w:rsidP="00666360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6266CA" w:rsidRDefault="00666360" w:rsidP="00666360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178 723,40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178 723,40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6266CA" w:rsidRDefault="00666360" w:rsidP="00666360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290 800,00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267 900,00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316 669 276,03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316 606 012,74</w:t>
            </w:r>
          </w:p>
        </w:tc>
      </w:tr>
      <w:tr w:rsidR="00666360" w:rsidTr="00666360"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99,98%</w:t>
            </w:r>
          </w:p>
        </w:tc>
      </w:tr>
    </w:tbl>
    <w:p w:rsidR="00666360" w:rsidRDefault="00666360" w:rsidP="00666360">
      <w:pPr>
        <w:tabs>
          <w:tab w:val="left" w:pos="9165"/>
        </w:tabs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ab/>
      </w: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171"/>
        <w:gridCol w:w="2549"/>
        <w:gridCol w:w="2798"/>
      </w:tblGrid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71,25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79,1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 xml:space="preserve">не менее </w:t>
            </w:r>
            <w:r>
              <w:t>31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65,5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85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</w:t>
            </w: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8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77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90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90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17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40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666360" w:rsidTr="00666360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666360" w:rsidRDefault="00666360" w:rsidP="00666360">
      <w:pPr>
        <w:sectPr w:rsidR="00666360">
          <w:pgSz w:w="11905" w:h="16838"/>
          <w:pgMar w:top="1134" w:right="848" w:bottom="1134" w:left="851" w:header="0" w:footer="0" w:gutter="0"/>
          <w:cols w:space="720"/>
        </w:sect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lang w:eastAsia="en-US"/>
        </w:rPr>
      </w:pPr>
      <w:r>
        <w:t>Таблица 2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503"/>
      <w:bookmarkEnd w:id="4"/>
      <w:r>
        <w:rPr>
          <w:b/>
        </w:rPr>
        <w:t>Итоговая оценка достижений целей, решения задач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Развитие образования администрации Суражского района на 2021-2023 годы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муниципальной программы, подпрограммы)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2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766"/>
        <w:gridCol w:w="2237"/>
        <w:gridCol w:w="1721"/>
        <w:gridCol w:w="1829"/>
        <w:gridCol w:w="1944"/>
        <w:gridCol w:w="2198"/>
      </w:tblGrid>
      <w:tr w:rsidR="00666360" w:rsidTr="00666360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ind w:right="-132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666360" w:rsidTr="00666360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</w:tr>
      <w:tr w:rsidR="00666360" w:rsidTr="00666360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менее 85 процентов целевых значений показателей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от 85 до 100 процентов целевых значений показателей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целевые значения показателей достигнуты в полном объеме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бюджетные ассигнования исполнены в запланированном объеме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= 100%)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</w:tr>
      <w:tr w:rsidR="00666360" w:rsidTr="0066636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 = {2 ... 4} + 6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386963" w:rsidRDefault="00666360" w:rsidP="00666360">
            <w:pPr>
              <w:pStyle w:val="ConsPlusNormal"/>
            </w:pPr>
            <w:r>
              <w:t>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pStyle w:val="ConsPlusNormal"/>
            </w:pPr>
            <w:r>
              <w:t>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666360" w:rsidRPr="008D7A35" w:rsidRDefault="00666360" w:rsidP="00666360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>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666360" w:rsidRPr="00AC5DCD" w:rsidRDefault="00666360" w:rsidP="00666360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pStyle w:val="ConsPlusNormal"/>
              <w:spacing w:before="220"/>
            </w:pPr>
            <w:r>
              <w:t xml:space="preserve">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666360" w:rsidRPr="009851D5" w:rsidRDefault="00666360" w:rsidP="00666360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</w:tbl>
    <w:p w:rsidR="00666360" w:rsidRDefault="00666360" w:rsidP="00666360">
      <w:pPr>
        <w:autoSpaceDE w:val="0"/>
        <w:autoSpaceDN w:val="0"/>
        <w:adjustRightInd w:val="0"/>
        <w:ind w:firstLine="540"/>
        <w:contextualSpacing/>
      </w:pPr>
    </w:p>
    <w:p w:rsidR="00666360" w:rsidRDefault="00666360" w:rsidP="00666360">
      <w:pPr>
        <w:pStyle w:val="ConsPlusNormal"/>
        <w:jc w:val="right"/>
      </w:pPr>
    </w:p>
    <w:p w:rsidR="00666360" w:rsidRDefault="00666360" w:rsidP="00666360">
      <w:pPr>
        <w:pStyle w:val="ConsPlusNormal"/>
        <w:jc w:val="center"/>
      </w:pPr>
    </w:p>
    <w:p w:rsidR="00666360" w:rsidRDefault="00666360" w:rsidP="00666360">
      <w:pPr>
        <w:sectPr w:rsidR="00666360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285"/>
        <w:contextualSpacing/>
        <w:jc w:val="right"/>
        <w:outlineLvl w:val="2"/>
      </w:pPr>
      <w:r>
        <w:t>Таблица 3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666360" w:rsidRDefault="00666360" w:rsidP="006663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48"/>
      <w:bookmarkEnd w:id="5"/>
      <w:r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666360" w:rsidRDefault="00666360" w:rsidP="006663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подпрограммы</w:t>
      </w:r>
    </w:p>
    <w:p w:rsidR="00666360" w:rsidRDefault="00666360" w:rsidP="00666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образования Суражского района на 2021-2023 годы</w:t>
      </w:r>
    </w:p>
    <w:p w:rsidR="00666360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0"/>
        <w:gridCol w:w="4255"/>
      </w:tblGrid>
      <w:tr w:rsidR="00666360" w:rsidTr="00666360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Вывод об эффективности реализации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муниципальной программы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Критерий эффективности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выше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R &gt; 3 x N 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Плановая эффективность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R = 3 x N 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ниже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3 x N &gt; R &gt;= 0,75 x (3 x N) 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Программа неэффективна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R &lt; 0,75 x (3 x N) </w:t>
            </w:r>
          </w:p>
        </w:tc>
      </w:tr>
    </w:tbl>
    <w:p w:rsidR="00666360" w:rsidRDefault="00666360" w:rsidP="00666360">
      <w:pPr>
        <w:widowControl w:val="0"/>
        <w:autoSpaceDE w:val="0"/>
        <w:autoSpaceDN w:val="0"/>
        <w:adjustRightInd w:val="0"/>
        <w:ind w:firstLine="540"/>
        <w:contextualSpacing/>
        <w:rPr>
          <w:lang w:eastAsia="en-US"/>
        </w:rPr>
      </w:pPr>
    </w:p>
    <w:p w:rsidR="00666360" w:rsidRPr="001B2F3A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t>N – количество задач муниципальной программы.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N</w:t>
      </w:r>
      <w:r w:rsidRPr="00393A9B">
        <w:t xml:space="preserve"> =6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R</w:t>
      </w:r>
      <w:r w:rsidRPr="00393A9B">
        <w:t>=6*3 = 18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>
        <w:t>Эффективность м</w:t>
      </w:r>
      <w:r w:rsidRPr="00393A9B">
        <w:t>униципальной программы  - плановая.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</w:p>
    <w:p w:rsidR="00666360" w:rsidRDefault="00666360" w:rsidP="00666360">
      <w:pPr>
        <w:widowControl w:val="0"/>
        <w:autoSpaceDE w:val="0"/>
        <w:autoSpaceDN w:val="0"/>
        <w:adjustRightInd w:val="0"/>
        <w:ind w:firstLine="540"/>
        <w:contextualSpacing/>
        <w:rPr>
          <w:sz w:val="20"/>
          <w:szCs w:val="2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285"/>
        <w:contextualSpacing/>
        <w:jc w:val="right"/>
        <w:outlineLvl w:val="2"/>
      </w:pPr>
      <w:bookmarkStart w:id="6" w:name="Par569"/>
      <w:bookmarkEnd w:id="6"/>
      <w:r>
        <w:t>Таблица 4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bookmarkStart w:id="7" w:name="Par571"/>
      <w:bookmarkEnd w:id="7"/>
      <w:r>
        <w:rPr>
          <w:b/>
        </w:rPr>
        <w:t>Критерии принятия решений об изменении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(корректировке) или прекращении реализации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муниципальной программы, подпрограммы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5"/>
        <w:gridCol w:w="7060"/>
      </w:tblGrid>
      <w:tr w:rsidR="00666360" w:rsidTr="00666360"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Вариант решения</w:t>
            </w:r>
          </w:p>
        </w:tc>
      </w:tr>
      <w:tr w:rsidR="00666360" w:rsidTr="00666360">
        <w:trPr>
          <w:trHeight w:val="8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выше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финансирование мероприятий. Возможно рассмотрение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вопроса о дополнительном финансировании мероприятий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путем дополнительного выделения денежных средств</w:t>
            </w:r>
          </w:p>
        </w:tc>
      </w:tr>
      <w:tr w:rsidR="00666360" w:rsidTr="00666360">
        <w:trPr>
          <w:trHeight w:val="4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Плановая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эффективность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финансирование мероприятий</w:t>
            </w:r>
          </w:p>
        </w:tc>
      </w:tr>
      <w:tr w:rsidR="00666360" w:rsidTr="00666360">
        <w:trPr>
          <w:trHeight w:val="10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ниже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удовлетворительной.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Осуществляется подготовка изменений в бюджет в части уменьшения запланированных бюджетных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ассигнований соответствующего главного распорядителя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бюджетных средств на реализацию мероприятий</w:t>
            </w:r>
          </w:p>
        </w:tc>
      </w:tr>
      <w:tr w:rsidR="00666360" w:rsidTr="00666360">
        <w:trPr>
          <w:trHeight w:val="165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Программа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неэффективна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нецелесообразной. Производится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досрочное прекращение реализации мероприятий путем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внесения изменений в бюджет по исключению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финансирования мероприятий в части, возможной                             для оптимизации расходов. 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666360" w:rsidRDefault="00666360" w:rsidP="00666360">
      <w:pPr>
        <w:pStyle w:val="ConsPlusNormal"/>
        <w:jc w:val="right"/>
        <w:outlineLvl w:val="2"/>
      </w:pPr>
    </w:p>
    <w:p w:rsidR="00666360" w:rsidRPr="00C6046C" w:rsidRDefault="00666360" w:rsidP="00666360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60" w:rsidRDefault="00666360" w:rsidP="00666360">
      <w:pPr>
        <w:tabs>
          <w:tab w:val="left" w:pos="426"/>
        </w:tabs>
        <w:jc w:val="center"/>
        <w:rPr>
          <w:rFonts w:eastAsia="Calibri"/>
        </w:rPr>
      </w:pPr>
    </w:p>
    <w:p w:rsidR="00666360" w:rsidRPr="00201726" w:rsidRDefault="00666360" w:rsidP="00E031C9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</w:t>
      </w:r>
      <w:r w:rsidRPr="00201726">
        <w:rPr>
          <w:rFonts w:eastAsia="Calibri"/>
        </w:rPr>
        <w:t xml:space="preserve">Сводная оценка эффективности реализации муниципальной программы </w:t>
      </w:r>
    </w:p>
    <w:p w:rsidR="00666360" w:rsidRPr="00201726" w:rsidRDefault="00666360" w:rsidP="00E031C9">
      <w:pPr>
        <w:pStyle w:val="a5"/>
        <w:tabs>
          <w:tab w:val="left" w:pos="426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201726">
        <w:rPr>
          <w:rFonts w:ascii="Times New Roman" w:hAnsi="Times New Roman" w:cs="Times New Roman"/>
          <w:sz w:val="24"/>
          <w:szCs w:val="24"/>
        </w:rPr>
        <w:t xml:space="preserve"> района»   (</w:t>
      </w:r>
      <w:r>
        <w:rPr>
          <w:rFonts w:ascii="Times New Roman" w:hAnsi="Times New Roman" w:cs="Times New Roman"/>
          <w:sz w:val="24"/>
          <w:szCs w:val="24"/>
        </w:rPr>
        <w:t>2021-2023</w:t>
      </w:r>
      <w:r w:rsidRPr="00201726">
        <w:rPr>
          <w:rFonts w:ascii="Times New Roman" w:hAnsi="Times New Roman" w:cs="Times New Roman"/>
          <w:sz w:val="24"/>
          <w:szCs w:val="24"/>
        </w:rPr>
        <w:t>годы)</w:t>
      </w:r>
      <w:r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666360" w:rsidRPr="007873FB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Результат </w:t>
      </w:r>
      <w:r w:rsidRPr="007873FB">
        <w:rPr>
          <w:rFonts w:eastAsia="Calibri"/>
          <w:lang w:val="en-US"/>
        </w:rPr>
        <w:t>R</w:t>
      </w:r>
      <w:r w:rsidRPr="007873FB">
        <w:rPr>
          <w:rFonts w:eastAsia="Calibri"/>
        </w:rPr>
        <w:t>=</w:t>
      </w:r>
      <w:r>
        <w:rPr>
          <w:rFonts w:eastAsia="Calibri"/>
        </w:rPr>
        <w:t>18.</w:t>
      </w:r>
      <w:r w:rsidRPr="007873FB">
        <w:rPr>
          <w:rFonts w:eastAsia="Calibri"/>
        </w:rPr>
        <w:t xml:space="preserve"> Проведенный анализ показал, что </w:t>
      </w:r>
      <w:r>
        <w:rPr>
          <w:rFonts w:eastAsia="Calibri"/>
        </w:rPr>
        <w:t>эффективность муниципальной программы плановая.</w:t>
      </w:r>
    </w:p>
    <w:p w:rsidR="00666360" w:rsidRPr="007873FB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В соответствии с критериями эффективности </w:t>
      </w:r>
      <w:r w:rsidRPr="007873FB">
        <w:rPr>
          <w:rFonts w:eastAsia="Calibri"/>
          <w:u w:val="single"/>
        </w:rPr>
        <w:t xml:space="preserve">достигнута </w:t>
      </w:r>
      <w:r>
        <w:rPr>
          <w:rFonts w:eastAsia="Calibri"/>
          <w:u w:val="single"/>
        </w:rPr>
        <w:t xml:space="preserve">плановая </w:t>
      </w:r>
      <w:r w:rsidRPr="007873FB">
        <w:rPr>
          <w:rFonts w:eastAsia="Calibri"/>
          <w:u w:val="single"/>
        </w:rPr>
        <w:t>эффективность</w:t>
      </w:r>
      <w:r w:rsidRPr="007873FB">
        <w:rPr>
          <w:rFonts w:eastAsia="Calibri"/>
        </w:rPr>
        <w:t xml:space="preserve">, реализация программы признается целесообразной, </w:t>
      </w:r>
      <w:r>
        <w:rPr>
          <w:rFonts w:eastAsia="Calibri"/>
        </w:rPr>
        <w:t>продолжается финансирование мероприятий.</w:t>
      </w:r>
    </w:p>
    <w:p w:rsidR="00666360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FF000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FF0000"/>
        </w:rPr>
      </w:pPr>
    </w:p>
    <w:p w:rsidR="00666360" w:rsidRPr="004B4D7E" w:rsidRDefault="00666360" w:rsidP="00666360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tabs>
          <w:tab w:val="left" w:pos="3957"/>
        </w:tabs>
        <w:jc w:val="center"/>
        <w:rPr>
          <w:b/>
          <w:sz w:val="28"/>
          <w:szCs w:val="28"/>
        </w:rPr>
      </w:pPr>
    </w:p>
    <w:p w:rsidR="0051427F" w:rsidRPr="000616C5" w:rsidRDefault="0051427F" w:rsidP="0051427F">
      <w:pPr>
        <w:tabs>
          <w:tab w:val="left" w:pos="3957"/>
        </w:tabs>
        <w:jc w:val="center"/>
        <w:rPr>
          <w:b/>
        </w:rPr>
      </w:pPr>
      <w:r>
        <w:rPr>
          <w:b/>
        </w:rPr>
        <w:t>Г</w:t>
      </w:r>
      <w:r w:rsidRPr="000616C5">
        <w:rPr>
          <w:b/>
        </w:rPr>
        <w:t xml:space="preserve">одовой отчёт </w:t>
      </w:r>
    </w:p>
    <w:p w:rsidR="0051427F" w:rsidRPr="000616C5" w:rsidRDefault="0051427F" w:rsidP="0051427F">
      <w:pPr>
        <w:tabs>
          <w:tab w:val="left" w:pos="3957"/>
        </w:tabs>
        <w:jc w:val="center"/>
      </w:pPr>
      <w:r w:rsidRPr="000616C5">
        <w:t>о ходе реализации и оценке эффективности реализации муниципальн</w:t>
      </w:r>
      <w:r>
        <w:t xml:space="preserve">ой </w:t>
      </w:r>
      <w:r w:rsidRPr="000616C5">
        <w:t xml:space="preserve"> программ</w:t>
      </w:r>
      <w:r>
        <w:t>ы</w:t>
      </w:r>
      <w:r w:rsidRPr="000616C5">
        <w:rPr>
          <w:b/>
        </w:rPr>
        <w:t xml:space="preserve"> </w:t>
      </w:r>
      <w:r>
        <w:rPr>
          <w:b/>
        </w:rPr>
        <w:t>«</w:t>
      </w:r>
      <w:r>
        <w:t xml:space="preserve">Развитие образования Суражского района на 2021-2023 годы» </w:t>
      </w:r>
    </w:p>
    <w:p w:rsidR="0051427F" w:rsidRPr="000616C5" w:rsidRDefault="0051427F" w:rsidP="0051427F">
      <w:pPr>
        <w:tabs>
          <w:tab w:val="left" w:pos="3957"/>
        </w:tabs>
        <w:jc w:val="center"/>
      </w:pPr>
      <w:r>
        <w:t>за 2021</w:t>
      </w:r>
      <w:r w:rsidRPr="000616C5">
        <w:t xml:space="preserve"> год</w:t>
      </w: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653"/>
        <w:gridCol w:w="2394"/>
        <w:gridCol w:w="2189"/>
      </w:tblGrid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51427F" w:rsidRDefault="0051427F" w:rsidP="0051427F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8D7A35" w:rsidRDefault="0051427F" w:rsidP="0051427F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39 486 790,53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39 486 790,53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13 532 638,54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13 532 638,54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1 238 819,34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1 238 819,34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10 224 733,14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10 184 369,85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3 094 100,00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3 094 100,00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178 723,40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178 723,40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290 800,00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267 900,00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316 669 276,03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316 606 012,74</w:t>
            </w:r>
          </w:p>
        </w:tc>
      </w:tr>
      <w:tr w:rsidR="0051427F" w:rsidTr="00666360"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99,98%</w:t>
            </w:r>
          </w:p>
        </w:tc>
      </w:tr>
    </w:tbl>
    <w:p w:rsidR="00E031C9" w:rsidRDefault="0051427F" w:rsidP="0051427F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     </w:t>
      </w:r>
    </w:p>
    <w:p w:rsidR="0051427F" w:rsidRDefault="0051427F" w:rsidP="0051427F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В ходе реализации муниципальной программы «Развитие образования Суражского района на 2021-2023 годы»  достигнуты следующие показатели:</w:t>
      </w: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171"/>
        <w:gridCol w:w="2549"/>
        <w:gridCol w:w="2798"/>
      </w:tblGrid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71,25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79,1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31%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65,5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85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8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77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17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40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51427F" w:rsidTr="00666360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51427F" w:rsidRDefault="0051427F" w:rsidP="0051427F">
      <w:r>
        <w:t xml:space="preserve">   </w:t>
      </w:r>
    </w:p>
    <w:p w:rsidR="0051427F" w:rsidRDefault="0051427F" w:rsidP="0051427F">
      <w:r>
        <w:t xml:space="preserve">           Муниципальная программа включает в себя финансирование следующих мероприятий:</w:t>
      </w:r>
    </w:p>
    <w:p w:rsidR="0051427F" w:rsidRDefault="0051427F" w:rsidP="0051427F"/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70"/>
      </w:tblGrid>
      <w:tr w:rsidR="0051427F" w:rsidRPr="008D7A3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8D7A35" w:rsidRDefault="0051427F" w:rsidP="0051427F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</w:tr>
      <w:tr w:rsidR="0051427F" w:rsidRPr="00AC5DCD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</w:tr>
      <w:tr w:rsidR="0051427F" w:rsidRPr="00AC5DCD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</w:tr>
      <w:tr w:rsidR="0051427F" w:rsidRPr="00AC5DCD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</w:tr>
      <w:tr w:rsidR="0051427F" w:rsidRPr="006266CA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</w:tr>
      <w:tr w:rsidR="0051427F" w:rsidRPr="006266CA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</w:tr>
    </w:tbl>
    <w:p w:rsidR="0051427F" w:rsidRDefault="0051427F" w:rsidP="0051427F"/>
    <w:p w:rsidR="0051427F" w:rsidRDefault="0051427F" w:rsidP="0051427F">
      <w:r>
        <w:t xml:space="preserve">    Финансирование муниципальной программы за 2021 год осуществлялось за счет средств областного бюджета и бюджета Суражского муниципального района Брянской области.</w:t>
      </w:r>
    </w:p>
    <w:p w:rsidR="0051427F" w:rsidRDefault="0051427F" w:rsidP="0051427F">
      <w:pPr>
        <w:rPr>
          <w:lang w:eastAsia="en-US"/>
        </w:rPr>
      </w:pPr>
      <w:r>
        <w:t xml:space="preserve">      Общий объем средств на реализацию муниципальной программы за 2021 год составил  </w:t>
      </w:r>
      <w:r>
        <w:rPr>
          <w:lang w:eastAsia="en-US"/>
        </w:rPr>
        <w:t>316 606 012,74  рублей, из них:</w:t>
      </w:r>
    </w:p>
    <w:p w:rsidR="0051427F" w:rsidRDefault="0051427F" w:rsidP="0051427F">
      <w:pPr>
        <w:rPr>
          <w:lang w:eastAsia="en-US"/>
        </w:rPr>
      </w:pPr>
    </w:p>
    <w:p w:rsidR="0051427F" w:rsidRDefault="0051427F" w:rsidP="0051427F">
      <w:pPr>
        <w:rPr>
          <w:lang w:eastAsia="en-US"/>
        </w:rPr>
      </w:pPr>
      <w:r>
        <w:rPr>
          <w:lang w:eastAsia="en-US"/>
        </w:rPr>
        <w:t>239 685 691,94 -  средства областного и федерального бюджета</w:t>
      </w:r>
    </w:p>
    <w:p w:rsidR="0051427F" w:rsidRDefault="0051427F" w:rsidP="0051427F">
      <w:pPr>
        <w:rPr>
          <w:lang w:eastAsia="en-US"/>
        </w:rPr>
      </w:pPr>
      <w:r>
        <w:rPr>
          <w:lang w:eastAsia="en-US"/>
        </w:rPr>
        <w:t>76 920 320,80 -  средства бюджета Суражского муниципального района Брянской области.</w:t>
      </w: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Pr="000272A6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Управление муниципальными финансами Суражского района на 2021-2023 годы»</w:t>
      </w:r>
      <w:r>
        <w:rPr>
          <w:b/>
          <w:sz w:val="28"/>
          <w:szCs w:val="28"/>
        </w:rPr>
        <w:t xml:space="preserve"> за 2021</w:t>
      </w:r>
      <w:r w:rsidRPr="000272A6">
        <w:rPr>
          <w:b/>
          <w:sz w:val="28"/>
          <w:szCs w:val="28"/>
        </w:rPr>
        <w:t xml:space="preserve"> год</w:t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Оценка достижения целей и решения задач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E031C9" w:rsidRPr="009C0C29" w:rsidTr="00E031C9">
        <w:trPr>
          <w:trHeight w:val="81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683D5D" w:rsidRDefault="00E031C9" w:rsidP="00E031C9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E031C9" w:rsidRPr="009C0C29" w:rsidTr="00E031C9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683D5D" w:rsidRDefault="00E031C9" w:rsidP="00E031C9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E031C9" w:rsidRPr="009C0C29" w:rsidTr="00E031C9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E031C9" w:rsidRPr="009C0C29" w:rsidTr="00E031C9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5 479 458,62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5 479 458,62</w:t>
            </w:r>
          </w:p>
        </w:tc>
      </w:tr>
      <w:tr w:rsidR="00E031C9" w:rsidRPr="009C0C29" w:rsidTr="00E031C9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</w:pPr>
            <w:r>
              <w:t>Выравнивание бюджетной обеспеченности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1 028 000,00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1 028 000,00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4 450 000,00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4 450 000,00</w:t>
            </w:r>
          </w:p>
        </w:tc>
      </w:tr>
      <w:tr w:rsidR="00E031C9" w:rsidRPr="009C0C29" w:rsidTr="00E031C9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10 957 458,62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10 957 458,62</w:t>
            </w:r>
          </w:p>
        </w:tc>
      </w:tr>
      <w:tr w:rsidR="00E031C9" w:rsidRPr="009C0C29" w:rsidTr="00E031C9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031C9" w:rsidRDefault="00E031C9" w:rsidP="00E031C9">
      <w:pPr>
        <w:autoSpaceDE w:val="0"/>
        <w:autoSpaceDN w:val="0"/>
        <w:adjustRightInd w:val="0"/>
        <w:ind w:firstLine="540"/>
        <w:jc w:val="both"/>
      </w:pPr>
    </w:p>
    <w:p w:rsidR="00E031C9" w:rsidRPr="009C0C29" w:rsidRDefault="00E031C9" w:rsidP="00E031C9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E031C9" w:rsidRPr="009C0C29" w:rsidTr="00E031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E031C9" w:rsidRPr="009C0C29" w:rsidTr="00E031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355DC9" w:rsidRDefault="00E031C9" w:rsidP="00E031C9">
            <w:pPr>
              <w:pStyle w:val="ConsPlusNormal"/>
              <w:contextualSpacing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3492F" w:rsidRDefault="00E031C9" w:rsidP="00E031C9">
            <w:pPr>
              <w:contextualSpacing/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3492F" w:rsidRDefault="00E031C9" w:rsidP="00E031C9">
            <w:pPr>
              <w:contextualSpacing/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pStyle w:val="ConsPlusNormal"/>
              <w:contextualSpacing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812EC4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&lt;=50</w:t>
            </w:r>
            <w:r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1773C" w:rsidRDefault="00E031C9" w:rsidP="00E031C9">
            <w:pPr>
              <w:contextualSpacing/>
              <w:jc w:val="center"/>
            </w:pPr>
            <w:r>
              <w:t>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DB0F21" w:rsidRDefault="00E031C9" w:rsidP="00E031C9">
            <w:pPr>
              <w:pStyle w:val="ConsPlusNormal"/>
              <w:contextualSpacing/>
            </w:pPr>
            <w:r w:rsidRPr="00DB0F21"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</w:pPr>
            <w:r>
              <w:t>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1773C" w:rsidRDefault="00E031C9" w:rsidP="00E031C9">
            <w:pPr>
              <w:contextualSpacing/>
              <w:jc w:val="center"/>
              <w:textAlignment w:val="top"/>
              <w:rPr>
                <w:rFonts w:eastAsia="Calibri"/>
              </w:rPr>
            </w:pPr>
            <w:r>
              <w:t>99,3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1773C" w:rsidRDefault="00E031C9" w:rsidP="00E031C9">
            <w:pPr>
              <w:contextualSpacing/>
              <w:jc w:val="center"/>
            </w:pPr>
            <w:r>
              <w:t>100,0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</w:pPr>
            <w:r>
              <w:t>100,0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031C9" w:rsidRPr="009C0C29" w:rsidTr="00E031C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Итоговая оценка достижения целей и решения задач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E031C9" w:rsidSect="00E031C9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E031C9" w:rsidRPr="004635A0" w:rsidTr="00E031C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E031C9" w:rsidRPr="004635A0" w:rsidTr="00E031C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E031C9" w:rsidRPr="004635A0" w:rsidTr="00E031C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E031C9" w:rsidRPr="004635A0" w:rsidTr="00E031C9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0F21">
              <w:t xml:space="preserve">Реализация мероприятий, направленных на </w:t>
            </w:r>
            <w:r>
              <w:t>недопущение образования</w:t>
            </w:r>
            <w:r w:rsidRPr="00DB0F21">
              <w:t xml:space="preserve"> муниципального долга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О</w:t>
            </w:r>
            <w:r w:rsidRPr="00DB0F21">
              <w:t xml:space="preserve">беспечение финансовой устойчивости бюджетной системы </w:t>
            </w:r>
            <w:r>
              <w:t>Суражского</w:t>
            </w:r>
            <w:r w:rsidRPr="00DB0F21">
              <w:t xml:space="preserve"> района путем проведения сбалансированной финансовой политики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5C67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М</w:t>
            </w:r>
            <w:r w:rsidRPr="00DB0F21">
      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В</w:t>
            </w:r>
            <w:r w:rsidRPr="00DB0F21">
              <w:t>недрение современных методов и технологий управления муниципальными финансами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П</w:t>
            </w:r>
            <w:r w:rsidRPr="00DB0F21">
              <w:t xml:space="preserve">овышение прозрачности и открытости бюджетной системы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>
              <w:t>В</w:t>
            </w:r>
            <w:r w:rsidRPr="00DB0F21">
      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      </w:r>
            <w:r>
              <w:t>Суражском</w:t>
            </w:r>
            <w:r w:rsidRPr="00DB0F21">
      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position w:val="-14"/>
                <w:sz w:val="20"/>
                <w:szCs w:val="20"/>
              </w:rPr>
              <w:t>18</w:t>
            </w:r>
          </w:p>
        </w:tc>
      </w:tr>
    </w:tbl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E031C9" w:rsidSect="00E031C9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Сводная оценка эффективности реализации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031C9" w:rsidRPr="00FC0511" w:rsidTr="00E031C9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E031C9" w:rsidRPr="00FC0511" w:rsidRDefault="00E031C9" w:rsidP="00E031C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E031C9" w:rsidRPr="00FC0511" w:rsidRDefault="00E031C9" w:rsidP="00E031C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18</w:t>
      </w: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6</w:t>
      </w: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6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18=18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плановая.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Pr="00F62485" w:rsidRDefault="00E031C9" w:rsidP="00E031C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4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62485">
        <w:rPr>
          <w:sz w:val="28"/>
          <w:szCs w:val="28"/>
        </w:rPr>
        <w:t>еализация признается целесообразной, продолжается</w:t>
      </w:r>
      <w:r>
        <w:rPr>
          <w:sz w:val="28"/>
          <w:szCs w:val="28"/>
        </w:rPr>
        <w:t xml:space="preserve"> </w:t>
      </w:r>
      <w:r w:rsidRPr="00F62485">
        <w:rPr>
          <w:sz w:val="28"/>
          <w:szCs w:val="28"/>
        </w:rPr>
        <w:t xml:space="preserve">финансирование мероприятий. </w:t>
      </w:r>
    </w:p>
    <w:p w:rsidR="0051427F" w:rsidRDefault="0051427F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666360" w:rsidRDefault="00666360" w:rsidP="00E031C9">
      <w:pPr>
        <w:rPr>
          <w:lang w:eastAsia="en-US"/>
        </w:rPr>
      </w:pPr>
    </w:p>
    <w:p w:rsidR="00E031C9" w:rsidRPr="009354E7" w:rsidRDefault="00E031C9" w:rsidP="00E031C9">
      <w:pPr>
        <w:ind w:right="-2" w:firstLine="709"/>
        <w:jc w:val="center"/>
      </w:pPr>
      <w:r>
        <w:rPr>
          <w:b/>
          <w:sz w:val="32"/>
          <w:szCs w:val="32"/>
        </w:rPr>
        <w:t>Г</w:t>
      </w:r>
      <w:r w:rsidRPr="00F0058D">
        <w:rPr>
          <w:b/>
          <w:sz w:val="32"/>
          <w:szCs w:val="32"/>
        </w:rPr>
        <w:t>одовой отчет о ходе реализации и оценке эффективности реализации муниципальн</w:t>
      </w:r>
      <w:r>
        <w:rPr>
          <w:b/>
          <w:sz w:val="32"/>
          <w:szCs w:val="32"/>
        </w:rPr>
        <w:t>ой</w:t>
      </w:r>
      <w:r w:rsidRPr="00F0058D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F0058D">
        <w:rPr>
          <w:b/>
          <w:sz w:val="32"/>
          <w:szCs w:val="32"/>
        </w:rPr>
        <w:t xml:space="preserve"> </w:t>
      </w:r>
      <w:r w:rsidRPr="009354E7">
        <w:t xml:space="preserve">                                    </w:t>
      </w:r>
    </w:p>
    <w:p w:rsidR="00E031C9" w:rsidRPr="006C7A6B" w:rsidRDefault="00E031C9" w:rsidP="00E031C9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Управление муниципальными финансами Суражского района на 2021-2023 годы» </w:t>
      </w:r>
      <w:r>
        <w:rPr>
          <w:b/>
          <w:sz w:val="28"/>
          <w:szCs w:val="28"/>
        </w:rPr>
        <w:t>за 2021</w:t>
      </w:r>
      <w:r w:rsidRPr="000272A6">
        <w:rPr>
          <w:b/>
          <w:sz w:val="28"/>
          <w:szCs w:val="28"/>
        </w:rPr>
        <w:t xml:space="preserve"> год</w:t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Pr="00B5438B" w:rsidRDefault="00E031C9" w:rsidP="00E031C9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Цели муниципальной программы</w:t>
      </w:r>
      <w:r>
        <w:rPr>
          <w:b/>
          <w:sz w:val="28"/>
          <w:szCs w:val="28"/>
        </w:rPr>
        <w:t>: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</w:pP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оптимизации и повышения эффективности расходов бюджета Суражского района;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1C9" w:rsidRPr="00B5438B" w:rsidRDefault="00E031C9" w:rsidP="00E031C9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Задачи муниципальной программы</w:t>
      </w:r>
      <w:r>
        <w:rPr>
          <w:b/>
          <w:sz w:val="28"/>
          <w:szCs w:val="28"/>
        </w:rPr>
        <w:t>: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Реализация мероприятий, направленных на недопущение образования муниципального долга;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Суражского района;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повышение прозрачности и открытости бюджетной системы Суражского района;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Суражском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</w:pP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«Управление муниципальными финансами Суражского района на 2021-2023 годы» за 2021 год достигнуты следующие показатели:</w:t>
      </w:r>
    </w:p>
    <w:p w:rsidR="00E031C9" w:rsidRPr="00BD2634" w:rsidRDefault="00E031C9" w:rsidP="00E031C9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4796"/>
        <w:gridCol w:w="1524"/>
        <w:gridCol w:w="2461"/>
      </w:tblGrid>
      <w:tr w:rsidR="00E031C9" w:rsidTr="00E031C9">
        <w:tc>
          <w:tcPr>
            <w:tcW w:w="851" w:type="dxa"/>
            <w:vAlign w:val="center"/>
          </w:tcPr>
          <w:p w:rsidR="00E031C9" w:rsidRPr="00683D5D" w:rsidRDefault="00E031C9" w:rsidP="00E031C9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E031C9" w:rsidRPr="00683D5D" w:rsidRDefault="00E031C9" w:rsidP="00E031C9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E031C9" w:rsidRPr="00683D5D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E031C9" w:rsidRPr="00683D5D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E031C9" w:rsidTr="00E031C9">
        <w:tc>
          <w:tcPr>
            <w:tcW w:w="10030" w:type="dxa"/>
            <w:gridSpan w:val="4"/>
            <w:vAlign w:val="center"/>
          </w:tcPr>
          <w:p w:rsidR="00E031C9" w:rsidRPr="00683D5D" w:rsidRDefault="00E031C9" w:rsidP="00E031C9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E031C9" w:rsidTr="00E031C9">
        <w:tc>
          <w:tcPr>
            <w:tcW w:w="10030" w:type="dxa"/>
            <w:gridSpan w:val="4"/>
            <w:vAlign w:val="center"/>
          </w:tcPr>
          <w:p w:rsidR="00E031C9" w:rsidRPr="00683D5D" w:rsidRDefault="00E031C9" w:rsidP="00E031C9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E031C9" w:rsidRPr="00BD2634" w:rsidRDefault="00E031C9" w:rsidP="00E031C9">
            <w:pPr>
              <w:pStyle w:val="ConsPlusNormal"/>
              <w:jc w:val="both"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541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E031C9" w:rsidRPr="00E3492F" w:rsidRDefault="00E031C9" w:rsidP="00E031C9">
            <w:pPr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E031C9" w:rsidRPr="00E3492F" w:rsidRDefault="00E031C9" w:rsidP="00E031C9">
            <w:pPr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031C9" w:rsidTr="00E031C9">
        <w:trPr>
          <w:trHeight w:val="1633"/>
        </w:trPr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E031C9" w:rsidRPr="00E1773C" w:rsidRDefault="00E031C9" w:rsidP="00E031C9">
            <w:pPr>
              <w:pStyle w:val="ConsPlusNormal"/>
              <w:spacing w:before="220"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E031C9" w:rsidTr="00E031C9">
        <w:trPr>
          <w:trHeight w:val="601"/>
        </w:trPr>
        <w:tc>
          <w:tcPr>
            <w:tcW w:w="851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</w:tcPr>
          <w:p w:rsidR="00E031C9" w:rsidRPr="00DB0F21" w:rsidRDefault="00E031C9" w:rsidP="00E031C9">
            <w:pPr>
              <w:pStyle w:val="ConsPlusNormal"/>
              <w:spacing w:before="220"/>
            </w:pPr>
            <w:r w:rsidRPr="00DB0F21">
              <w:t>Пр</w:t>
            </w:r>
            <w:r>
              <w:t xml:space="preserve">евышение ставки по привлеченным </w:t>
            </w:r>
            <w:r w:rsidRPr="00DB0F21">
              <w:t>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E1773C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t>99,3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</w:tbl>
    <w:p w:rsidR="00E031C9" w:rsidRDefault="00E031C9" w:rsidP="00E031C9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Default="00E031C9" w:rsidP="00E031C9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>. Мероприятия: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52B86">
        <w:rPr>
          <w:sz w:val="28"/>
          <w:szCs w:val="28"/>
        </w:rPr>
        <w:t xml:space="preserve">. </w:t>
      </w:r>
      <w:r w:rsidRPr="00547615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547615">
        <w:rPr>
          <w:sz w:val="28"/>
          <w:szCs w:val="28"/>
        </w:rPr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Выравнивание бюджетной обеспеченности поселений.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Подпрограммы отсутствуют.</w:t>
      </w:r>
    </w:p>
    <w:p w:rsidR="00E031C9" w:rsidRDefault="00E031C9" w:rsidP="00E031C9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областного бюджет</w:t>
      </w:r>
      <w:r>
        <w:rPr>
          <w:rFonts w:eastAsia="Calibri"/>
          <w:sz w:val="28"/>
          <w:szCs w:val="28"/>
        </w:rPr>
        <w:t xml:space="preserve">а и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10 957 458,62 </w:t>
      </w:r>
      <w:r>
        <w:rPr>
          <w:sz w:val="28"/>
          <w:szCs w:val="28"/>
        </w:rPr>
        <w:t>рублей, в том числе</w:t>
      </w:r>
    </w:p>
    <w:p w:rsidR="00E031C9" w:rsidRPr="00E1773C" w:rsidRDefault="00E031C9" w:rsidP="00E031C9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10 957 458,62 рублей.</w:t>
      </w:r>
    </w:p>
    <w:p w:rsidR="00E031C9" w:rsidRPr="00E1773C" w:rsidRDefault="00E031C9" w:rsidP="00E031C9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2021 год в муниципальную программу вносились изменения с увеличением расходов на  559 226,62  рубля.</w:t>
      </w:r>
    </w:p>
    <w:p w:rsidR="00E031C9" w:rsidRDefault="00E031C9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Pr="00E05C09" w:rsidRDefault="005726BC" w:rsidP="005726BC">
      <w:pPr>
        <w:jc w:val="center"/>
        <w:rPr>
          <w:b/>
          <w:sz w:val="28"/>
          <w:szCs w:val="28"/>
        </w:rPr>
      </w:pPr>
      <w:r w:rsidRPr="00E05C09">
        <w:rPr>
          <w:b/>
          <w:sz w:val="28"/>
          <w:szCs w:val="28"/>
        </w:rPr>
        <w:t>Годовой отчет</w:t>
      </w:r>
    </w:p>
    <w:p w:rsidR="005726BC" w:rsidRDefault="005726BC" w:rsidP="005726BC">
      <w:pPr>
        <w:jc w:val="center"/>
        <w:rPr>
          <w:b/>
          <w:sz w:val="28"/>
          <w:szCs w:val="28"/>
        </w:rPr>
      </w:pPr>
      <w:r w:rsidRPr="00E05C09">
        <w:rPr>
          <w:b/>
          <w:sz w:val="28"/>
          <w:szCs w:val="28"/>
        </w:rPr>
        <w:t>о ходе реализации и оценке эффективности муниципальной программы «</w:t>
      </w:r>
      <w:r>
        <w:rPr>
          <w:b/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E05C09">
        <w:rPr>
          <w:b/>
          <w:sz w:val="28"/>
          <w:szCs w:val="28"/>
        </w:rPr>
        <w:t>»</w:t>
      </w:r>
    </w:p>
    <w:p w:rsidR="005726BC" w:rsidRDefault="005726BC" w:rsidP="005726BC">
      <w:pPr>
        <w:rPr>
          <w:sz w:val="28"/>
          <w:szCs w:val="28"/>
        </w:rPr>
      </w:pP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Pr="00E05C09">
        <w:rPr>
          <w:sz w:val="28"/>
          <w:szCs w:val="28"/>
        </w:rPr>
        <w:t xml:space="preserve">ходе реализации и оценке эффективности муниципальной </w:t>
      </w:r>
      <w:r>
        <w:rPr>
          <w:sz w:val="28"/>
          <w:szCs w:val="28"/>
        </w:rPr>
        <w:t>п</w:t>
      </w:r>
      <w:r w:rsidRPr="00E05C09">
        <w:rPr>
          <w:sz w:val="28"/>
          <w:szCs w:val="28"/>
        </w:rPr>
        <w:t>рограммы «</w:t>
      </w:r>
      <w:r>
        <w:rPr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E05C09">
        <w:rPr>
          <w:sz w:val="28"/>
          <w:szCs w:val="28"/>
        </w:rPr>
        <w:t>»</w:t>
      </w:r>
      <w:r>
        <w:rPr>
          <w:sz w:val="28"/>
          <w:szCs w:val="28"/>
        </w:rPr>
        <w:t xml:space="preserve"> за 2021 год проводится на основании постановления администрации Суражского  района от 04.06.2019г. №494 «Об утверждении порядка </w:t>
      </w:r>
      <w:r w:rsidRPr="000D7714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0D7714">
        <w:rPr>
          <w:rFonts w:eastAsia="Calibri"/>
          <w:sz w:val="28"/>
          <w:szCs w:val="28"/>
        </w:rPr>
        <w:t>муниципального образования «Суражский муниципальный район»</w:t>
      </w:r>
      <w:r>
        <w:rPr>
          <w:sz w:val="28"/>
          <w:szCs w:val="28"/>
        </w:rPr>
        <w:t>.</w:t>
      </w: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E05C09">
        <w:rPr>
          <w:sz w:val="28"/>
          <w:szCs w:val="28"/>
        </w:rPr>
        <w:t>программы «</w:t>
      </w:r>
      <w:r w:rsidRPr="000D7714">
        <w:rPr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E05C0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утверждена постановлением администрации Суражского района от 09.07.2019г. №614. </w:t>
      </w: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 w:rsidRPr="00831183">
        <w:rPr>
          <w:sz w:val="28"/>
          <w:szCs w:val="28"/>
        </w:rPr>
        <w:t xml:space="preserve">разработка и реализация мер по профилактике терроризма  и экстремизма, минимизации и (или) ликвидации последствий </w:t>
      </w:r>
      <w:r>
        <w:rPr>
          <w:sz w:val="28"/>
          <w:szCs w:val="28"/>
        </w:rPr>
        <w:t xml:space="preserve">их проявления; </w:t>
      </w:r>
      <w:r w:rsidRPr="00831183">
        <w:rPr>
          <w:sz w:val="28"/>
          <w:szCs w:val="28"/>
        </w:rPr>
        <w:t>формирование толерантной среды на территории Суражского района, в сочетании с развитием этнического, конфессионального  и культурного многообразия на основе демократических ценностей гражданского общества</w:t>
      </w:r>
      <w:proofErr w:type="gramStart"/>
      <w:r w:rsidRPr="0083118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 с</w:t>
      </w:r>
      <w:r w:rsidRPr="00831183">
        <w:rPr>
          <w:sz w:val="28"/>
          <w:szCs w:val="28"/>
        </w:rPr>
        <w:t xml:space="preserve">овершенствование действующей системы профилактики терроризма и экстремизма на территории </w:t>
      </w:r>
      <w:r>
        <w:rPr>
          <w:sz w:val="28"/>
          <w:szCs w:val="28"/>
        </w:rPr>
        <w:t>Суражского района; в</w:t>
      </w:r>
      <w:r w:rsidRPr="00831183">
        <w:rPr>
          <w:sz w:val="28"/>
          <w:szCs w:val="28"/>
        </w:rPr>
        <w:t>ыработка и осуществление мер по поддержанию и укреплению системы антитеррористической защищённости критически важных объектов и объектов социальной инфраструктуры, защите жизни граждан, проживающих на территории Суражского района, от террорис</w:t>
      </w:r>
      <w:r>
        <w:rPr>
          <w:sz w:val="28"/>
          <w:szCs w:val="28"/>
        </w:rPr>
        <w:t>тических и экстремистских актов; ф</w:t>
      </w:r>
      <w:r w:rsidRPr="00831183">
        <w:rPr>
          <w:sz w:val="28"/>
          <w:szCs w:val="28"/>
        </w:rPr>
        <w:t>ормирование и укрепление культуры толерантности в молодёжной среде, воспитание понимания и уважения к национальным, культурным и религиозным ценн</w:t>
      </w:r>
      <w:r>
        <w:rPr>
          <w:sz w:val="28"/>
          <w:szCs w:val="28"/>
        </w:rPr>
        <w:t>остям через систему образования; с</w:t>
      </w:r>
      <w:r w:rsidRPr="00831183">
        <w:rPr>
          <w:sz w:val="28"/>
          <w:szCs w:val="28"/>
        </w:rPr>
        <w:t>одействие национально-культурному взаимодействию и межконфессиональному согласию на территории Суражского района с привлечением средств массовой информации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>у</w:t>
      </w:r>
      <w:r w:rsidRPr="00831183">
        <w:rPr>
          <w:sz w:val="28"/>
          <w:szCs w:val="28"/>
        </w:rPr>
        <w:t>крепление межведомственного сотрудничества правоохранительных органов и субъектов профилактики терроризма и экстремизма, органов местного с</w:t>
      </w:r>
      <w:r>
        <w:rPr>
          <w:sz w:val="28"/>
          <w:szCs w:val="28"/>
        </w:rPr>
        <w:t>амоуправления Суражского района, с</w:t>
      </w:r>
      <w:r w:rsidRPr="00831183">
        <w:rPr>
          <w:sz w:val="28"/>
          <w:szCs w:val="28"/>
        </w:rPr>
        <w:t xml:space="preserve">овершенствование механизмов обеспечения законности и правопорядка в сфере межэтнических отношений, содействие адаптации и интеграции мигрантов в культурное и социальное пространство Суражского </w:t>
      </w:r>
      <w:r>
        <w:rPr>
          <w:sz w:val="28"/>
          <w:szCs w:val="28"/>
        </w:rPr>
        <w:t>район; о</w:t>
      </w:r>
      <w:r w:rsidRPr="00831183">
        <w:rPr>
          <w:sz w:val="28"/>
          <w:szCs w:val="28"/>
        </w:rPr>
        <w:t>беспечение широкого информационно-пропагандистского сопровождения, в том числе, с использованием Интернет-ресурсов, с целью доведения до юридических и физических лиц сведений  по направлениям деятельности муниципального образования и коллегиальных органов Суражского района в вопросах профил</w:t>
      </w:r>
      <w:r>
        <w:rPr>
          <w:sz w:val="28"/>
          <w:szCs w:val="28"/>
        </w:rPr>
        <w:t>актики терроризма и экстремизма; о</w:t>
      </w:r>
      <w:r w:rsidRPr="00831183">
        <w:rPr>
          <w:sz w:val="28"/>
          <w:szCs w:val="28"/>
        </w:rPr>
        <w:t xml:space="preserve">рганизация и проведение мониторинга реализации мероприятий по антитеррористической и </w:t>
      </w:r>
      <w:proofErr w:type="spellStart"/>
      <w:r w:rsidRPr="00831183">
        <w:rPr>
          <w:sz w:val="28"/>
          <w:szCs w:val="28"/>
        </w:rPr>
        <w:t>антиэкстремистской</w:t>
      </w:r>
      <w:proofErr w:type="spellEnd"/>
      <w:r w:rsidRPr="00831183">
        <w:rPr>
          <w:sz w:val="28"/>
          <w:szCs w:val="28"/>
        </w:rPr>
        <w:t xml:space="preserve"> деятельности в целях выявления и преодоления негативных тенденций различных форм экстремизма, ксенофобии, бытового расизма и шовинизма.</w:t>
      </w: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726BC" w:rsidRDefault="005726BC" w:rsidP="005726B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A49DD">
        <w:rPr>
          <w:b/>
          <w:sz w:val="28"/>
          <w:szCs w:val="28"/>
        </w:rPr>
        <w:t>Информация о финансировании Программы</w:t>
      </w: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запланированный на 2021 год объем финансирования по Программе из бюджета муниципального образования Суражский район составил 175000 рублей.</w:t>
      </w: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использование средств на финансирование мероприятия согласно Программе по состоянию на 31 декабря 2021 года составило 0 рублей.</w:t>
      </w: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эффективность муниципальной программы не представляется возможным, в связи с отсутствием индикаторов результативности. Муниципальная программа </w:t>
      </w:r>
      <w:r w:rsidRPr="00606CF9">
        <w:rPr>
          <w:sz w:val="28"/>
          <w:szCs w:val="28"/>
        </w:rPr>
        <w:t>«</w:t>
      </w:r>
      <w:r w:rsidRPr="00382920">
        <w:rPr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606CF9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признана неэффективной по итогам 2021 года.</w:t>
      </w:r>
    </w:p>
    <w:p w:rsidR="005726BC" w:rsidRPr="00382920" w:rsidRDefault="005726BC" w:rsidP="005726BC">
      <w:pPr>
        <w:tabs>
          <w:tab w:val="left" w:pos="921"/>
        </w:tabs>
        <w:rPr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  <w:bookmarkStart w:id="8" w:name="_GoBack"/>
      <w:bookmarkEnd w:id="8"/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8607D1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2F">
        <w:rPr>
          <w:rFonts w:ascii="Times New Roman" w:hAnsi="Times New Roman" w:cs="Times New Roman"/>
          <w:b/>
          <w:sz w:val="28"/>
          <w:szCs w:val="28"/>
        </w:rPr>
        <w:t>Анализ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7322F">
        <w:rPr>
          <w:rFonts w:ascii="Times New Roman" w:hAnsi="Times New Roman" w:cs="Times New Roman"/>
          <w:b/>
          <w:sz w:val="28"/>
          <w:szCs w:val="28"/>
        </w:rPr>
        <w:t>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2F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год.</w:t>
      </w:r>
    </w:p>
    <w:p w:rsidR="008607D1" w:rsidRPr="00D7322F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D1" w:rsidRPr="00D7322F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0D">
        <w:rPr>
          <w:rFonts w:ascii="Times New Roman" w:hAnsi="Times New Roman" w:cs="Times New Roman"/>
          <w:sz w:val="28"/>
          <w:szCs w:val="28"/>
        </w:rPr>
        <w:t xml:space="preserve">1.Оценка достижения целей и решения задач муниципальной программы </w:t>
      </w:r>
      <w:r w:rsidRPr="00D7322F">
        <w:rPr>
          <w:rFonts w:ascii="Times New Roman" w:hAnsi="Times New Roman" w:cs="Times New Roman"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7D1" w:rsidRPr="00F2150D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372"/>
        <w:gridCol w:w="2393"/>
        <w:gridCol w:w="2100"/>
      </w:tblGrid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7322F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22F">
              <w:rPr>
                <w:b/>
              </w:rPr>
              <w:t xml:space="preserve">Цель муниципальной программы: </w:t>
            </w:r>
            <w:r w:rsidRPr="00D7322F">
              <w:rPr>
                <w:b/>
                <w:bCs/>
                <w:shd w:val="clear" w:color="auto" w:fill="FFFFFF"/>
              </w:rPr>
              <w:t>улучшение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условий</w:t>
            </w:r>
            <w:r w:rsidRPr="00D7322F">
              <w:rPr>
                <w:b/>
                <w:shd w:val="clear" w:color="auto" w:fill="FFFFFF"/>
              </w:rPr>
              <w:t> и </w:t>
            </w:r>
            <w:r w:rsidRPr="00D7322F">
              <w:rPr>
                <w:b/>
                <w:bCs/>
                <w:shd w:val="clear" w:color="auto" w:fill="FFFFFF"/>
              </w:rPr>
              <w:t>охраны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труда</w:t>
            </w:r>
            <w:r w:rsidRPr="00D7322F">
              <w:rPr>
                <w:b/>
                <w:shd w:val="clear" w:color="auto" w:fill="FFFFFF"/>
              </w:rPr>
              <w:t> в организациях Суражского муниципального района в соответствии с действующим законодательством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Задача муниципальной программы: </w:t>
            </w:r>
            <w:r w:rsidRPr="00D7322F">
              <w:rPr>
                <w:rStyle w:val="1"/>
                <w:rFonts w:eastAsiaTheme="minorEastAsia"/>
                <w:b/>
              </w:rPr>
              <w:t xml:space="preserve">снижение </w:t>
            </w:r>
            <w:r w:rsidRPr="00D7322F">
              <w:rPr>
                <w:b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Информирование населения,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работников и работодателей о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 xml:space="preserve">наиболее актуальных </w:t>
            </w:r>
            <w:proofErr w:type="gramStart"/>
            <w:r w:rsidRPr="003B09DD">
              <w:rPr>
                <w:rFonts w:ascii="Times New Roman" w:hAnsi="Times New Roman" w:cs="Times New Roman"/>
              </w:rPr>
              <w:t>вопросах</w:t>
            </w:r>
            <w:proofErr w:type="gramEnd"/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труда, пропаганда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 через средства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массовой информации, в том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B09D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3B09DD">
              <w:rPr>
                <w:rFonts w:ascii="Times New Roman" w:hAnsi="Times New Roman" w:cs="Times New Roman"/>
              </w:rPr>
              <w:t xml:space="preserve"> через интернет-сайт администрации Суражского  муниципального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726DC6">
              <w:rPr>
                <w:rFonts w:ascii="Times New Roman" w:hAnsi="Times New Roman" w:cs="Times New Roman"/>
              </w:rPr>
              <w:t>Осуществление органами местного самоуправления муниципальных образований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726DC6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</w:pPr>
            <w:r w:rsidRPr="00726DC6">
              <w:t>216 926,00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C6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</w:tr>
      <w:tr w:rsidR="008607D1" w:rsidRPr="009C0C29" w:rsidTr="008607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Задача муниципальной программы:</w:t>
            </w:r>
            <w:r w:rsidRPr="0018370F">
              <w:rPr>
                <w:rStyle w:val="1"/>
                <w:rFonts w:eastAsiaTheme="minorEastAsia"/>
                <w:b/>
              </w:rPr>
              <w:t xml:space="preserve"> снижение ч</w:t>
            </w:r>
            <w:r w:rsidRPr="0018370F">
              <w:rPr>
                <w:b/>
              </w:rPr>
              <w:t>исленности работников, занятых во вредных и (или) опасных условиях труда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>конференций, семинаров, совещаний по вопросам охраны труда, с участием представителей администрации Суражского муниципального района, профсоюзов, работодателей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 w:rsidRPr="003B09DD">
              <w:t>Проведение специальной оценки условий труда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F2D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>0</w:t>
            </w:r>
          </w:p>
        </w:tc>
      </w:tr>
      <w:tr w:rsidR="008607D1" w:rsidRPr="009C0C29" w:rsidTr="008607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Задача  муниципальной программы: увеличенное количество</w:t>
            </w:r>
            <w:r w:rsidRPr="0018370F">
              <w:rPr>
                <w:rFonts w:eastAsia="Calibri"/>
                <w:b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eastAsia="Calibri"/>
                <w:b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eastAsia="Calibri"/>
                <w:b/>
                <w:lang w:eastAsia="en-US"/>
              </w:rPr>
              <w:t xml:space="preserve"> труда и проверку знаний требований  охраны труда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 xml:space="preserve"> Организация обучения и повы</w:t>
            </w:r>
            <w:r w:rsidRPr="003B09DD">
              <w:rPr>
                <w:rFonts w:ascii="Times New Roman" w:hAnsi="Times New Roman" w:cs="Times New Roman"/>
              </w:rPr>
              <w:softHyphen/>
              <w:t>шения квалификации по охране труда руководителей и специа</w:t>
            </w:r>
            <w:r w:rsidRPr="003B09DD">
              <w:rPr>
                <w:rFonts w:ascii="Times New Roman" w:hAnsi="Times New Roman" w:cs="Times New Roman"/>
              </w:rPr>
              <w:softHyphen/>
              <w:t>листов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32B0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0</w:t>
            </w:r>
          </w:p>
        </w:tc>
      </w:tr>
      <w:tr w:rsidR="008607D1" w:rsidRPr="009C0C29" w:rsidTr="008607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607D1" w:rsidRDefault="008607D1" w:rsidP="008607D1">
      <w:pPr>
        <w:autoSpaceDE w:val="0"/>
        <w:autoSpaceDN w:val="0"/>
        <w:adjustRightInd w:val="0"/>
        <w:ind w:firstLine="540"/>
        <w:jc w:val="both"/>
      </w:pPr>
    </w:p>
    <w:p w:rsidR="008607D1" w:rsidRPr="009C0C29" w:rsidRDefault="008607D1" w:rsidP="008607D1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084"/>
        <w:gridCol w:w="192"/>
        <w:gridCol w:w="141"/>
        <w:gridCol w:w="2052"/>
        <w:gridCol w:w="216"/>
        <w:gridCol w:w="2169"/>
      </w:tblGrid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52218" w:rsidRDefault="008607D1" w:rsidP="008607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</w:pPr>
            <w:r w:rsidRPr="00D608F1">
              <w:t>Численность пострадавших в результате несчастных случаев на производстве с утратой трудоспособности на 1 рабочий день и более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</w:tc>
      </w:tr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18370F" w:rsidRDefault="008607D1" w:rsidP="008607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ind w:right="-62"/>
            </w:pPr>
            <w:r w:rsidRPr="00D608F1">
              <w:rPr>
                <w:rFonts w:eastAsia="Calibri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431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EE6830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EE6830">
              <w:t>532</w:t>
            </w:r>
          </w:p>
        </w:tc>
      </w:tr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C0C29" w:rsidRDefault="008607D1" w:rsidP="008607D1">
            <w:pPr>
              <w:pStyle w:val="a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муниципальной программы: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rPr>
                <w:rFonts w:eastAsia="Calibri"/>
                <w:lang w:eastAsia="en-US"/>
              </w:rPr>
            </w:pPr>
            <w:r w:rsidRPr="00D608F1">
              <w:rPr>
                <w:rFonts w:eastAsia="Calibri"/>
                <w:lang w:eastAsia="en-US"/>
              </w:rPr>
              <w:t xml:space="preserve">Количество работников, прошедших </w:t>
            </w:r>
            <w:proofErr w:type="gramStart"/>
            <w:r w:rsidRPr="00D608F1">
              <w:rPr>
                <w:rFonts w:eastAsia="Calibri"/>
                <w:lang w:eastAsia="en-US"/>
              </w:rPr>
              <w:t>обучение по охране</w:t>
            </w:r>
            <w:proofErr w:type="gramEnd"/>
            <w:r w:rsidRPr="00D608F1">
              <w:rPr>
                <w:rFonts w:eastAsia="Calibri"/>
                <w:lang w:eastAsia="en-US"/>
              </w:rPr>
              <w:t xml:space="preserve"> труда и проверку знаний требований  охраны труда </w:t>
            </w:r>
          </w:p>
          <w:p w:rsidR="008607D1" w:rsidRPr="00D608F1" w:rsidRDefault="008607D1" w:rsidP="008607D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137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</w:pPr>
            <w:r w:rsidRPr="009430EF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-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2</w:t>
            </w:r>
          </w:p>
        </w:tc>
      </w:tr>
      <w:tr w:rsidR="008607D1" w:rsidRPr="009C0C29" w:rsidTr="008607D1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</w:pPr>
            <w:r w:rsidRPr="009430EF">
              <w:t>% достижения запланированных значений показателей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67</w:t>
            </w:r>
          </w:p>
        </w:tc>
      </w:tr>
    </w:tbl>
    <w:p w:rsidR="008607D1" w:rsidRPr="00F019D2" w:rsidRDefault="008607D1" w:rsidP="008607D1">
      <w:pPr>
        <w:tabs>
          <w:tab w:val="left" w:pos="5205"/>
        </w:tabs>
        <w:rPr>
          <w:lang w:val="en-US"/>
        </w:rPr>
        <w:sectPr w:rsidR="008607D1" w:rsidRPr="00F019D2" w:rsidSect="008607D1">
          <w:pgSz w:w="11905" w:h="16838"/>
          <w:pgMar w:top="709" w:right="851" w:bottom="1134" w:left="1560" w:header="720" w:footer="720" w:gutter="0"/>
          <w:cols w:space="720"/>
          <w:noEndnote/>
        </w:sectPr>
      </w:pPr>
    </w:p>
    <w:p w:rsidR="008607D1" w:rsidRPr="00222BFD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bookmarkStart w:id="9" w:name="Par501"/>
      <w:bookmarkEnd w:id="9"/>
      <w:r w:rsidRPr="00222BFD">
        <w:rPr>
          <w:b/>
        </w:rPr>
        <w:t>2. Итоговая оценка достижений целей, решения задач</w:t>
      </w:r>
    </w:p>
    <w:p w:rsidR="008607D1" w:rsidRPr="00222BFD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222BFD">
        <w:rPr>
          <w:b/>
          <w:bCs/>
        </w:rPr>
        <w:t xml:space="preserve"> </w:t>
      </w:r>
      <w:r w:rsidRPr="00222BFD">
        <w:rPr>
          <w:b/>
        </w:rPr>
        <w:t>«Улучшение условий и охраны труда в организациях Суражского муниципального района на 2020-2022 годы»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tbl>
      <w:tblPr>
        <w:tblW w:w="152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843"/>
        <w:gridCol w:w="1842"/>
        <w:gridCol w:w="1985"/>
        <w:gridCol w:w="1914"/>
      </w:tblGrid>
      <w:tr w:rsidR="008607D1" w:rsidRPr="004635A0" w:rsidTr="008607D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Значения баллов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ind w:right="-132"/>
              <w:jc w:val="center"/>
              <w:rPr>
                <w:bCs/>
              </w:rPr>
            </w:pPr>
            <w:r w:rsidRPr="004635A0"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8607D1" w:rsidRPr="004635A0" w:rsidTr="008607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07D1" w:rsidRPr="004635A0" w:rsidTr="008607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менее 85 процентов целевых значений показателей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&lt; 85%)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от 85 до 100 процентов целевых значений показателей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(85% =&lt; K &lt;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целевые значения показателей достигнуты в полном объеме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=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бюджетные ассигнования исполнены в запланированном объеме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635A0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&lt; 100%)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07D1" w:rsidRPr="004635A0" w:rsidTr="008607D1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10E0">
              <w:rPr>
                <w:bCs/>
                <w:sz w:val="20"/>
                <w:szCs w:val="20"/>
              </w:rPr>
              <w:t>7 = {2 ... 4} + 6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019D2" w:rsidRDefault="008607D1" w:rsidP="008607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910E0">
              <w:rPr>
                <w:bCs/>
              </w:rPr>
              <w:t>3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0C42DB" w:rsidRDefault="008607D1" w:rsidP="008607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2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0C42DB" w:rsidRDefault="008607D1" w:rsidP="008607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4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rPr>
                <w:bCs/>
              </w:rPr>
            </w:pPr>
            <w:r w:rsidRPr="004635A0">
              <w:rPr>
                <w:bCs/>
              </w:rPr>
              <w:t>Итого (R)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noProof/>
                <w:position w:val="-14"/>
              </w:rPr>
              <w:t>9</w:t>
            </w:r>
          </w:p>
        </w:tc>
      </w:tr>
    </w:tbl>
    <w:p w:rsidR="008607D1" w:rsidRPr="004635A0" w:rsidRDefault="008607D1" w:rsidP="008607D1">
      <w:pPr>
        <w:rPr>
          <w:sz w:val="20"/>
          <w:szCs w:val="20"/>
        </w:rPr>
        <w:sectPr w:rsidR="008607D1" w:rsidRPr="004635A0" w:rsidSect="008607D1">
          <w:pgSz w:w="16838" w:h="11905" w:orient="landscape"/>
          <w:pgMar w:top="1276" w:right="1134" w:bottom="851" w:left="1134" w:header="720" w:footer="720" w:gutter="0"/>
          <w:cols w:space="720"/>
          <w:noEndnote/>
        </w:sectPr>
      </w:pPr>
    </w:p>
    <w:p w:rsidR="008607D1" w:rsidRPr="00FC0511" w:rsidRDefault="008607D1" w:rsidP="008607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0511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8607D1" w:rsidRPr="008607D1" w:rsidRDefault="008607D1" w:rsidP="008607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607D1" w:rsidRPr="00222BFD" w:rsidRDefault="008607D1" w:rsidP="008607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FD">
        <w:rPr>
          <w:rFonts w:ascii="Times New Roman" w:hAnsi="Times New Roman" w:cs="Times New Roman"/>
          <w:b/>
          <w:sz w:val="24"/>
          <w:szCs w:val="24"/>
        </w:rPr>
        <w:t>«Улучшение условий и охраны труда в организациях Суражского муниципального района на 2020-2022 годы»</w:t>
      </w: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8607D1" w:rsidRPr="00FC0511" w:rsidTr="008607D1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выше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C910E0" w:rsidRDefault="008607D1" w:rsidP="008607D1">
            <w:pPr>
              <w:pStyle w:val="ConsPlusNormal"/>
              <w:jc w:val="center"/>
              <w:rPr>
                <w:lang w:val="en-US"/>
              </w:rPr>
            </w:pPr>
            <w:r w:rsidRPr="00FC0511">
              <w:t>R &gt; 3 x</w:t>
            </w:r>
            <w:r>
              <w:rPr>
                <w:lang w:val="en-US"/>
              </w:rPr>
              <w:t xml:space="preserve"> N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C910E0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910E0">
              <w:rPr>
                <w:b/>
              </w:rPr>
              <w:t>Плановая эффективность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C910E0" w:rsidRDefault="008607D1" w:rsidP="008607D1">
            <w:pPr>
              <w:pStyle w:val="ConsPlusNormal"/>
              <w:jc w:val="center"/>
              <w:rPr>
                <w:b/>
                <w:lang w:val="en-US"/>
              </w:rPr>
            </w:pPr>
            <w:r w:rsidRPr="00C910E0">
              <w:rPr>
                <w:b/>
              </w:rPr>
              <w:t xml:space="preserve">R =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x</w:t>
            </w:r>
            <w:r w:rsidRPr="00C910E0">
              <w:rPr>
                <w:b/>
              </w:rPr>
              <w:t>3</w:t>
            </w:r>
            <w:r w:rsidRPr="00C910E0">
              <w:rPr>
                <w:b/>
                <w:lang w:val="en-US"/>
              </w:rPr>
              <w:t>=9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ниже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FC0511" w:rsidRDefault="008607D1" w:rsidP="008607D1">
            <w:pPr>
              <w:pStyle w:val="ConsPlusNormal"/>
              <w:jc w:val="center"/>
            </w:pPr>
            <w:r w:rsidRPr="00FC0511">
              <w:t xml:space="preserve">3 x N &gt; R &gt;= 0,75 x (3 x N) 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 неэффективна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FC0511" w:rsidRDefault="008607D1" w:rsidP="008607D1">
            <w:pPr>
              <w:pStyle w:val="ConsPlusNormal"/>
              <w:jc w:val="center"/>
            </w:pPr>
            <w:r w:rsidRPr="00FC0511">
              <w:t xml:space="preserve">R &lt; 0,75 x (3 x N) </w:t>
            </w:r>
          </w:p>
        </w:tc>
      </w:tr>
    </w:tbl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</w:t>
      </w:r>
      <w:r w:rsidRPr="00FC0511">
        <w:t xml:space="preserve"> </w:t>
      </w:r>
      <w:r>
        <w:t>количество задач муниципальной программы.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4. </w:t>
      </w:r>
      <w:r w:rsidRPr="00FC0511">
        <w:rPr>
          <w:b/>
        </w:rPr>
        <w:t>Критерии принятия решений об изменении</w:t>
      </w: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(корректировке) или прекращении реализации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муниципальной программы, подпрограммы</w:t>
      </w: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3"/>
        <w:gridCol w:w="7056"/>
      </w:tblGrid>
      <w:tr w:rsidR="008607D1" w:rsidRPr="00FC0511" w:rsidTr="008607D1">
        <w:trPr>
          <w:tblCellSpacing w:w="5" w:type="nil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Вариант решения</w:t>
            </w:r>
          </w:p>
        </w:tc>
      </w:tr>
      <w:tr w:rsidR="008607D1" w:rsidRPr="00FC0511" w:rsidTr="008607D1">
        <w:trPr>
          <w:trHeight w:val="8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выше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целесообразной, продолжается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финансирование мероприятий. Возможно рассмотрение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вопроса о дополнительном финансировании мероприятий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путем дополнительного выделения денежных средств</w:t>
            </w:r>
          </w:p>
        </w:tc>
      </w:tr>
      <w:tr w:rsidR="008607D1" w:rsidRPr="00FC0511" w:rsidTr="008607D1">
        <w:trPr>
          <w:trHeight w:val="4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Плановая</w:t>
            </w:r>
          </w:p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эффективность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Реализация признается целесообразной, продолжается</w:t>
            </w:r>
          </w:p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финансирование мероприятий</w:t>
            </w:r>
          </w:p>
        </w:tc>
      </w:tr>
      <w:tr w:rsidR="008607D1" w:rsidRPr="00FC0511" w:rsidTr="008607D1">
        <w:trPr>
          <w:trHeight w:val="10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ниже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удовлетворительной.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Осуществляется подготовка изменений в бюджет в части уменьшения запланированных бюджетных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ассигнований соответствующего главного распорядителя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бюджетных средств на реализацию мероприятий</w:t>
            </w:r>
          </w:p>
        </w:tc>
      </w:tr>
      <w:tr w:rsidR="008607D1" w:rsidRPr="00FC0511" w:rsidTr="008607D1">
        <w:trPr>
          <w:trHeight w:val="1655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неэффективна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нецелесообразной. Производится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досрочное прекращение реализации мероприятий путем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внесения изменений в бюджет по исключению</w:t>
            </w:r>
          </w:p>
          <w:p w:rsidR="008607D1" w:rsidRPr="00FC051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FC0511">
              <w:t xml:space="preserve">финансирования мероприятий в части, возможной </w:t>
            </w:r>
            <w:r>
              <w:t xml:space="preserve">                            </w:t>
            </w:r>
            <w:r w:rsidRPr="00FC0511">
              <w:t>для</w:t>
            </w:r>
            <w:r>
              <w:t xml:space="preserve"> </w:t>
            </w:r>
            <w:r w:rsidRPr="00FC0511">
              <w:t>оптимизации расх</w:t>
            </w:r>
            <w:r>
              <w:t>одов.</w:t>
            </w:r>
            <w:r w:rsidRPr="00FC0511">
              <w:t xml:space="preserve"> </w:t>
            </w:r>
            <w:r>
              <w:t>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8607D1" w:rsidRPr="00590E44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C2DB3" w:rsidRPr="00E1773C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031C9" w:rsidRDefault="00E031C9" w:rsidP="00E031C9"/>
    <w:p w:rsidR="00E031C9" w:rsidRDefault="00E031C9" w:rsidP="00E031C9"/>
    <w:p w:rsidR="00E031C9" w:rsidRPr="00432E06" w:rsidRDefault="00E031C9" w:rsidP="00E031C9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rFonts w:eastAsia="Calibri"/>
          <w:b/>
          <w:color w:val="FF0000"/>
        </w:rPr>
      </w:pPr>
    </w:p>
    <w:p w:rsidR="00F8353E" w:rsidRPr="00F8353E" w:rsidRDefault="00F8353E" w:rsidP="00F8353E">
      <w:pPr>
        <w:keepNext/>
        <w:keepLines/>
        <w:spacing w:line="270" w:lineRule="exact"/>
        <w:jc w:val="center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0" w:name="bookmark0"/>
      <w:r w:rsidRPr="00F8353E">
        <w:rPr>
          <w:rFonts w:eastAsia="Arial Unicode MS"/>
          <w:b/>
          <w:color w:val="000000"/>
          <w:sz w:val="26"/>
          <w:szCs w:val="26"/>
          <w:lang w:val="ru"/>
        </w:rPr>
        <w:t>Годовой отчет</w:t>
      </w:r>
      <w:bookmarkEnd w:id="10"/>
    </w:p>
    <w:p w:rsidR="00F8353E" w:rsidRPr="00F8353E" w:rsidRDefault="00F8353E" w:rsidP="00F8353E">
      <w:pPr>
        <w:keepNext/>
        <w:keepLines/>
        <w:spacing w:line="270" w:lineRule="exact"/>
        <w:jc w:val="center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1" w:name="bookmark1"/>
      <w:r w:rsidRPr="00F8353E">
        <w:rPr>
          <w:rFonts w:eastAsia="Arial Unicode MS"/>
          <w:b/>
          <w:color w:val="000000"/>
          <w:sz w:val="26"/>
          <w:szCs w:val="26"/>
          <w:lang w:val="ru"/>
        </w:rPr>
        <w:t>о ходе реализации и оценке эффективности муниципальной программы</w:t>
      </w:r>
      <w:bookmarkEnd w:id="11"/>
    </w:p>
    <w:p w:rsidR="00F8353E" w:rsidRPr="00F8353E" w:rsidRDefault="00F8353E" w:rsidP="00F8353E">
      <w:pPr>
        <w:keepNext/>
        <w:keepLines/>
        <w:spacing w:after="300" w:line="322" w:lineRule="exact"/>
        <w:jc w:val="center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2" w:name="bookmark2"/>
      <w:r w:rsidRPr="00F8353E">
        <w:rPr>
          <w:rFonts w:eastAsia="Arial Unicode MS"/>
          <w:b/>
          <w:color w:val="000000"/>
          <w:sz w:val="26"/>
          <w:szCs w:val="26"/>
          <w:lang w:val="ru"/>
        </w:rPr>
        <w:t>«Улучшение условий и охраны труда в организациях Суражского муниципального района на 2020-2022 годы»</w:t>
      </w:r>
      <w:bookmarkEnd w:id="12"/>
    </w:p>
    <w:p w:rsidR="00F8353E" w:rsidRPr="00F8353E" w:rsidRDefault="00F8353E" w:rsidP="00F8353E">
      <w:pPr>
        <w:spacing w:line="322" w:lineRule="exact"/>
        <w:ind w:left="20" w:right="20" w:firstLine="700"/>
        <w:jc w:val="both"/>
        <w:rPr>
          <w:sz w:val="26"/>
          <w:szCs w:val="26"/>
          <w:lang w:val="ru"/>
        </w:rPr>
      </w:pPr>
      <w:proofErr w:type="gramStart"/>
      <w:r w:rsidRPr="00F8353E">
        <w:rPr>
          <w:sz w:val="26"/>
          <w:szCs w:val="26"/>
          <w:shd w:val="clear" w:color="auto" w:fill="FFFFFF"/>
          <w:lang w:val="ru"/>
        </w:rPr>
        <w:t xml:space="preserve">Отчет о ходе реализации и оценке эффективности муниципальной программы «Улучшение условий и охраны труда в организациях Суражского муниципального района на 2020 - 2022 годы» за 2021 год проводится на основании постановления администрации Суражского района от 04.06.2019г. №494 </w:t>
      </w:r>
      <w:r w:rsidRPr="00F8353E">
        <w:rPr>
          <w:sz w:val="26"/>
          <w:szCs w:val="26"/>
          <w:shd w:val="clear" w:color="auto" w:fill="FFFFFF"/>
        </w:rPr>
        <w:t>«</w:t>
      </w:r>
      <w:r w:rsidRPr="00F8353E">
        <w:rPr>
          <w:sz w:val="26"/>
          <w:szCs w:val="26"/>
          <w:shd w:val="clear" w:color="auto" w:fill="FFFFFF"/>
          <w:lang w:val="ru"/>
        </w:rPr>
        <w:t>Об утверждении Порядка разработки, реализации и оценки эффективности муниципальных программ муниципального образования «Суражский муниципальный район».</w:t>
      </w:r>
      <w:proofErr w:type="gramEnd"/>
    </w:p>
    <w:p w:rsidR="00F8353E" w:rsidRPr="00F8353E" w:rsidRDefault="00F8353E" w:rsidP="00F8353E">
      <w:pPr>
        <w:spacing w:line="322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Муниципальная программа «Улучшение условий и охраны труда в организациях Суражского муниципального района на 2020 - 2022 годы» (далее - Программа) утверждена постановлением администрации Суражского района от 10.03.2020 г. №174.</w:t>
      </w:r>
    </w:p>
    <w:p w:rsidR="00F8353E" w:rsidRPr="00F8353E" w:rsidRDefault="00F8353E" w:rsidP="00F8353E">
      <w:pPr>
        <w:spacing w:line="322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Целью программы является улучшение условий и охраны труда в организациях Суражского муниципального района в соответствии с действующим законодательством.</w:t>
      </w:r>
    </w:p>
    <w:p w:rsidR="00F8353E" w:rsidRPr="00F8353E" w:rsidRDefault="00F8353E" w:rsidP="00F8353E">
      <w:pPr>
        <w:spacing w:after="341" w:line="322" w:lineRule="exact"/>
        <w:ind w:left="20" w:right="20" w:firstLine="700"/>
        <w:jc w:val="both"/>
        <w:rPr>
          <w:sz w:val="26"/>
          <w:szCs w:val="26"/>
          <w:shd w:val="clear" w:color="auto" w:fill="FFFFFF"/>
        </w:rPr>
      </w:pPr>
      <w:r w:rsidRPr="00F8353E">
        <w:rPr>
          <w:sz w:val="26"/>
          <w:szCs w:val="26"/>
          <w:shd w:val="clear" w:color="auto" w:fill="FFFFFF"/>
          <w:lang w:val="ru"/>
        </w:rPr>
        <w:t xml:space="preserve">Основными задачами Программы являются: снижение численности пострадавших в результате несчастных случаев на производстве с утратой трудоспособности на 1 рабочий день и более, снижение численности работников, занятых во вредных и (или) опасных условиях труда, увеличение количества работников, прошедших </w:t>
      </w:r>
      <w:proofErr w:type="gramStart"/>
      <w:r w:rsidRPr="00F8353E">
        <w:rPr>
          <w:sz w:val="26"/>
          <w:szCs w:val="26"/>
          <w:shd w:val="clear" w:color="auto" w:fill="FFFFFF"/>
          <w:lang w:val="ru"/>
        </w:rPr>
        <w:t>обучение по охране</w:t>
      </w:r>
      <w:proofErr w:type="gramEnd"/>
      <w:r w:rsidRPr="00F8353E">
        <w:rPr>
          <w:sz w:val="26"/>
          <w:szCs w:val="26"/>
          <w:shd w:val="clear" w:color="auto" w:fill="FFFFFF"/>
          <w:lang w:val="ru"/>
        </w:rPr>
        <w:t xml:space="preserve"> труда и проверку знаний требований охраны труда.</w:t>
      </w:r>
    </w:p>
    <w:p w:rsidR="00F8353E" w:rsidRPr="00F8353E" w:rsidRDefault="00F8353E" w:rsidP="00F8353E">
      <w:pPr>
        <w:spacing w:after="341" w:line="322" w:lineRule="exact"/>
        <w:ind w:left="20" w:right="20" w:firstLine="700"/>
        <w:jc w:val="both"/>
        <w:rPr>
          <w:sz w:val="26"/>
          <w:szCs w:val="26"/>
        </w:rPr>
      </w:pPr>
    </w:p>
    <w:p w:rsidR="00F8353E" w:rsidRPr="00F8353E" w:rsidRDefault="00F8353E" w:rsidP="00F8353E">
      <w:pPr>
        <w:keepNext/>
        <w:keepLines/>
        <w:spacing w:after="255" w:line="270" w:lineRule="exact"/>
        <w:ind w:left="2460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3" w:name="bookmark3"/>
      <w:r w:rsidRPr="00F8353E">
        <w:rPr>
          <w:rFonts w:eastAsia="Arial Unicode MS"/>
          <w:b/>
          <w:color w:val="000000"/>
          <w:sz w:val="26"/>
          <w:szCs w:val="26"/>
          <w:lang w:val="ru"/>
        </w:rPr>
        <w:t>Информация о финансировании Программы</w:t>
      </w:r>
      <w:bookmarkEnd w:id="13"/>
    </w:p>
    <w:p w:rsidR="00F8353E" w:rsidRPr="00F8353E" w:rsidRDefault="00F8353E" w:rsidP="00F8353E">
      <w:pPr>
        <w:spacing w:line="317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Общий запланированный на 2021 год объем финансирования по Программе из бюджета Суражского городского поселения Суражского муниципального района составил 416 926 рублей.</w:t>
      </w:r>
    </w:p>
    <w:p w:rsidR="00F8353E" w:rsidRPr="00F8353E" w:rsidRDefault="00F8353E" w:rsidP="00F8353E">
      <w:pPr>
        <w:spacing w:line="317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Фактическое использование средств на финансирование мероприятия согласно Программе по состоянию на 31 декабря 2021 года составило 216 926 рублей.</w:t>
      </w:r>
    </w:p>
    <w:p w:rsidR="00F8353E" w:rsidRPr="00F8353E" w:rsidRDefault="00F8353E" w:rsidP="00F8353E">
      <w:pPr>
        <w:spacing w:line="317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Итоговая оценка эффективности муниципальной программы проводилась по 3 индикаторам результативности и составила 9 баллов. Муниципальная программа Улучшение условий и охраны труда в организациях Суражского муниципального района на 2020 - 2022 годы» признана эффективной по итогам 2021 года.</w:t>
      </w:r>
    </w:p>
    <w:p w:rsidR="00E031C9" w:rsidRPr="00F8353E" w:rsidRDefault="00E031C9" w:rsidP="00E031C9">
      <w:pPr>
        <w:rPr>
          <w:lang w:val="ru"/>
        </w:rPr>
      </w:pPr>
    </w:p>
    <w:sectPr w:rsidR="00E031C9" w:rsidRPr="00F8353E" w:rsidSect="00666360">
      <w:pgSz w:w="11905" w:h="16838"/>
      <w:pgMar w:top="1134" w:right="848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6FA"/>
    <w:multiLevelType w:val="hybridMultilevel"/>
    <w:tmpl w:val="578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2"/>
    <w:rsid w:val="0005768C"/>
    <w:rsid w:val="00062EB0"/>
    <w:rsid w:val="00071D74"/>
    <w:rsid w:val="00115875"/>
    <w:rsid w:val="00145D82"/>
    <w:rsid w:val="00197EE8"/>
    <w:rsid w:val="002310F4"/>
    <w:rsid w:val="002855E8"/>
    <w:rsid w:val="002A57F2"/>
    <w:rsid w:val="002C47DF"/>
    <w:rsid w:val="00305514"/>
    <w:rsid w:val="00306897"/>
    <w:rsid w:val="00354FC8"/>
    <w:rsid w:val="003775D1"/>
    <w:rsid w:val="003D2BCD"/>
    <w:rsid w:val="003F16CF"/>
    <w:rsid w:val="00434F2F"/>
    <w:rsid w:val="00470B75"/>
    <w:rsid w:val="004768A6"/>
    <w:rsid w:val="005015B5"/>
    <w:rsid w:val="0051427F"/>
    <w:rsid w:val="005726BC"/>
    <w:rsid w:val="00577FD1"/>
    <w:rsid w:val="005F0AAF"/>
    <w:rsid w:val="00655172"/>
    <w:rsid w:val="00666360"/>
    <w:rsid w:val="00685CE8"/>
    <w:rsid w:val="00696540"/>
    <w:rsid w:val="006D2374"/>
    <w:rsid w:val="006F408B"/>
    <w:rsid w:val="00791854"/>
    <w:rsid w:val="007F4899"/>
    <w:rsid w:val="008607D1"/>
    <w:rsid w:val="00862235"/>
    <w:rsid w:val="008D069E"/>
    <w:rsid w:val="0090096F"/>
    <w:rsid w:val="00901E86"/>
    <w:rsid w:val="00A0477D"/>
    <w:rsid w:val="00A63589"/>
    <w:rsid w:val="00A70212"/>
    <w:rsid w:val="00BA7A13"/>
    <w:rsid w:val="00C0386A"/>
    <w:rsid w:val="00CD05C4"/>
    <w:rsid w:val="00CD0F1E"/>
    <w:rsid w:val="00D02C93"/>
    <w:rsid w:val="00D0741D"/>
    <w:rsid w:val="00D43998"/>
    <w:rsid w:val="00DB7C52"/>
    <w:rsid w:val="00E031C9"/>
    <w:rsid w:val="00E45435"/>
    <w:rsid w:val="00EC2DB3"/>
    <w:rsid w:val="00ED74A3"/>
    <w:rsid w:val="00F35B98"/>
    <w:rsid w:val="00F72880"/>
    <w:rsid w:val="00F76180"/>
    <w:rsid w:val="00F765AA"/>
    <w:rsid w:val="00F8353E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8C89-0FA6-45FA-9DA8-E0965231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61</Pages>
  <Words>11281</Words>
  <Characters>64307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2021-03-30T06:55:00Z</dcterms:created>
  <dcterms:modified xsi:type="dcterms:W3CDTF">2022-04-05T09:28:00Z</dcterms:modified>
</cp:coreProperties>
</file>