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B06A" w14:textId="77777777" w:rsidR="004238E4" w:rsidRPr="004238E4" w:rsidRDefault="004238E4" w:rsidP="004238E4">
      <w:pPr>
        <w:keepNext/>
        <w:spacing w:after="0" w:line="240" w:lineRule="auto"/>
        <w:jc w:val="center"/>
        <w:outlineLvl w:val="0"/>
        <w:rPr>
          <w:rFonts w:ascii="Times New Roman" w:eastAsia="Times New Roman" w:hAnsi="Times New Roman" w:cs="Times New Roman"/>
          <w:b/>
          <w:bCs/>
          <w:sz w:val="32"/>
          <w:szCs w:val="32"/>
        </w:rPr>
      </w:pPr>
      <w:r w:rsidRPr="004238E4">
        <w:rPr>
          <w:rFonts w:ascii="Times New Roman" w:eastAsia="Times New Roman" w:hAnsi="Times New Roman" w:cs="Times New Roman"/>
          <w:b/>
          <w:bCs/>
          <w:sz w:val="32"/>
          <w:szCs w:val="32"/>
        </w:rPr>
        <w:t>Администрация Суражского района Брянской области</w:t>
      </w:r>
    </w:p>
    <w:p w14:paraId="0849A216" w14:textId="3D9B1E08" w:rsidR="004238E4" w:rsidRPr="004238E4" w:rsidRDefault="00E03054" w:rsidP="00423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1D7B043" wp14:editId="5DAC7F43">
                <wp:simplePos x="0" y="0"/>
                <wp:positionH relativeFrom="column">
                  <wp:posOffset>-666750</wp:posOffset>
                </wp:positionH>
                <wp:positionV relativeFrom="paragraph">
                  <wp:posOffset>101600</wp:posOffset>
                </wp:positionV>
                <wp:extent cx="6810375" cy="0"/>
                <wp:effectExtent l="32385" t="32385" r="34290" b="34290"/>
                <wp:wrapNone/>
                <wp:docPr id="1837410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604F" id="Line 15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" strokeweight="4.5pt">
                <v:stroke linestyle="thickThin"/>
              </v:line>
            </w:pict>
          </mc:Fallback>
        </mc:AlternateContent>
      </w:r>
    </w:p>
    <w:p w14:paraId="0BDBD5BA" w14:textId="77777777" w:rsidR="004238E4" w:rsidRPr="004238E4" w:rsidRDefault="00F6393A" w:rsidP="004238E4">
      <w:pPr>
        <w:keepNext/>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ПОСТАНОВЛЕНИЕ </w:t>
      </w:r>
    </w:p>
    <w:p w14:paraId="0BA2E8BC" w14:textId="77777777"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14:paraId="03C73590" w14:textId="77777777"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14:paraId="0C5E90CF" w14:textId="77777777" w:rsidR="004238E4" w:rsidRPr="002558B5" w:rsidRDefault="004238E4" w:rsidP="004238E4">
      <w:pPr>
        <w:spacing w:after="0" w:line="240" w:lineRule="auto"/>
        <w:jc w:val="both"/>
        <w:rPr>
          <w:rFonts w:ascii="Times New Roman" w:eastAsia="Times New Roman" w:hAnsi="Times New Roman" w:cs="Times New Roman"/>
          <w:sz w:val="27"/>
          <w:szCs w:val="27"/>
        </w:rPr>
      </w:pPr>
      <w:r w:rsidRPr="004238E4">
        <w:rPr>
          <w:rFonts w:ascii="Times New Roman" w:eastAsia="Times New Roman" w:hAnsi="Times New Roman" w:cs="Times New Roman"/>
          <w:sz w:val="28"/>
          <w:szCs w:val="28"/>
        </w:rPr>
        <w:t>о</w:t>
      </w:r>
      <w:r w:rsidRPr="002558B5">
        <w:rPr>
          <w:rFonts w:ascii="Times New Roman" w:eastAsia="Times New Roman" w:hAnsi="Times New Roman" w:cs="Times New Roman"/>
          <w:sz w:val="27"/>
          <w:szCs w:val="27"/>
        </w:rPr>
        <w:t xml:space="preserve">т </w:t>
      </w:r>
      <w:r w:rsidR="00824995">
        <w:rPr>
          <w:rFonts w:ascii="Times New Roman" w:eastAsia="Times New Roman" w:hAnsi="Times New Roman" w:cs="Times New Roman"/>
          <w:sz w:val="27"/>
          <w:szCs w:val="27"/>
        </w:rPr>
        <w:t xml:space="preserve">03 февраля </w:t>
      </w:r>
      <w:r w:rsidR="00F6393A" w:rsidRPr="002558B5">
        <w:rPr>
          <w:rFonts w:ascii="Times New Roman" w:eastAsia="Times New Roman" w:hAnsi="Times New Roman" w:cs="Times New Roman"/>
          <w:sz w:val="27"/>
          <w:szCs w:val="27"/>
        </w:rPr>
        <w:t>20</w:t>
      </w:r>
      <w:r w:rsidR="00824995">
        <w:rPr>
          <w:rFonts w:ascii="Times New Roman" w:eastAsia="Times New Roman" w:hAnsi="Times New Roman" w:cs="Times New Roman"/>
          <w:sz w:val="27"/>
          <w:szCs w:val="27"/>
        </w:rPr>
        <w:t>21</w:t>
      </w:r>
      <w:r w:rsidR="00F6393A" w:rsidRPr="002558B5">
        <w:rPr>
          <w:rFonts w:ascii="Times New Roman" w:eastAsia="Times New Roman" w:hAnsi="Times New Roman" w:cs="Times New Roman"/>
          <w:sz w:val="27"/>
          <w:szCs w:val="27"/>
        </w:rPr>
        <w:t xml:space="preserve"> года   № </w:t>
      </w:r>
      <w:r w:rsidR="00824995">
        <w:rPr>
          <w:rFonts w:ascii="Times New Roman" w:eastAsia="Times New Roman" w:hAnsi="Times New Roman" w:cs="Times New Roman"/>
          <w:sz w:val="27"/>
          <w:szCs w:val="27"/>
        </w:rPr>
        <w:t>50</w:t>
      </w:r>
    </w:p>
    <w:p w14:paraId="22E61138" w14:textId="77777777" w:rsidR="004238E4" w:rsidRPr="002558B5" w:rsidRDefault="004238E4" w:rsidP="004238E4">
      <w:pPr>
        <w:spacing w:after="0" w:line="240" w:lineRule="auto"/>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г. Сураж</w:t>
      </w:r>
    </w:p>
    <w:p w14:paraId="6F2F57C6" w14:textId="3A881692" w:rsidR="004238E4" w:rsidRPr="002558B5" w:rsidRDefault="00E03054" w:rsidP="004238E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rPr>
        <mc:AlternateContent>
          <mc:Choice Requires="wps">
            <w:drawing>
              <wp:anchor distT="0" distB="0" distL="114300" distR="114300" simplePos="0" relativeHeight="251664384" behindDoc="0" locked="0" layoutInCell="1" allowOverlap="1" wp14:anchorId="7A91E7CF" wp14:editId="36E6423E">
                <wp:simplePos x="0" y="0"/>
                <wp:positionH relativeFrom="column">
                  <wp:posOffset>-114300</wp:posOffset>
                </wp:positionH>
                <wp:positionV relativeFrom="paragraph">
                  <wp:posOffset>20320</wp:posOffset>
                </wp:positionV>
                <wp:extent cx="3552825" cy="739140"/>
                <wp:effectExtent l="3810" t="0" r="0" b="0"/>
                <wp:wrapNone/>
                <wp:docPr id="45584173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38615" w14:textId="77777777" w:rsidR="002558B5" w:rsidRPr="004238E4" w:rsidRDefault="002558B5" w:rsidP="004238E4">
                            <w:pPr>
                              <w:pStyle w:val="a5"/>
                              <w:shd w:val="clear" w:color="auto" w:fill="FFFFFF"/>
                              <w:spacing w:after="110"/>
                              <w:jc w:val="both"/>
                              <w:rPr>
                                <w:b/>
                                <w:bCs/>
                                <w:sz w:val="26"/>
                                <w:szCs w:val="26"/>
                              </w:rPr>
                            </w:pPr>
                            <w:r w:rsidRPr="002558B5">
                              <w:rPr>
                                <w:rFonts w:eastAsiaTheme="minorEastAsia"/>
                                <w:sz w:val="28"/>
                                <w:szCs w:val="28"/>
                              </w:rPr>
                              <w:t>О внесении изменений в  постановление админ</w:t>
                            </w:r>
                            <w:r w:rsidR="004341E0">
                              <w:rPr>
                                <w:rFonts w:eastAsiaTheme="minorEastAsia"/>
                                <w:sz w:val="28"/>
                                <w:szCs w:val="28"/>
                              </w:rPr>
                              <w:t>истрации Суражского района от 28</w:t>
                            </w:r>
                            <w:r w:rsidRPr="002558B5">
                              <w:rPr>
                                <w:rFonts w:eastAsiaTheme="minorEastAsia"/>
                                <w:sz w:val="28"/>
                                <w:szCs w:val="28"/>
                              </w:rPr>
                              <w:t>.</w:t>
                            </w:r>
                            <w:r w:rsidR="006E0AD2">
                              <w:rPr>
                                <w:rFonts w:eastAsiaTheme="minorEastAsia"/>
                                <w:sz w:val="28"/>
                                <w:szCs w:val="28"/>
                              </w:rPr>
                              <w:t>0</w:t>
                            </w:r>
                            <w:r w:rsidR="004341E0">
                              <w:rPr>
                                <w:rFonts w:eastAsiaTheme="minorEastAsia"/>
                                <w:sz w:val="28"/>
                                <w:szCs w:val="28"/>
                              </w:rPr>
                              <w:t>4</w:t>
                            </w:r>
                            <w:r w:rsidRPr="002558B5">
                              <w:rPr>
                                <w:rFonts w:eastAsiaTheme="minorEastAsia"/>
                                <w:sz w:val="28"/>
                                <w:szCs w:val="28"/>
                              </w:rPr>
                              <w:t>.20</w:t>
                            </w:r>
                            <w:r w:rsidR="006E0AD2">
                              <w:rPr>
                                <w:rFonts w:eastAsiaTheme="minorEastAsia"/>
                                <w:sz w:val="28"/>
                                <w:szCs w:val="28"/>
                              </w:rPr>
                              <w:t>20г</w:t>
                            </w:r>
                            <w:r w:rsidRPr="002558B5">
                              <w:rPr>
                                <w:rFonts w:eastAsiaTheme="minorEastAsia"/>
                                <w:sz w:val="28"/>
                                <w:szCs w:val="28"/>
                              </w:rPr>
                              <w:t xml:space="preserve">, № </w:t>
                            </w:r>
                            <w:r w:rsidR="004341E0">
                              <w:rPr>
                                <w:rFonts w:eastAsiaTheme="minorEastAsia"/>
                                <w:sz w:val="28"/>
                                <w:szCs w:val="28"/>
                              </w:rPr>
                              <w:t>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1E7CF" id="_x0000_t202" coordsize="21600,21600" o:spt="202" path="m,l,21600r21600,l21600,xe">
                <v:stroke joinstyle="miter"/>
                <v:path gradientshapeok="t" o:connecttype="rect"/>
              </v:shapetype>
              <v:shape id="Text Box 158" o:spid="_x0000_s1026" type="#_x0000_t202" style="position:absolute;left:0;text-align:left;margin-left:-9pt;margin-top:1.6pt;width:279.7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" stroked="f">
                <v:textbox>
                  <w:txbxContent>
                    <w:p w14:paraId="6D338615" w14:textId="77777777" w:rsidR="002558B5" w:rsidRPr="004238E4" w:rsidRDefault="002558B5" w:rsidP="004238E4">
                      <w:pPr>
                        <w:pStyle w:val="a5"/>
                        <w:shd w:val="clear" w:color="auto" w:fill="FFFFFF"/>
                        <w:spacing w:after="110"/>
                        <w:jc w:val="both"/>
                        <w:rPr>
                          <w:b/>
                          <w:bCs/>
                          <w:sz w:val="26"/>
                          <w:szCs w:val="26"/>
                        </w:rPr>
                      </w:pPr>
                      <w:r w:rsidRPr="002558B5">
                        <w:rPr>
                          <w:rFonts w:eastAsiaTheme="minorEastAsia"/>
                          <w:sz w:val="28"/>
                          <w:szCs w:val="28"/>
                        </w:rPr>
                        <w:t>О внесении изменений в  постановление админ</w:t>
                      </w:r>
                      <w:r w:rsidR="004341E0">
                        <w:rPr>
                          <w:rFonts w:eastAsiaTheme="minorEastAsia"/>
                          <w:sz w:val="28"/>
                          <w:szCs w:val="28"/>
                        </w:rPr>
                        <w:t>истрации Суражского района от 28</w:t>
                      </w:r>
                      <w:r w:rsidRPr="002558B5">
                        <w:rPr>
                          <w:rFonts w:eastAsiaTheme="minorEastAsia"/>
                          <w:sz w:val="28"/>
                          <w:szCs w:val="28"/>
                        </w:rPr>
                        <w:t>.</w:t>
                      </w:r>
                      <w:r w:rsidR="006E0AD2">
                        <w:rPr>
                          <w:rFonts w:eastAsiaTheme="minorEastAsia"/>
                          <w:sz w:val="28"/>
                          <w:szCs w:val="28"/>
                        </w:rPr>
                        <w:t>0</w:t>
                      </w:r>
                      <w:r w:rsidR="004341E0">
                        <w:rPr>
                          <w:rFonts w:eastAsiaTheme="minorEastAsia"/>
                          <w:sz w:val="28"/>
                          <w:szCs w:val="28"/>
                        </w:rPr>
                        <w:t>4</w:t>
                      </w:r>
                      <w:r w:rsidRPr="002558B5">
                        <w:rPr>
                          <w:rFonts w:eastAsiaTheme="minorEastAsia"/>
                          <w:sz w:val="28"/>
                          <w:szCs w:val="28"/>
                        </w:rPr>
                        <w:t>.20</w:t>
                      </w:r>
                      <w:r w:rsidR="006E0AD2">
                        <w:rPr>
                          <w:rFonts w:eastAsiaTheme="minorEastAsia"/>
                          <w:sz w:val="28"/>
                          <w:szCs w:val="28"/>
                        </w:rPr>
                        <w:t>20г</w:t>
                      </w:r>
                      <w:r w:rsidRPr="002558B5">
                        <w:rPr>
                          <w:rFonts w:eastAsiaTheme="minorEastAsia"/>
                          <w:sz w:val="28"/>
                          <w:szCs w:val="28"/>
                        </w:rPr>
                        <w:t xml:space="preserve">, № </w:t>
                      </w:r>
                      <w:r w:rsidR="004341E0">
                        <w:rPr>
                          <w:rFonts w:eastAsiaTheme="minorEastAsia"/>
                          <w:sz w:val="28"/>
                          <w:szCs w:val="28"/>
                        </w:rPr>
                        <w:t>295</w:t>
                      </w:r>
                    </w:p>
                  </w:txbxContent>
                </v:textbox>
              </v:shape>
            </w:pict>
          </mc:Fallback>
        </mc:AlternateContent>
      </w:r>
    </w:p>
    <w:p w14:paraId="06473D3F" w14:textId="77777777"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14:paraId="7605462B" w14:textId="77777777"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14:paraId="4361C6DF" w14:textId="77777777"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sz w:val="27"/>
          <w:szCs w:val="27"/>
        </w:rPr>
      </w:pPr>
    </w:p>
    <w:p w14:paraId="19173E8B" w14:textId="77777777" w:rsidR="002558B5" w:rsidRPr="002558B5" w:rsidRDefault="002558B5" w:rsidP="002558B5">
      <w:pPr>
        <w:spacing w:after="0" w:line="240" w:lineRule="auto"/>
        <w:ind w:firstLine="708"/>
        <w:jc w:val="both"/>
        <w:rPr>
          <w:rFonts w:ascii="Times New Roman" w:eastAsia="Times New Roman" w:hAnsi="Times New Roman" w:cs="Times New Roman"/>
          <w:bCs/>
          <w:sz w:val="27"/>
          <w:szCs w:val="27"/>
        </w:rPr>
      </w:pPr>
      <w:r w:rsidRPr="002558B5">
        <w:rPr>
          <w:rFonts w:ascii="Times New Roman" w:eastAsia="Times New Roman" w:hAnsi="Times New Roman" w:cs="Times New Roman"/>
          <w:bCs/>
          <w:sz w:val="27"/>
          <w:szCs w:val="27"/>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на основании  Устава  Суражского района Брянской области, руководствуясь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w:t>
      </w:r>
    </w:p>
    <w:p w14:paraId="2BC712B2" w14:textId="77777777"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b/>
          <w:sz w:val="27"/>
          <w:szCs w:val="27"/>
        </w:rPr>
      </w:pPr>
      <w:r w:rsidRPr="002558B5">
        <w:rPr>
          <w:rFonts w:ascii="Times New Roman" w:eastAsia="Times New Roman" w:hAnsi="Times New Roman" w:cs="Times New Roman"/>
          <w:b/>
          <w:sz w:val="27"/>
          <w:szCs w:val="27"/>
        </w:rPr>
        <w:t>П О С Т А Н О В Л Я Е Т :</w:t>
      </w:r>
    </w:p>
    <w:p w14:paraId="0F24F2FC" w14:textId="77777777" w:rsidR="002558B5" w:rsidRPr="002558B5" w:rsidRDefault="004238E4"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1. </w:t>
      </w:r>
      <w:r w:rsidR="002558B5" w:rsidRPr="002558B5">
        <w:rPr>
          <w:rFonts w:ascii="Times New Roman" w:eastAsia="Times New Roman" w:hAnsi="Times New Roman" w:cs="Times New Roman"/>
          <w:sz w:val="27"/>
          <w:szCs w:val="27"/>
        </w:rPr>
        <w:t xml:space="preserve">Внести в постановление администрации Суражского района от </w:t>
      </w:r>
      <w:r w:rsidR="004341E0" w:rsidRPr="004341E0">
        <w:rPr>
          <w:rFonts w:ascii="Times New Roman" w:eastAsia="Times New Roman" w:hAnsi="Times New Roman" w:cs="Times New Roman"/>
          <w:sz w:val="27"/>
          <w:szCs w:val="27"/>
        </w:rPr>
        <w:t xml:space="preserve">28.04.2020г, № 295 </w:t>
      </w:r>
      <w:r w:rsidR="002558B5" w:rsidRPr="002558B5">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«Предоставление </w:t>
      </w:r>
      <w:r w:rsidR="004341E0">
        <w:rPr>
          <w:rFonts w:ascii="Times New Roman" w:eastAsia="Times New Roman" w:hAnsi="Times New Roman" w:cs="Times New Roman"/>
          <w:sz w:val="27"/>
          <w:szCs w:val="27"/>
        </w:rPr>
        <w:t>градостроительного плана земельного участка</w:t>
      </w:r>
      <w:r w:rsidR="002558B5" w:rsidRPr="002558B5">
        <w:rPr>
          <w:rFonts w:ascii="Times New Roman" w:eastAsia="Times New Roman" w:hAnsi="Times New Roman" w:cs="Times New Roman"/>
          <w:sz w:val="27"/>
          <w:szCs w:val="27"/>
        </w:rPr>
        <w:t>»» следующие изменения:</w:t>
      </w:r>
    </w:p>
    <w:p w14:paraId="178A697E" w14:textId="77777777"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1.1. Приложение, утвержденное постановление</w:t>
      </w:r>
      <w:r w:rsidR="0034557F">
        <w:rPr>
          <w:rFonts w:ascii="Times New Roman" w:eastAsia="Times New Roman" w:hAnsi="Times New Roman" w:cs="Times New Roman"/>
          <w:sz w:val="27"/>
          <w:szCs w:val="27"/>
        </w:rPr>
        <w:t>м</w:t>
      </w:r>
      <w:r w:rsidRPr="002558B5">
        <w:rPr>
          <w:rFonts w:ascii="Times New Roman" w:eastAsia="Times New Roman" w:hAnsi="Times New Roman" w:cs="Times New Roman"/>
          <w:sz w:val="27"/>
          <w:szCs w:val="27"/>
        </w:rPr>
        <w:t xml:space="preserve"> администраци</w:t>
      </w:r>
      <w:r w:rsidR="0034557F">
        <w:rPr>
          <w:rFonts w:ascii="Times New Roman" w:eastAsia="Times New Roman" w:hAnsi="Times New Roman" w:cs="Times New Roman"/>
          <w:sz w:val="27"/>
          <w:szCs w:val="27"/>
        </w:rPr>
        <w:t xml:space="preserve">и Суражского района от </w:t>
      </w:r>
      <w:r w:rsidR="004341E0" w:rsidRPr="004341E0">
        <w:rPr>
          <w:rFonts w:ascii="Times New Roman" w:eastAsia="Times New Roman" w:hAnsi="Times New Roman" w:cs="Times New Roman"/>
          <w:sz w:val="27"/>
          <w:szCs w:val="27"/>
        </w:rPr>
        <w:t>28.04.2020г, № 295</w:t>
      </w:r>
      <w:r w:rsidR="006E0AD2" w:rsidRPr="002558B5">
        <w:rPr>
          <w:rFonts w:ascii="Times New Roman" w:eastAsia="Times New Roman" w:hAnsi="Times New Roman" w:cs="Times New Roman"/>
          <w:sz w:val="27"/>
          <w:szCs w:val="27"/>
        </w:rPr>
        <w:t xml:space="preserve"> </w:t>
      </w:r>
      <w:r w:rsidRPr="002558B5">
        <w:rPr>
          <w:rFonts w:ascii="Times New Roman" w:eastAsia="Times New Roman" w:hAnsi="Times New Roman" w:cs="Times New Roman"/>
          <w:sz w:val="27"/>
          <w:szCs w:val="27"/>
        </w:rPr>
        <w:t>изложить новой редакции, согласно приложению к настоящему приложению.</w:t>
      </w:r>
    </w:p>
    <w:p w14:paraId="33FDC63D" w14:textId="77777777"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2. Отделу правовой и организационно-кадровой работы администрации Суражского района (Котенок В. Г.):</w:t>
      </w:r>
    </w:p>
    <w:p w14:paraId="29AAE63B" w14:textId="77777777"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довести настоящее постановление до заинтересованных лиц под роспись;</w:t>
      </w:r>
    </w:p>
    <w:p w14:paraId="1C4F37A2" w14:textId="77777777"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опубликовать настоящее постановление  в информационно-аналитическом бюллетене  «Муниципальный вестник Суражского района»;</w:t>
      </w:r>
    </w:p>
    <w:p w14:paraId="2615FF4B" w14:textId="77777777"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разместить на официальном сайте администрации Суражского района в информационно - телекоммуникационной сети «Интернет». </w:t>
      </w:r>
    </w:p>
    <w:p w14:paraId="34EFB7FD" w14:textId="77777777"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3. Настоящее постановление вступает в силу после его официального опубликования (обнародования).</w:t>
      </w:r>
    </w:p>
    <w:p w14:paraId="6B723348" w14:textId="77777777" w:rsidR="004238E4" w:rsidRPr="004238E4" w:rsidRDefault="002558B5" w:rsidP="002558B5">
      <w:pPr>
        <w:spacing w:after="0" w:line="240" w:lineRule="auto"/>
        <w:ind w:firstLine="720"/>
        <w:jc w:val="both"/>
        <w:rPr>
          <w:rFonts w:ascii="Times New Roman" w:eastAsia="Times New Roman" w:hAnsi="Times New Roman" w:cs="Times New Roman"/>
          <w:b/>
          <w:bCs/>
          <w:sz w:val="28"/>
          <w:szCs w:val="28"/>
        </w:rPr>
      </w:pPr>
      <w:r w:rsidRPr="002558B5">
        <w:rPr>
          <w:rFonts w:ascii="Times New Roman" w:eastAsia="Times New Roman" w:hAnsi="Times New Roman" w:cs="Times New Roman"/>
          <w:sz w:val="27"/>
          <w:szCs w:val="27"/>
        </w:rPr>
        <w:t>4. Контроль за исполнением настоящего постановления  оставляю за собой.</w:t>
      </w:r>
    </w:p>
    <w:p w14:paraId="17265136" w14:textId="77777777" w:rsidR="00824995" w:rsidRDefault="00824995" w:rsidP="004238E4">
      <w:pPr>
        <w:autoSpaceDE w:val="0"/>
        <w:autoSpaceDN w:val="0"/>
        <w:adjustRightInd w:val="0"/>
        <w:spacing w:after="0" w:line="240" w:lineRule="auto"/>
        <w:rPr>
          <w:rFonts w:ascii="Times New Roman" w:eastAsia="Times New Roman" w:hAnsi="Times New Roman" w:cs="Times New Roman"/>
          <w:b/>
          <w:bCs/>
          <w:sz w:val="28"/>
          <w:szCs w:val="28"/>
        </w:rPr>
      </w:pPr>
    </w:p>
    <w:p w14:paraId="3406486E" w14:textId="77777777" w:rsidR="00824995" w:rsidRDefault="00824995" w:rsidP="004238E4">
      <w:pPr>
        <w:autoSpaceDE w:val="0"/>
        <w:autoSpaceDN w:val="0"/>
        <w:adjustRightInd w:val="0"/>
        <w:spacing w:after="0" w:line="240" w:lineRule="auto"/>
        <w:rPr>
          <w:rFonts w:ascii="Times New Roman" w:eastAsia="Times New Roman" w:hAnsi="Times New Roman" w:cs="Times New Roman"/>
          <w:b/>
          <w:bCs/>
          <w:sz w:val="28"/>
          <w:szCs w:val="28"/>
        </w:rPr>
      </w:pPr>
    </w:p>
    <w:p w14:paraId="70156632" w14:textId="77777777" w:rsidR="00824995" w:rsidRDefault="00824995" w:rsidP="004238E4">
      <w:pPr>
        <w:autoSpaceDE w:val="0"/>
        <w:autoSpaceDN w:val="0"/>
        <w:adjustRightInd w:val="0"/>
        <w:spacing w:after="0" w:line="240" w:lineRule="auto"/>
        <w:rPr>
          <w:rFonts w:ascii="Times New Roman" w:eastAsia="Times New Roman" w:hAnsi="Times New Roman" w:cs="Times New Roman"/>
          <w:b/>
          <w:bCs/>
          <w:sz w:val="28"/>
          <w:szCs w:val="28"/>
        </w:rPr>
      </w:pPr>
    </w:p>
    <w:p w14:paraId="7FFE7BE1" w14:textId="77777777"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Глава администрации</w:t>
      </w:r>
    </w:p>
    <w:p w14:paraId="60E36058" w14:textId="77777777"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Суражского района                                                                В. П. Риваненко</w:t>
      </w:r>
    </w:p>
    <w:p w14:paraId="0DF408AE" w14:textId="77777777"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14:paraId="65FDC696" w14:textId="77777777"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14:paraId="53B85E5A" w14:textId="77777777" w:rsidR="004238E4" w:rsidRPr="004238E4" w:rsidRDefault="004238E4" w:rsidP="004238E4">
      <w:pPr>
        <w:autoSpaceDE w:val="0"/>
        <w:autoSpaceDN w:val="0"/>
        <w:adjustRightInd w:val="0"/>
        <w:spacing w:after="0" w:line="240" w:lineRule="auto"/>
        <w:rPr>
          <w:rFonts w:ascii="Times New Roman" w:eastAsia="Times New Roman" w:hAnsi="Times New Roman" w:cs="Times New Roman"/>
          <w:i/>
          <w:sz w:val="16"/>
          <w:szCs w:val="16"/>
        </w:rPr>
      </w:pPr>
      <w:r w:rsidRPr="004238E4">
        <w:rPr>
          <w:rFonts w:ascii="Times New Roman" w:eastAsia="Times New Roman" w:hAnsi="Times New Roman" w:cs="Times New Roman"/>
          <w:i/>
          <w:sz w:val="16"/>
          <w:szCs w:val="16"/>
        </w:rPr>
        <w:t>Прохоренко А. В.</w:t>
      </w:r>
    </w:p>
    <w:p w14:paraId="6308982E" w14:textId="77777777" w:rsidR="004238E4" w:rsidRPr="004238E4" w:rsidRDefault="004238E4" w:rsidP="004238E4">
      <w:pPr>
        <w:autoSpaceDE w:val="0"/>
        <w:autoSpaceDN w:val="0"/>
        <w:adjustRightInd w:val="0"/>
        <w:spacing w:after="0" w:line="240" w:lineRule="auto"/>
        <w:rPr>
          <w:rFonts w:ascii="Arial" w:eastAsia="Times New Roman" w:hAnsi="Arial" w:cs="Arial"/>
          <w:sz w:val="20"/>
          <w:szCs w:val="20"/>
        </w:rPr>
      </w:pPr>
      <w:r w:rsidRPr="004238E4">
        <w:rPr>
          <w:rFonts w:ascii="Arial" w:eastAsia="Times New Roman" w:hAnsi="Arial" w:cs="Arial"/>
          <w:i/>
          <w:sz w:val="20"/>
          <w:szCs w:val="20"/>
        </w:rPr>
        <w:t xml:space="preserve">    </w:t>
      </w:r>
      <w:r w:rsidRPr="004238E4">
        <w:rPr>
          <w:rFonts w:ascii="Times New Roman" w:eastAsia="Times New Roman" w:hAnsi="Times New Roman" w:cs="Arial"/>
          <w:i/>
          <w:sz w:val="16"/>
          <w:szCs w:val="16"/>
        </w:rPr>
        <w:t>2-14-70</w:t>
      </w:r>
      <w:r w:rsidRPr="004238E4">
        <w:rPr>
          <w:rFonts w:ascii="Arial" w:eastAsia="Times New Roman" w:hAnsi="Arial" w:cs="Arial"/>
          <w:i/>
          <w:sz w:val="20"/>
          <w:szCs w:val="20"/>
        </w:rPr>
        <w:t xml:space="preserve">     </w:t>
      </w:r>
    </w:p>
    <w:p w14:paraId="5BC315B8" w14:textId="77777777" w:rsidR="004238E4" w:rsidRDefault="004238E4" w:rsidP="00E356AC">
      <w:pPr>
        <w:spacing w:after="0" w:line="240" w:lineRule="auto"/>
        <w:jc w:val="right"/>
        <w:textAlignment w:val="top"/>
        <w:rPr>
          <w:rFonts w:ascii="Times New Roman" w:eastAsia="Times New Roman" w:hAnsi="Times New Roman" w:cs="Times New Roman"/>
          <w:sz w:val="24"/>
          <w:szCs w:val="24"/>
        </w:rPr>
        <w:sectPr w:rsidR="004238E4" w:rsidSect="002558B5">
          <w:pgSz w:w="11906" w:h="16838"/>
          <w:pgMar w:top="993" w:right="850" w:bottom="851" w:left="1701" w:header="709" w:footer="709" w:gutter="0"/>
          <w:pgNumType w:start="1" w:chapStyle="1"/>
          <w:cols w:space="708"/>
          <w:docGrid w:linePitch="360"/>
        </w:sectPr>
      </w:pPr>
    </w:p>
    <w:p w14:paraId="66251B18" w14:textId="77777777"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 xml:space="preserve">Приложение </w:t>
      </w:r>
    </w:p>
    <w:p w14:paraId="388D4D19" w14:textId="77777777"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утверждено постановлением</w:t>
      </w:r>
    </w:p>
    <w:p w14:paraId="1FD388B5" w14:textId="77777777"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администрации Суражского района </w:t>
      </w:r>
    </w:p>
    <w:p w14:paraId="11304C51" w14:textId="77777777" w:rsidR="00E356AC" w:rsidRDefault="00E356AC" w:rsidP="00646B25">
      <w:pPr>
        <w:spacing w:before="180" w:after="180" w:line="240" w:lineRule="auto"/>
        <w:jc w:val="right"/>
        <w:textAlignment w:val="top"/>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от </w:t>
      </w:r>
      <w:r w:rsidR="00824995">
        <w:rPr>
          <w:rFonts w:ascii="Times New Roman" w:eastAsia="Times New Roman" w:hAnsi="Times New Roman" w:cs="Times New Roman"/>
          <w:color w:val="000000" w:themeColor="text1"/>
          <w:sz w:val="24"/>
          <w:szCs w:val="24"/>
        </w:rPr>
        <w:t>03.02.2021</w:t>
      </w:r>
      <w:r w:rsidR="00F6393A">
        <w:rPr>
          <w:rFonts w:ascii="Times New Roman" w:eastAsia="Times New Roman" w:hAnsi="Times New Roman" w:cs="Times New Roman"/>
          <w:color w:val="000000" w:themeColor="text1"/>
          <w:sz w:val="24"/>
          <w:szCs w:val="24"/>
        </w:rPr>
        <w:t xml:space="preserve"> г. № </w:t>
      </w:r>
      <w:r w:rsidR="00824995">
        <w:rPr>
          <w:rFonts w:ascii="Times New Roman" w:eastAsia="Times New Roman" w:hAnsi="Times New Roman" w:cs="Times New Roman"/>
          <w:color w:val="000000" w:themeColor="text1"/>
          <w:sz w:val="24"/>
          <w:szCs w:val="24"/>
        </w:rPr>
        <w:t>50</w:t>
      </w:r>
    </w:p>
    <w:p w14:paraId="04EC7AA0" w14:textId="77777777"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АДМИНИСТРАТИВНЫЙ РЕГЛАМЕНТ</w:t>
      </w:r>
    </w:p>
    <w:p w14:paraId="7F28EC44" w14:textId="77777777"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ПО ПРЕДОСТАВЛЕНИЮ МУНИЦИПАЛЬНОЙ УСЛУГИ  «ПРЕДОСТАВЛЕНИЕ ГРАДОСТРОИТЕЛЬНОГО ПЛАНА ЗЕМЕЛЬНОГО</w:t>
      </w:r>
    </w:p>
    <w:p w14:paraId="5FFCE9FB" w14:textId="77777777"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УЧАСТКА»</w:t>
      </w:r>
    </w:p>
    <w:p w14:paraId="04A93700" w14:textId="77777777" w:rsidR="004341E0" w:rsidRPr="004341E0" w:rsidRDefault="004341E0" w:rsidP="004341E0">
      <w:pPr>
        <w:spacing w:after="0" w:line="240" w:lineRule="auto"/>
        <w:rPr>
          <w:rFonts w:ascii="Times New Roman" w:eastAsia="Times New Roman" w:hAnsi="Times New Roman" w:cs="Times New Roman"/>
          <w:sz w:val="28"/>
          <w:szCs w:val="28"/>
        </w:rPr>
      </w:pPr>
    </w:p>
    <w:p w14:paraId="6AAFB54B"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 Общие положения.</w:t>
      </w:r>
    </w:p>
    <w:p w14:paraId="71CAE439" w14:textId="77777777" w:rsidR="004341E0" w:rsidRPr="004341E0" w:rsidRDefault="004341E0" w:rsidP="004341E0">
      <w:pPr>
        <w:spacing w:after="0" w:line="240" w:lineRule="auto"/>
        <w:rPr>
          <w:rFonts w:ascii="Times New Roman" w:eastAsia="Times New Roman" w:hAnsi="Times New Roman" w:cs="Times New Roman"/>
          <w:sz w:val="28"/>
          <w:szCs w:val="28"/>
        </w:rPr>
      </w:pPr>
    </w:p>
    <w:p w14:paraId="0FA240B7"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1.1. Административный регламент по предоставлению муниципальной услуги «Предоставление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14:paraId="5E99766F"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Административный регламент устанавливает порядок предоставления  и доступности муниципальной услуги «Предоставление градостроительного плана земельного участка» (далее – муниципальная услуга),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Единого портала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14:paraId="406164E1"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1.2. Муниципальная услуга предоставляется физическим и юридическим лицам, подавшим заявление о выдаче градостроительного плана земельного участка (далее - заявитель).</w:t>
      </w:r>
    </w:p>
    <w:p w14:paraId="7367DC6F" w14:textId="77777777"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sz w:val="28"/>
          <w:szCs w:val="28"/>
        </w:rPr>
        <w:tab/>
        <w:t xml:space="preserve">1.3.    Информирование    о    предоставлении    муниципальной   услуги осуществляется </w:t>
      </w:r>
      <w:r w:rsidRPr="004341E0">
        <w:rPr>
          <w:rFonts w:ascii="Times New Roman" w:eastAsia="Times New Roman" w:hAnsi="Times New Roman" w:cs="Times New Roman"/>
          <w:color w:val="002060"/>
          <w:sz w:val="28"/>
          <w:szCs w:val="28"/>
          <w:u w:val="single"/>
        </w:rPr>
        <w:t>администрацией Суражского района</w:t>
      </w:r>
      <w:r w:rsidRPr="004341E0">
        <w:rPr>
          <w:rFonts w:ascii="Times New Roman" w:eastAsia="Times New Roman" w:hAnsi="Times New Roman" w:cs="Times New Roman"/>
          <w:color w:val="002060"/>
          <w:sz w:val="28"/>
          <w:szCs w:val="28"/>
        </w:rPr>
        <w:t xml:space="preserve"> </w:t>
      </w:r>
    </w:p>
    <w:p w14:paraId="72808036" w14:textId="77777777" w:rsidR="004341E0" w:rsidRPr="004341E0" w:rsidRDefault="004341E0" w:rsidP="004341E0">
      <w:pPr>
        <w:spacing w:after="0" w:line="240" w:lineRule="auto"/>
        <w:ind w:firstLine="720"/>
        <w:jc w:val="both"/>
        <w:rPr>
          <w:rFonts w:ascii="Times New Roman" w:eastAsia="Times New Roman" w:hAnsi="Times New Roman" w:cs="Times New Roman"/>
          <w:color w:val="002060"/>
          <w:sz w:val="28"/>
          <w:szCs w:val="28"/>
        </w:rPr>
      </w:pPr>
      <w:r w:rsidRPr="004341E0">
        <w:rPr>
          <w:rFonts w:ascii="Times New Roman" w:eastAsia="Times New Roman" w:hAnsi="Times New Roman" w:cs="Times New Roman"/>
          <w:sz w:val="28"/>
          <w:szCs w:val="28"/>
        </w:rPr>
        <w:t xml:space="preserve">1.3.1.  Место нахождения: </w:t>
      </w:r>
      <w:r w:rsidRPr="004341E0">
        <w:rPr>
          <w:rFonts w:ascii="Times New Roman" w:eastAsia="Times New Roman" w:hAnsi="Times New Roman" w:cs="Times New Roman"/>
          <w:color w:val="002060"/>
          <w:sz w:val="28"/>
          <w:szCs w:val="28"/>
        </w:rPr>
        <w:t>243500, Брянская область, г. Сураж, ул. Ленина, д.40, тел. 8(48330)2-14-70</w:t>
      </w:r>
    </w:p>
    <w:p w14:paraId="46C39B6A" w14:textId="77777777" w:rsidR="004341E0" w:rsidRPr="004341E0" w:rsidRDefault="004341E0" w:rsidP="004341E0">
      <w:pPr>
        <w:spacing w:after="0" w:line="240" w:lineRule="auto"/>
        <w:ind w:left="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1.3.2. График работы: </w:t>
      </w:r>
    </w:p>
    <w:tbl>
      <w:tblPr>
        <w:tblW w:w="0" w:type="auto"/>
        <w:tblInd w:w="15" w:type="dxa"/>
        <w:tblLook w:val="04A0" w:firstRow="1" w:lastRow="0" w:firstColumn="1" w:lastColumn="0" w:noHBand="0" w:noVBand="1"/>
      </w:tblPr>
      <w:tblGrid>
        <w:gridCol w:w="1442"/>
        <w:gridCol w:w="4155"/>
      </w:tblGrid>
      <w:tr w:rsidR="004341E0" w:rsidRPr="004341E0" w14:paraId="0D46B654" w14:textId="77777777"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592E1ED4"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понедельник: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59618561"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14:paraId="14ABC627" w14:textId="77777777"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6CCD710E"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вторник: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0771D4D"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14:paraId="5829B309" w14:textId="77777777"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1CDD7BF8"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среда: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77E99C9A"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14:paraId="1342D8DC" w14:textId="77777777"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52C63A1C"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четверг:</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19B015D9"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14:paraId="2C9450EE" w14:textId="77777777"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06863E27"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пятница: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670B038E"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:30-16:30, перерыв 13:00-14:00</w:t>
            </w:r>
          </w:p>
        </w:tc>
      </w:tr>
      <w:tr w:rsidR="004341E0" w:rsidRPr="004341E0" w14:paraId="5578F008" w14:textId="77777777"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50F174FB"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суббота: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5A2195B4"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r w:rsidR="004341E0" w:rsidRPr="004341E0" w14:paraId="58478D65" w14:textId="77777777"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1B9D545A"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воскресенье:</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7DB9B451" w14:textId="77777777"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bl>
    <w:p w14:paraId="4C085334" w14:textId="77777777" w:rsidR="004341E0" w:rsidRPr="004341E0" w:rsidRDefault="004341E0" w:rsidP="004341E0">
      <w:pPr>
        <w:spacing w:after="0" w:line="240" w:lineRule="auto"/>
        <w:ind w:left="709"/>
        <w:jc w:val="both"/>
        <w:rPr>
          <w:rFonts w:ascii="Times New Roman" w:eastAsia="Times New Roman" w:hAnsi="Times New Roman" w:cs="Times New Roman"/>
          <w:b/>
          <w:color w:val="002060"/>
          <w:sz w:val="28"/>
          <w:szCs w:val="28"/>
          <w:u w:val="single"/>
        </w:rPr>
      </w:pPr>
    </w:p>
    <w:p w14:paraId="766CC0DD" w14:textId="77777777"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lastRenderedPageBreak/>
        <w:t xml:space="preserve">1.3.3. Прием заявлений о предоставлении градостроительного плана земельного участка осуществляется </w:t>
      </w:r>
      <w:r w:rsidRPr="004341E0">
        <w:rPr>
          <w:rFonts w:ascii="Times New Roman" w:eastAsia="Times New Roman" w:hAnsi="Times New Roman" w:cs="Times New Roman"/>
          <w:color w:val="002060"/>
          <w:sz w:val="28"/>
          <w:szCs w:val="28"/>
          <w:u w:val="single"/>
        </w:rPr>
        <w:t xml:space="preserve">администрацией Суражского района по адресу Брянская обл., г. Сураж, ул. Ленина, 40 </w:t>
      </w:r>
      <w:r w:rsidRPr="004341E0">
        <w:rPr>
          <w:rFonts w:ascii="Times New Roman" w:eastAsia="Times New Roman" w:hAnsi="Times New Roman" w:cs="Times New Roman"/>
          <w:color w:val="002060"/>
          <w:sz w:val="28"/>
          <w:szCs w:val="28"/>
        </w:rPr>
        <w:t>(далее – администрация).</w:t>
      </w:r>
    </w:p>
    <w:p w14:paraId="452FC95C" w14:textId="77777777"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График приема заявлений о предоставлении градостроительного плана земельного участка и документов: </w:t>
      </w:r>
      <w:r w:rsidRPr="004341E0">
        <w:rPr>
          <w:rFonts w:ascii="Times New Roman" w:eastAsia="Times New Roman" w:hAnsi="Times New Roman" w:cs="Times New Roman"/>
          <w:color w:val="002060"/>
          <w:sz w:val="28"/>
          <w:szCs w:val="28"/>
          <w:u w:val="single"/>
        </w:rPr>
        <w:t xml:space="preserve">понедельник, вторник, среда, четверг – 08:30 – 17:45; </w:t>
      </w: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color w:val="002060"/>
          <w:sz w:val="28"/>
          <w:szCs w:val="28"/>
          <w:u w:val="single"/>
        </w:rPr>
        <w:t>пятница – 08:30 –16:30; перерыв на обед – 13:00 – 14:00.</w:t>
      </w:r>
    </w:p>
    <w:p w14:paraId="554C97A0" w14:textId="77777777"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электронной почты: </w:t>
      </w:r>
      <w:bookmarkStart w:id="0" w:name="OLE_LINK3"/>
      <w:r w:rsidRPr="004341E0">
        <w:rPr>
          <w:rFonts w:ascii="Times New Roman" w:eastAsia="Times New Roman" w:hAnsi="Times New Roman" w:cs="Times New Roman"/>
          <w:sz w:val="20"/>
          <w:szCs w:val="20"/>
        </w:rPr>
        <w:fldChar w:fldCharType="begin"/>
      </w:r>
      <w:r w:rsidRPr="004341E0">
        <w:rPr>
          <w:rFonts w:ascii="Times New Roman" w:eastAsia="Times New Roman" w:hAnsi="Times New Roman" w:cs="Times New Roman"/>
          <w:sz w:val="20"/>
          <w:szCs w:val="20"/>
        </w:rPr>
        <w:instrText xml:space="preserve"> HYPERLINK "mailto:zhadm@online.debryansk.ru" </w:instrText>
      </w:r>
      <w:r w:rsidRPr="004341E0">
        <w:rPr>
          <w:rFonts w:ascii="Times New Roman" w:eastAsia="Times New Roman" w:hAnsi="Times New Roman" w:cs="Times New Roman"/>
          <w:sz w:val="20"/>
          <w:szCs w:val="20"/>
        </w:rPr>
      </w:r>
      <w:r w:rsidRPr="004341E0">
        <w:rPr>
          <w:rFonts w:ascii="Times New Roman" w:eastAsia="Times New Roman" w:hAnsi="Times New Roman" w:cs="Times New Roman"/>
          <w:sz w:val="20"/>
          <w:szCs w:val="20"/>
        </w:rPr>
        <w:fldChar w:fldCharType="separate"/>
      </w:r>
      <w:r w:rsidRPr="004341E0">
        <w:rPr>
          <w:rFonts w:ascii="Times New Roman" w:eastAsia="Times New Roman" w:hAnsi="Times New Roman" w:cs="Times New Roman"/>
          <w:color w:val="0000FF"/>
          <w:sz w:val="28"/>
          <w:szCs w:val="28"/>
          <w:u w:val="single"/>
        </w:rPr>
        <w:t>848330214</w:t>
      </w:r>
      <w:r w:rsidRPr="004341E0">
        <w:rPr>
          <w:rFonts w:ascii="Times New Roman" w:eastAsia="Times New Roman" w:hAnsi="Times New Roman" w:cs="Times New Roman"/>
          <w:sz w:val="20"/>
          <w:szCs w:val="20"/>
        </w:rPr>
        <w:fldChar w:fldCharType="end"/>
      </w:r>
      <w:bookmarkEnd w:id="0"/>
      <w:r w:rsidRPr="004341E0">
        <w:rPr>
          <w:rFonts w:ascii="Times New Roman" w:eastAsia="Times New Roman" w:hAnsi="Times New Roman" w:cs="Times New Roman"/>
          <w:sz w:val="28"/>
          <w:szCs w:val="28"/>
        </w:rPr>
        <w:t>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r w:rsidRPr="004341E0">
        <w:rPr>
          <w:rFonts w:ascii="Times New Roman" w:eastAsia="Times New Roman" w:hAnsi="Times New Roman" w:cs="Times New Roman"/>
          <w:sz w:val="28"/>
          <w:szCs w:val="28"/>
          <w:lang w:val="en-US"/>
        </w:rPr>
        <w:t>ru</w:t>
      </w:r>
      <w:r w:rsidRPr="004341E0">
        <w:rPr>
          <w:rFonts w:ascii="Times New Roman" w:eastAsia="Times New Roman" w:hAnsi="Times New Roman" w:cs="Times New Roman"/>
          <w:sz w:val="28"/>
          <w:szCs w:val="28"/>
        </w:rPr>
        <w:t>.</w:t>
      </w:r>
    </w:p>
    <w:p w14:paraId="7661C0B8" w14:textId="77777777"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официального сайта: </w:t>
      </w:r>
      <w:hyperlink r:id="rId8"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r w:rsidRPr="004341E0">
          <w:rPr>
            <w:rFonts w:ascii="Times New Roman" w:eastAsia="Times New Roman" w:hAnsi="Times New Roman" w:cs="Times New Roman"/>
            <w:color w:val="0000FF"/>
            <w:sz w:val="28"/>
            <w:szCs w:val="28"/>
            <w:u w:val="single"/>
            <w:lang w:val="en-US"/>
          </w:rPr>
          <w:t>admsur</w:t>
        </w:r>
        <w:r w:rsidRPr="004341E0">
          <w:rPr>
            <w:rFonts w:ascii="Times New Roman" w:eastAsia="Times New Roman" w:hAnsi="Times New Roman" w:cs="Times New Roman"/>
            <w:color w:val="0000FF"/>
            <w:sz w:val="28"/>
            <w:szCs w:val="28"/>
            <w:u w:val="single"/>
          </w:rPr>
          <w:t>.</w:t>
        </w:r>
        <w:r w:rsidRPr="004341E0">
          <w:rPr>
            <w:rFonts w:ascii="Times New Roman" w:eastAsia="Times New Roman" w:hAnsi="Times New Roman" w:cs="Times New Roman"/>
            <w:color w:val="0000FF"/>
            <w:sz w:val="28"/>
            <w:szCs w:val="28"/>
            <w:u w:val="single"/>
            <w:lang w:val="en-US"/>
          </w:rPr>
          <w:t>ru</w:t>
        </w:r>
      </w:hyperlink>
      <w:r w:rsidRPr="004341E0">
        <w:rPr>
          <w:rFonts w:ascii="Times New Roman" w:eastAsia="Times New Roman" w:hAnsi="Times New Roman" w:cs="Times New Roman"/>
          <w:color w:val="000000"/>
          <w:sz w:val="28"/>
          <w:szCs w:val="28"/>
        </w:rPr>
        <w:t>.</w:t>
      </w:r>
    </w:p>
    <w:p w14:paraId="1F2B4CC1" w14:textId="77777777" w:rsidR="004341E0" w:rsidRPr="004341E0" w:rsidRDefault="004341E0" w:rsidP="004341E0">
      <w:pPr>
        <w:spacing w:after="0" w:line="240" w:lineRule="auto"/>
        <w:ind w:firstLine="709"/>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1.4.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Суражского района, официальном сайте администрации Суражского района </w:t>
      </w:r>
      <w:hyperlink r:id="rId9"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r w:rsidRPr="004341E0">
          <w:rPr>
            <w:rFonts w:ascii="Times New Roman" w:eastAsia="Times New Roman" w:hAnsi="Times New Roman" w:cs="Times New Roman"/>
            <w:color w:val="0000FF"/>
            <w:sz w:val="28"/>
            <w:szCs w:val="28"/>
            <w:u w:val="single"/>
            <w:lang w:val="en-US"/>
          </w:rPr>
          <w:t>admsur</w:t>
        </w:r>
        <w:r w:rsidRPr="004341E0">
          <w:rPr>
            <w:rFonts w:ascii="Times New Roman" w:eastAsia="Times New Roman" w:hAnsi="Times New Roman" w:cs="Times New Roman"/>
            <w:color w:val="0000FF"/>
            <w:sz w:val="28"/>
            <w:szCs w:val="28"/>
            <w:u w:val="single"/>
          </w:rPr>
          <w:t>.</w:t>
        </w:r>
        <w:r w:rsidRPr="004341E0">
          <w:rPr>
            <w:rFonts w:ascii="Times New Roman" w:eastAsia="Times New Roman" w:hAnsi="Times New Roman" w:cs="Times New Roman"/>
            <w:color w:val="0000FF"/>
            <w:sz w:val="28"/>
            <w:szCs w:val="28"/>
            <w:u w:val="single"/>
            <w:lang w:val="en-US"/>
          </w:rPr>
          <w:t>ru</w:t>
        </w:r>
      </w:hyperlink>
      <w:r w:rsidRPr="004341E0">
        <w:rPr>
          <w:rFonts w:ascii="Times New Roman" w:eastAsia="Times New Roman" w:hAnsi="Times New Roman" w:cs="Times New Roman"/>
          <w:sz w:val="28"/>
          <w:szCs w:val="28"/>
        </w:rPr>
        <w:t xml:space="preserve"> и в многофункциональном центре (далее - МФЦ).</w:t>
      </w:r>
    </w:p>
    <w:p w14:paraId="5B2C4FF8"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4E04BE5A" w14:textId="77777777"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устной форме лично в часы приема в администрацию Суражского района или по телефону в соответствии с графиком работы </w:t>
      </w:r>
      <w:r w:rsidRPr="004341E0">
        <w:rPr>
          <w:rFonts w:ascii="Times New Roman" w:eastAsia="Times New Roman" w:hAnsi="Times New Roman" w:cs="Times New Roman"/>
          <w:color w:val="002060"/>
          <w:sz w:val="28"/>
          <w:szCs w:val="28"/>
        </w:rPr>
        <w:t>тел. 8(48330)2-14-70</w:t>
      </w:r>
      <w:r w:rsidRPr="004341E0">
        <w:rPr>
          <w:rFonts w:ascii="Times New Roman" w:eastAsia="Times New Roman" w:hAnsi="Times New Roman" w:cs="Times New Roman"/>
          <w:sz w:val="28"/>
          <w:szCs w:val="28"/>
        </w:rPr>
        <w:t>;</w:t>
      </w:r>
    </w:p>
    <w:p w14:paraId="270753B2" w14:textId="77777777"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письменной форме лично или почтовым отправлением в адрес администрации Суражского района: </w:t>
      </w:r>
      <w:r w:rsidRPr="004341E0">
        <w:rPr>
          <w:rFonts w:ascii="Times New Roman" w:eastAsia="Times New Roman" w:hAnsi="Times New Roman" w:cs="Times New Roman"/>
          <w:color w:val="002060"/>
          <w:sz w:val="28"/>
          <w:szCs w:val="28"/>
        </w:rPr>
        <w:t>243500, Брянская область, Суражский район, г. Сураж ул. Ленина, 40</w:t>
      </w:r>
    </w:p>
    <w:p w14:paraId="5F2294B3" w14:textId="77777777"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электронной форме, в том числе через ЕПГУ.</w:t>
      </w:r>
    </w:p>
    <w:p w14:paraId="4CAF8A57" w14:textId="77777777" w:rsidR="004341E0" w:rsidRPr="004341E0" w:rsidRDefault="004341E0" w:rsidP="004341E0">
      <w:pPr>
        <w:numPr>
          <w:ilvl w:val="2"/>
          <w:numId w:val="22"/>
        </w:numPr>
        <w:spacing w:after="0" w:line="240" w:lineRule="auto"/>
        <w:ind w:left="0" w:firstLine="709"/>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Суражского района (лично или по телефону) осуществляет устное информирование обратившегося за информацией заявителя.</w:t>
      </w:r>
    </w:p>
    <w:p w14:paraId="055B1A5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Время ожидания в очереди при личном обращении не должно превышать 15 минут.</w:t>
      </w:r>
    </w:p>
    <w:p w14:paraId="130EB40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1.5.2. Ответ на телефонный звонок должен содержать информацию о фамилии, имени, отчестве и должности сотрудника, принявшего телефонный звонок.</w:t>
      </w:r>
    </w:p>
    <w:p w14:paraId="361C64E1"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ответах на телефонные звонки и обращения заявителей лично в часы приема сотрудники администрации Суражского района подробно и в вежливой форме информируют обратившихся по интересующим их вопросам.</w:t>
      </w:r>
    </w:p>
    <w:p w14:paraId="7A56CF65"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14:paraId="6F5F56B7"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14:paraId="378EA297" w14:textId="77777777"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Письменный ответ подписывается главой администрации Суражского района и содержит фамилию и номер телефона исполнителя и выдается заявителю лично </w:t>
      </w:r>
      <w:r w:rsidRPr="004341E0">
        <w:rPr>
          <w:rFonts w:ascii="Times New Roman" w:eastAsia="Times New Roman" w:hAnsi="Times New Roman" w:cs="Times New Roman"/>
          <w:sz w:val="28"/>
          <w:szCs w:val="28"/>
        </w:rPr>
        <w:lastRenderedPageBreak/>
        <w:t>или направляется по почтовому адресу, указанному в обращении, или по электронной почте, указанной в обращении, или через ЕПГУ.</w:t>
      </w:r>
    </w:p>
    <w:p w14:paraId="76005B49"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14:paraId="06BAF6F6"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Ответ на обращение направляется заявителю в течение 30 (тридцати) дней со дня регистрации обращения в администрации Суражского района.</w:t>
      </w:r>
    </w:p>
    <w:p w14:paraId="4DA0DD29"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p>
    <w:p w14:paraId="2F5144AA"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II. Стандарт предоставления муниципальной услуги.</w:t>
      </w:r>
    </w:p>
    <w:p w14:paraId="5BC3EE45" w14:textId="77777777" w:rsidR="004341E0" w:rsidRPr="004341E0" w:rsidRDefault="004341E0" w:rsidP="004341E0">
      <w:pPr>
        <w:spacing w:after="0" w:line="240" w:lineRule="auto"/>
        <w:rPr>
          <w:rFonts w:ascii="Times New Roman" w:eastAsia="Times New Roman" w:hAnsi="Times New Roman" w:cs="Times New Roman"/>
          <w:sz w:val="28"/>
          <w:szCs w:val="28"/>
        </w:rPr>
      </w:pPr>
    </w:p>
    <w:p w14:paraId="0698B5F8" w14:textId="77777777"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2.1. Наименование муниципальной услуги: «П</w:t>
      </w:r>
      <w:r w:rsidRPr="004341E0">
        <w:rPr>
          <w:rFonts w:ascii="Times New Roman" w:eastAsia="Times New Roman" w:hAnsi="Times New Roman" w:cs="Times New Roman"/>
          <w:color w:val="002060"/>
          <w:sz w:val="28"/>
          <w:szCs w:val="28"/>
          <w:u w:val="single"/>
        </w:rPr>
        <w:t>редоставление градостроительного плана земельного участка».</w:t>
      </w:r>
    </w:p>
    <w:p w14:paraId="2B89A9F6" w14:textId="77777777"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2.2. Предоставление муниципальной услуги осуществляется</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color w:val="002060"/>
          <w:sz w:val="28"/>
          <w:szCs w:val="28"/>
          <w:u w:val="single"/>
        </w:rPr>
        <w:t>администрацией</w:t>
      </w:r>
      <w:r w:rsidRPr="004341E0">
        <w:rPr>
          <w:rFonts w:ascii="Times New Roman" w:eastAsia="Times New Roman" w:hAnsi="Times New Roman" w:cs="Times New Roman"/>
          <w:sz w:val="28"/>
          <w:szCs w:val="28"/>
        </w:rPr>
        <w:t>.</w:t>
      </w:r>
    </w:p>
    <w:p w14:paraId="5B4A050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1B0B6E3"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2.4. Результатом предоставления муниципальной услуги является предоставление градостроительного плана земельного участка (далее - градостроительный план) по форме, утвержденной приказом Минстроя России от 25.04.2017  N741/пр  «Об  утверждении  формы градостроительного плана земельного участка».</w:t>
      </w:r>
    </w:p>
    <w:p w14:paraId="33650346" w14:textId="77777777" w:rsidR="004341E0" w:rsidRPr="004341E0" w:rsidRDefault="004341E0" w:rsidP="004341E0">
      <w:pPr>
        <w:spacing w:after="0" w:line="240" w:lineRule="auto"/>
        <w:ind w:firstLine="708"/>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2.5. Срок предоставления муниципальной услуги </w:t>
      </w:r>
      <w:r w:rsidRPr="004341E0">
        <w:rPr>
          <w:rFonts w:ascii="Times New Roman" w:eastAsia="Times New Roman" w:hAnsi="Times New Roman" w:cs="Times New Roman"/>
          <w:color w:val="002060"/>
          <w:sz w:val="28"/>
          <w:szCs w:val="28"/>
        </w:rPr>
        <w:t xml:space="preserve">- </w:t>
      </w:r>
      <w:r w:rsidRPr="004341E0">
        <w:rPr>
          <w:rFonts w:ascii="Times New Roman" w:eastAsia="Times New Roman" w:hAnsi="Times New Roman" w:cs="Times New Roman"/>
          <w:color w:val="002060"/>
          <w:sz w:val="28"/>
          <w:szCs w:val="28"/>
          <w:u w:val="single"/>
        </w:rPr>
        <w:t>14 рабочих дней со дня получения заявления.</w:t>
      </w:r>
    </w:p>
    <w:p w14:paraId="453B61F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2.6. Нормативно-правовые акты, регулирующие предоставление муниципальной услуги:</w:t>
      </w:r>
    </w:p>
    <w:p w14:paraId="122AB3F3"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Градостроительный кодекс Российской Федерации от 29.12.2004, № 190-ФЗ;</w:t>
      </w:r>
    </w:p>
    <w:p w14:paraId="0B463BFC"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14:paraId="2077E9B2"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334D1F8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27.07.2006 № 152-ФЗ «О персональных данных»;</w:t>
      </w:r>
    </w:p>
    <w:p w14:paraId="30BEDA3B"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22.07.2008 № 123-ФЗ «Технический регламент о требованиях пожарной безопасности»;</w:t>
      </w:r>
    </w:p>
    <w:p w14:paraId="24C6C3A8"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4CBCAD"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2EF1EFA"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14:paraId="1A84267A" w14:textId="77777777" w:rsidR="004341E0" w:rsidRPr="004341E0" w:rsidRDefault="004341E0" w:rsidP="004341E0">
      <w:pPr>
        <w:spacing w:after="0" w:line="240" w:lineRule="auto"/>
        <w:jc w:val="both"/>
        <w:rPr>
          <w:rFonts w:ascii="Times New Roman" w:eastAsia="Times New Roman" w:hAnsi="Times New Roman" w:cs="Times New Roman"/>
          <w:color w:val="FF0000"/>
          <w:sz w:val="28"/>
          <w:szCs w:val="28"/>
        </w:rPr>
      </w:pPr>
      <w:r w:rsidRPr="004341E0">
        <w:rPr>
          <w:rFonts w:ascii="Times New Roman" w:eastAsia="Times New Roman" w:hAnsi="Times New Roman" w:cs="Times New Roman"/>
          <w:sz w:val="28"/>
          <w:szCs w:val="28"/>
        </w:rPr>
        <w:lastRenderedPageBreak/>
        <w:t xml:space="preserve">         - Правилами землепользования и застройки муниципального образования «город Сураж» и сельских поселений Суражского района.</w:t>
      </w:r>
    </w:p>
    <w:p w14:paraId="5AC4DF00"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 По выбору заявителя заявление о предоставлении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14:paraId="4DABE42E"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лично в приемную главы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14:paraId="565DA91A" w14:textId="77777777"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i/>
          <w:sz w:val="28"/>
          <w:szCs w:val="28"/>
        </w:rPr>
        <w:t xml:space="preserve">           - </w:t>
      </w:r>
      <w:r w:rsidRPr="004341E0">
        <w:rPr>
          <w:rFonts w:ascii="Times New Roman" w:eastAsia="Times New Roman" w:hAnsi="Times New Roman" w:cs="Times New Roman"/>
          <w:sz w:val="28"/>
          <w:szCs w:val="28"/>
        </w:rPr>
        <w:t>МФЦ;</w:t>
      </w:r>
    </w:p>
    <w:p w14:paraId="622D35F7" w14:textId="77777777" w:rsidR="004341E0" w:rsidRPr="004341E0" w:rsidRDefault="004341E0" w:rsidP="004341E0">
      <w:pPr>
        <w:spacing w:after="0" w:line="240" w:lineRule="auto"/>
        <w:ind w:firstLine="708"/>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 почтовым отправлением по месту нахождения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14:paraId="7B7C37AB" w14:textId="77777777"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 в электронной форме путем направления запроса на адрес электронной почты администрации Суражского района 84833021434@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r w:rsidRPr="004341E0">
        <w:rPr>
          <w:rFonts w:ascii="Times New Roman" w:eastAsia="Times New Roman" w:hAnsi="Times New Roman" w:cs="Times New Roman"/>
          <w:sz w:val="28"/>
          <w:szCs w:val="28"/>
          <w:lang w:val="en-US"/>
        </w:rPr>
        <w:t>ru</w:t>
      </w:r>
      <w:r w:rsidRPr="004341E0">
        <w:rPr>
          <w:rFonts w:ascii="Times New Roman" w:eastAsia="Times New Roman" w:hAnsi="Times New Roman" w:cs="Times New Roman"/>
          <w:sz w:val="28"/>
          <w:szCs w:val="28"/>
        </w:rPr>
        <w:t>;</w:t>
      </w:r>
    </w:p>
    <w:p w14:paraId="67708D62"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с помощью официального сайта администрации Суражского района </w:t>
      </w:r>
      <w:hyperlink r:id="rId10"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r w:rsidRPr="004341E0">
          <w:rPr>
            <w:rFonts w:ascii="Times New Roman" w:eastAsia="Times New Roman" w:hAnsi="Times New Roman" w:cs="Times New Roman"/>
            <w:color w:val="0000FF"/>
            <w:sz w:val="28"/>
            <w:szCs w:val="28"/>
            <w:u w:val="single"/>
            <w:lang w:val="en-US"/>
          </w:rPr>
          <w:t>admsur</w:t>
        </w:r>
        <w:r w:rsidRPr="004341E0">
          <w:rPr>
            <w:rFonts w:ascii="Times New Roman" w:eastAsia="Times New Roman" w:hAnsi="Times New Roman" w:cs="Times New Roman"/>
            <w:color w:val="0000FF"/>
            <w:sz w:val="28"/>
            <w:szCs w:val="28"/>
            <w:u w:val="single"/>
          </w:rPr>
          <w:t>.</w:t>
        </w:r>
        <w:r w:rsidRPr="004341E0">
          <w:rPr>
            <w:rFonts w:ascii="Times New Roman" w:eastAsia="Times New Roman" w:hAnsi="Times New Roman" w:cs="Times New Roman"/>
            <w:color w:val="0000FF"/>
            <w:sz w:val="28"/>
            <w:szCs w:val="28"/>
            <w:u w:val="single"/>
            <w:lang w:val="en-US"/>
          </w:rPr>
          <w:t>ru</w:t>
        </w:r>
      </w:hyperlink>
      <w:r w:rsidRPr="004341E0">
        <w:rPr>
          <w:rFonts w:ascii="Times New Roman" w:eastAsia="Times New Roman" w:hAnsi="Times New Roman" w:cs="Times New Roman"/>
          <w:sz w:val="28"/>
          <w:szCs w:val="28"/>
        </w:rPr>
        <w:t>;</w:t>
      </w:r>
    </w:p>
    <w:p w14:paraId="63ECE8F4"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посредством личного кабинета ЕПГУ.</w:t>
      </w:r>
    </w:p>
    <w:p w14:paraId="12B1B841"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2.7.1. Перечень необходимых и обязательных для предоставления муниципальной услуги документов, представляемых самостоятельно заявителем:</w:t>
      </w:r>
    </w:p>
    <w:p w14:paraId="46F64066" w14:textId="77777777" w:rsidR="004341E0" w:rsidRPr="004341E0" w:rsidRDefault="004341E0" w:rsidP="004341E0">
      <w:pPr>
        <w:spacing w:after="0" w:line="240" w:lineRule="auto"/>
        <w:ind w:left="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заявление о выдаче градостроительного плана земельного участка по образцу (приложение № 1 настоящего регламента).</w:t>
      </w:r>
    </w:p>
    <w:p w14:paraId="70115807"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14:paraId="646AEF9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 в Управлении Федеральной службы государственной регистрации, кадастра и картографии по Брянской области;</w:t>
      </w:r>
    </w:p>
    <w:p w14:paraId="7577499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юридических лиц - в органе Федеральной налоговой службы;</w:t>
      </w:r>
    </w:p>
    <w:p w14:paraId="7C4F848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индивидуальных предпринимателей - в органе Федеральной налоговой службы;</w:t>
      </w:r>
    </w:p>
    <w:p w14:paraId="119C9C0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кадастровая выписка об объекте недвижимости - в Управлении Федеральной службы государственной регистрации, кадастра и картографии по Брянской области;</w:t>
      </w:r>
    </w:p>
    <w:p w14:paraId="401B19D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сведения о правах на земельный участок, государственная собственность на который не разграничена, в органе местного самоуправления уполномоченном распоряжаться земельными участками, государственная собственность на которые не разграничена.</w:t>
      </w:r>
    </w:p>
    <w:p w14:paraId="6ABBA173"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2.8. Запрещается требовать от заявителя:</w:t>
      </w:r>
    </w:p>
    <w:p w14:paraId="3B2DB02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CB161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4341E0">
        <w:rPr>
          <w:rFonts w:ascii="Times New Roman" w:eastAsia="Times New Roman" w:hAnsi="Times New Roman" w:cs="Times New Roman"/>
          <w:sz w:val="28"/>
          <w:szCs w:val="28"/>
        </w:rPr>
        <w:lastRenderedPageBreak/>
        <w:t>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241C49D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6C49F893"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2.10. Основания для приостановления в предоставлении муниципальной услуги отсутствуют.</w:t>
      </w:r>
    </w:p>
    <w:p w14:paraId="6CD20B1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2.11. Основания для отказа в предоставлении муниципальной услуги:</w:t>
      </w:r>
    </w:p>
    <w:p w14:paraId="50FFB27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обращение с заявлением о выдаче градостроительного плана земельного участка лица, не являющегося его правообладателем;</w:t>
      </w:r>
    </w:p>
    <w:p w14:paraId="7C6F5679"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14:paraId="565563D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основных сведений о земельном участке в Едином государственном реестре недвижимости.</w:t>
      </w:r>
    </w:p>
    <w:p w14:paraId="24E3B03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Решение об отказе в предоставлении градостроительного плана земельного участка может быть обжаловано заявителем в судебном порядке.</w:t>
      </w:r>
    </w:p>
    <w:p w14:paraId="4DEC96B5"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2.12. Муниципальная услуга предоставляется бесплатно.</w:t>
      </w:r>
    </w:p>
    <w:p w14:paraId="085E7E57"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2.13.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w:t>
      </w:r>
    </w:p>
    <w:p w14:paraId="2C218841"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2.14. Регистрация заявления о предоставлении градостроительного плана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14:paraId="1D74E561"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2.15.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14:paraId="289083D2"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Доступ заявителей к парковочным местам является бесплатным.</w:t>
      </w:r>
    </w:p>
    <w:p w14:paraId="4B1DD100"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14:paraId="51E7D24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оборудуется устройством для инвалидов и других маломобильных групп населения.</w:t>
      </w:r>
    </w:p>
    <w:p w14:paraId="457BC3FE"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14:paraId="381AAFF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14:paraId="72DD04D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возможность самостоятельного передвижения по территории мест предоставления муниципальной услуги, а также входа и выхода из них;</w:t>
      </w:r>
    </w:p>
    <w:p w14:paraId="240EDCAF"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14:paraId="6934EAB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14:paraId="2E1DFAE0"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дублирование необходимой для инвалидов звуковой и зрительной информации, допуск сурдопереводчика и тифлосурдопереводчика;</w:t>
      </w:r>
    </w:p>
    <w:p w14:paraId="4F2E2F47"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допуск собаки-проводника в места предоставления муниципальной услуги;</w:t>
      </w:r>
    </w:p>
    <w:p w14:paraId="39D890B5"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14:paraId="44344865"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14:paraId="24CA1FF6"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7938EEF7"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Места ожидания в очереди оборудуются стульями, кресельными секциями.</w:t>
      </w:r>
    </w:p>
    <w:p w14:paraId="1834685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Стенд, содержащий информацию о графике работы администрации Суражского района о предоставлении муниципальной услуги, размещается при входе в помещение, в котором предоставляется муниципальная услуга.</w:t>
      </w:r>
    </w:p>
    <w:p w14:paraId="2D9315E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На информационном стенде размещается следующая информация:</w:t>
      </w:r>
    </w:p>
    <w:p w14:paraId="7EBB8838" w14:textId="77777777" w:rsidR="004341E0" w:rsidRPr="004341E0" w:rsidRDefault="004341E0" w:rsidP="004341E0">
      <w:pPr>
        <w:spacing w:after="0" w:line="240" w:lineRule="auto"/>
        <w:ind w:firstLine="708"/>
        <w:jc w:val="both"/>
        <w:rPr>
          <w:rFonts w:ascii="Times New Roman" w:eastAsia="Times New Roman" w:hAnsi="Times New Roman" w:cs="Times New Roman"/>
          <w:i/>
          <w:color w:val="FF0000"/>
          <w:sz w:val="28"/>
          <w:szCs w:val="28"/>
        </w:rPr>
      </w:pPr>
      <w:r w:rsidRPr="004341E0">
        <w:rPr>
          <w:rFonts w:ascii="Times New Roman" w:eastAsia="Times New Roman" w:hAnsi="Times New Roman" w:cs="Times New Roman"/>
          <w:sz w:val="28"/>
          <w:szCs w:val="28"/>
        </w:rPr>
        <w:t>- место расположения, график работы, номера справочных телефонов администрации района;</w:t>
      </w:r>
    </w:p>
    <w:p w14:paraId="7B65B59D" w14:textId="77777777"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xml:space="preserve">-  адреса официального сайта и электронной почты; </w:t>
      </w:r>
    </w:p>
    <w:p w14:paraId="07F5502F"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блок-схема последовательности административных процедур при предоставлении муниципальной услуги;</w:t>
      </w:r>
    </w:p>
    <w:p w14:paraId="6911D03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перечень документов, необходимых для получения муниципальной услуги;</w:t>
      </w:r>
    </w:p>
    <w:p w14:paraId="6B6D060C"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образцы и формы документов;</w:t>
      </w:r>
    </w:p>
    <w:p w14:paraId="508DEC2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порядок обжалования решений и действий (бездействия) должностных лиц и муниципальных служащих администрации района.</w:t>
      </w:r>
    </w:p>
    <w:p w14:paraId="6FAA50E3"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 Показатели качества и доступности муниципальной услуги.</w:t>
      </w:r>
    </w:p>
    <w:p w14:paraId="73EE0CCC"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2.16.1. Показателями качества муниципальной услуги являются:</w:t>
      </w:r>
    </w:p>
    <w:p w14:paraId="0E6DE386"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исполнение обращения в установленные сроки;</w:t>
      </w:r>
    </w:p>
    <w:p w14:paraId="28BE576F"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соблюдение порядка выполнения административных процедур.</w:t>
      </w:r>
    </w:p>
    <w:p w14:paraId="292D094E"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2.16.2. Показателями доступности муниципальной услуги являются:</w:t>
      </w:r>
    </w:p>
    <w:p w14:paraId="3FCAAFD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5DC9391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транспортная доступность мест предоставления муниципальной услуги;</w:t>
      </w:r>
    </w:p>
    <w:p w14:paraId="0B9F89E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14:paraId="027A7AB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14:paraId="2FC2E53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14:paraId="62DF8EC6"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2.17.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14:paraId="35752A15"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14:paraId="6ADC2D89"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Для регистрации запроса на предоставление муниципальной услуги посредством ЕПГУ заявителю необходимо:</w:t>
      </w:r>
    </w:p>
    <w:p w14:paraId="1BCBCCA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авторизоваться на ЕПГУ (войти в личный кабинет);</w:t>
      </w:r>
    </w:p>
    <w:p w14:paraId="7477852C"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14:paraId="283CED03"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заявления о предоставлении градостроительного плана земельного участка;</w:t>
      </w:r>
    </w:p>
    <w:p w14:paraId="445D41A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заполнить электронную форму заявления о выдаче градостроительного плана земельного участка, внести в личный кабинет сведения и электронные образы документов, необходимые для предоставления муниципальной услуги;</w:t>
      </w:r>
    </w:p>
    <w:p w14:paraId="48ACEBB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отправить электронную форму запроса в администрацию Суражского района.</w:t>
      </w:r>
    </w:p>
    <w:p w14:paraId="2CDC17A9"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случае направления заявителем заявления о выдаче градостроительного плана земельного участка в электронной форме к заявлению о выдаче градостроительного плана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Суражского района.</w:t>
      </w:r>
    </w:p>
    <w:p w14:paraId="1284871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2.18. Получение муниципальной услуги в МФЦ осуществляется в соответствии с настоящим регламентом на основании Соглашения о взаимодействии, заключенного Администрацией с МБУ «Многофункциональный центр предоставления государственных и муниципальных услуг в Суражском районе».</w:t>
      </w:r>
    </w:p>
    <w:p w14:paraId="0140196A" w14:textId="77777777"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br/>
      </w:r>
    </w:p>
    <w:p w14:paraId="131B9BA0"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2E11BC"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Блок-схема последовательности административных процедур при предоставлении муниципальной услуги приводится в приложении №2 к настоящему регламенту.</w:t>
      </w:r>
    </w:p>
    <w:p w14:paraId="736B18A5"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 Прием и регистрация заявления о предоставлении градостроительного плана земельного участка и документов.</w:t>
      </w:r>
    </w:p>
    <w:p w14:paraId="6E9D751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3.1.1.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 в приемную главы администрации Суражского района.</w:t>
      </w:r>
    </w:p>
    <w:p w14:paraId="29A2521E" w14:textId="77777777" w:rsidR="004341E0" w:rsidRPr="004341E0" w:rsidRDefault="004341E0" w:rsidP="004341E0">
      <w:pPr>
        <w:spacing w:after="0" w:line="240" w:lineRule="auto"/>
        <w:ind w:firstLine="709"/>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3.1.2. Сотрудник администрации Суражского района, ответственный за прием и регистрацию заявления о предоставлении градостроительного плана земельного участка и документов (далее - сотрудник):</w:t>
      </w:r>
    </w:p>
    <w:p w14:paraId="5335237C"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устанавливает предмет обращения, личность заявителя;</w:t>
      </w:r>
    </w:p>
    <w:p w14:paraId="389F3D0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14:paraId="4FF57F2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предоставлении градостроительного плана земельного участка, сведений о заявителе, иных необходимых сведений в соответствии с порядком делопроизводства.</w:t>
      </w:r>
    </w:p>
    <w:p w14:paraId="181CB35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3.1.3. Документы, поступившие почтовым отправлением, регистрируются в день их поступления в приемную главы администрации Суражского района, а документы, поступившие в электронной форме, в том числе посредством ЕПГУ, - не позднее рабочего дня, следующего за днем их поступления в администрацию Суражского района.</w:t>
      </w:r>
    </w:p>
    <w:p w14:paraId="20181FB1"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получении заявления о предоставлении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предоставлении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предоставлении градостроительного плана земельного участка.</w:t>
      </w:r>
    </w:p>
    <w:p w14:paraId="5884870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3.1.4. Результатом выполнения административной процедуры по приему и регистрации заявления о предоставлении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w:t>
      </w:r>
    </w:p>
    <w:p w14:paraId="6F3D7E3F"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3.1.5. Срок выполнения административной процедуры по приему и регистрации заявления о предоставлении градостроительного плана земельного участка и документов - один день.</w:t>
      </w:r>
    </w:p>
    <w:p w14:paraId="25211B25"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 Рассмотрение заявления о предоставлении градостроительного плана земельного участка, подготовка и утверждение градостроительного плана.</w:t>
      </w:r>
    </w:p>
    <w:p w14:paraId="021B0F6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3.2.1. Основанием для начала административной процедуры по рассмотрению заявления о предоставлении градостроительного плана земельного </w:t>
      </w:r>
      <w:r w:rsidRPr="004341E0">
        <w:rPr>
          <w:rFonts w:ascii="Times New Roman" w:eastAsia="Times New Roman" w:hAnsi="Times New Roman" w:cs="Times New Roman"/>
          <w:sz w:val="28"/>
          <w:szCs w:val="28"/>
        </w:rPr>
        <w:lastRenderedPageBreak/>
        <w:t>участка, предоставление градостроительного плана является поступление заявления о предоставлении градостроительного плана земельного участка сотруднику администрации Суражского района, ответственному за подготовку градостроительного плана и проекта нормативного правового акта об утверждении градостроительного плана (далее - сотрудник, ответственный за подготовку документов).</w:t>
      </w:r>
    </w:p>
    <w:p w14:paraId="632B3F7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3.2.2. В течение одного дня со дня регистрации заявления о предоставлении градостроительного плана земельного участка и документов (в случае представления их заявителем по собственной инициативе) сотрудник, ответственный за подготовку документов, формирует и направляет в рамках межведомственного информационного взаимодействия запросы в соответствующие органы о предоставлении документов, указанных в пункте 2.7.2 административного регламента, если документы не представлены заявителем по собственной инициативе.</w:t>
      </w:r>
    </w:p>
    <w:p w14:paraId="0D2E3F34"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14:paraId="423B7440"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Срок получения ответов на запросы не должен превышать 3 рабочих дней.</w:t>
      </w:r>
    </w:p>
    <w:p w14:paraId="7DE7843A"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3.2.3. Сотрудник, ответственный за подготовку документов:</w:t>
      </w:r>
    </w:p>
    <w:p w14:paraId="35C8A220"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2 (двух) дней со дня поступления документов в соответствии с пунктом 3.2.2 административного регламента рассматривает представленные документы и разрабатывает проект схемы градостроительного плана;</w:t>
      </w:r>
    </w:p>
    <w:p w14:paraId="6D00859B"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1 дня со дня разработки проекта схемы градостроительного плана оформляет чертеж градостроительного плана;</w:t>
      </w:r>
    </w:p>
    <w:p w14:paraId="48127F4C" w14:textId="77777777"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оформления чертежа градостроительного плана оформляет градостроительный план в трех экземплярах, осуществляет подготовку проекта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администрации Суражского района об утверждении градостроительного плана.</w:t>
      </w:r>
    </w:p>
    <w:p w14:paraId="08AA6758"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3.2.4. Градостроительный план подписывается сотрудником администрации Суражского района, ответственным за подготовку градостроительного плана, в течение одного дня со дня оформления градостроительного плана.</w:t>
      </w:r>
    </w:p>
    <w:p w14:paraId="0C4B618E"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3.2.5. Проект нормативного правового акта администрации Суражского района об утверждении градостроительного плана подлежит согласованию в установленном порядке.</w:t>
      </w:r>
    </w:p>
    <w:p w14:paraId="42EA3C1C" w14:textId="77777777"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Срок согласований не должен превышать 2 (два) рабочих дня.</w:t>
      </w:r>
    </w:p>
    <w:p w14:paraId="2F10C881"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3.2.6. Издание нормативного правового акта администрации Суражского района об утверждении градостроительного плана осуществляется в течение 3 (трех) дней со дня подписания градостроительного плана сотрудником администрации Суражского района, ответственным за подготовку градостроительного плана.</w:t>
      </w:r>
    </w:p>
    <w:p w14:paraId="31E8B789"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3.2.7. Результатом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является подготовка и утверждение градостроительного плана в трех экземплярах и издание </w:t>
      </w:r>
      <w:r w:rsidRPr="004341E0">
        <w:rPr>
          <w:rFonts w:ascii="Times New Roman" w:eastAsia="Times New Roman" w:hAnsi="Times New Roman" w:cs="Times New Roman"/>
          <w:sz w:val="28"/>
          <w:szCs w:val="28"/>
        </w:rPr>
        <w:lastRenderedPageBreak/>
        <w:t>нормативного правового акта администрации Суражского района об утверждении градостроительного плана.</w:t>
      </w:r>
    </w:p>
    <w:p w14:paraId="47D5BED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3.2.8. Срок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 не более 12 (двенадцати) рабочих дней.</w:t>
      </w:r>
    </w:p>
    <w:p w14:paraId="6E07F1AF"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 Выдача градостроительного плана и копий нормативного правового акта администрации Суражского района об утверждении градостроительного плана.</w:t>
      </w:r>
    </w:p>
    <w:p w14:paraId="41CFB8C4" w14:textId="77777777"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3.3.1. Основанием для начала административной процедуры по предоставлению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является поступление сотруднику, ответственному за предоставление градостроительного плана и копий нормативного правового акта администрации Суражского района об утверждении градостроительного плана (далее - сотрудник, ответственный за предоставление документов), трех экземпляров утвержденного градостроительного плана и трех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14:paraId="58F00A26" w14:textId="77777777"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3.3.2. Сотрудник, ответственный за выдачу документов:</w:t>
      </w:r>
    </w:p>
    <w:p w14:paraId="0BC23092" w14:textId="77777777"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поступления утвержденного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 указанным в заявлении о выдаче градостроительного плана земельного участка;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выдает 1 экземпляр утвержденного градостроительного плана и копию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заявителю, два экземпляра утвержденного градостроительного плана и копия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остаются в администрации Суражского района для учета, хранения и внесения данных в информационную систему обеспечения градостроительной деятельности.</w:t>
      </w:r>
    </w:p>
    <w:p w14:paraId="33CDFF92" w14:textId="77777777"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3.3.3. Результатом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является выдача заявителю двух экземпляров градостроительного плана и двух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14:paraId="00D2562A" w14:textId="77777777"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3.3.4. Срок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 не более одного дня.</w:t>
      </w:r>
    </w:p>
    <w:p w14:paraId="20403FBC" w14:textId="77777777" w:rsidR="004341E0" w:rsidRPr="004341E0" w:rsidRDefault="004341E0" w:rsidP="004341E0">
      <w:pPr>
        <w:spacing w:after="0" w:line="240" w:lineRule="auto"/>
        <w:rPr>
          <w:rFonts w:ascii="Times New Roman" w:eastAsia="Times New Roman" w:hAnsi="Times New Roman" w:cs="Times New Roman"/>
          <w:sz w:val="28"/>
          <w:szCs w:val="28"/>
        </w:rPr>
      </w:pPr>
    </w:p>
    <w:p w14:paraId="5BD9C4CC"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IV. Формы контроля за исполнением</w:t>
      </w:r>
    </w:p>
    <w:p w14:paraId="4C5F9F9C"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административного регламента.</w:t>
      </w:r>
    </w:p>
    <w:p w14:paraId="0B7B0F9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4.1. Текущий контроль за соблюдением и исполнением сотрудниками администрации Суражского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главой администрации Суражского района.</w:t>
      </w:r>
    </w:p>
    <w:p w14:paraId="0B111D19"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14:paraId="2A95FF61"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Плановые и внеплановые проверки проводятся на основании распорядительных документов главы администрации Суражского района.</w:t>
      </w:r>
    </w:p>
    <w:p w14:paraId="57730806"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14:paraId="7307BB92"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14:paraId="0AB3D7BD" w14:textId="77777777"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администрации Суражского район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30681F57" w14:textId="77777777" w:rsidR="004341E0" w:rsidRPr="004341E0" w:rsidRDefault="004341E0" w:rsidP="004341E0">
      <w:pPr>
        <w:spacing w:after="0" w:line="240" w:lineRule="auto"/>
        <w:rPr>
          <w:rFonts w:ascii="Times New Roman" w:eastAsia="Times New Roman" w:hAnsi="Times New Roman" w:cs="Times New Roman"/>
          <w:b/>
          <w:sz w:val="28"/>
          <w:szCs w:val="28"/>
        </w:rPr>
      </w:pPr>
    </w:p>
    <w:p w14:paraId="2587107E"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V. Досудебный (внесудебный) порядок обжалования решений</w:t>
      </w:r>
    </w:p>
    <w:p w14:paraId="49907AFA"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и действий (бездействия) органа, предоставляющего</w:t>
      </w:r>
    </w:p>
    <w:p w14:paraId="46CAB46B" w14:textId="77777777"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муниципальную услугу, многофункционального центра, а также должностных лиц, муниципальных служащих, работников</w:t>
      </w:r>
    </w:p>
    <w:p w14:paraId="6978406A"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454C10A7"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227B0F6"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5.3. Заявитель может обратиться с жалобой в том числе в следующих случаях:</w:t>
      </w:r>
    </w:p>
    <w:p w14:paraId="17BC7C20"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r w:rsidRPr="00824995">
        <w:rPr>
          <w:rFonts w:ascii="Times New Roman" w:eastAsia="Times New Roman" w:hAnsi="Times New Roman" w:cs="Times New Roman"/>
          <w:sz w:val="28"/>
          <w:szCs w:val="28"/>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34F2984A"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 w:name="dst221"/>
      <w:bookmarkStart w:id="2" w:name="dst101"/>
      <w:bookmarkEnd w:id="1"/>
      <w:bookmarkEnd w:id="2"/>
      <w:r w:rsidRPr="00824995">
        <w:rPr>
          <w:rFonts w:ascii="Times New Roman" w:eastAsia="Times New Roman" w:hAnsi="Times New Roman" w:cs="Times New Roman"/>
          <w:sz w:val="28"/>
          <w:szCs w:val="28"/>
        </w:rPr>
        <w:t>2) нарушение сроков предоставления Муниципальной услуги;</w:t>
      </w:r>
    </w:p>
    <w:p w14:paraId="59C91F5B"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3" w:name="dst295"/>
      <w:bookmarkStart w:id="4" w:name="dst102"/>
      <w:bookmarkEnd w:id="3"/>
      <w:bookmarkEnd w:id="4"/>
      <w:r w:rsidRPr="00824995">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регламентом;</w:t>
      </w:r>
    </w:p>
    <w:p w14:paraId="13C4C30C"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5" w:name="dst103"/>
      <w:bookmarkEnd w:id="5"/>
      <w:r w:rsidRPr="00824995">
        <w:rPr>
          <w:rFonts w:ascii="Times New Roman" w:eastAsia="Times New Roman" w:hAnsi="Times New Roman" w:cs="Times New Roman"/>
          <w:sz w:val="28"/>
          <w:szCs w:val="28"/>
        </w:rPr>
        <w:lastRenderedPageBreak/>
        <w:t xml:space="preserve">4) </w:t>
      </w:r>
      <w:bookmarkStart w:id="6" w:name="dst222"/>
      <w:bookmarkStart w:id="7" w:name="dst104"/>
      <w:bookmarkEnd w:id="6"/>
      <w:bookmarkEnd w:id="7"/>
      <w:r w:rsidRPr="00824995">
        <w:rPr>
          <w:rFonts w:ascii="Times New Roman" w:eastAsia="Times New Roman" w:hAnsi="Times New Roman" w:cs="Times New Roman"/>
          <w:sz w:val="28"/>
          <w:szCs w:val="28"/>
        </w:rPr>
        <w:t>отказ в приеме документов, предоставление которых предусмотрено законодательством РФ и настоящим Административным регламентом, для предоставления Муниципальной услуги, у заявителя;</w:t>
      </w:r>
    </w:p>
    <w:p w14:paraId="7E7B66CB"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r w:rsidRPr="0082499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законодательством РФ и настоящим Административным регламентом;</w:t>
      </w:r>
    </w:p>
    <w:p w14:paraId="5F2365DE"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8" w:name="dst105"/>
      <w:bookmarkEnd w:id="8"/>
      <w:r w:rsidRPr="00824995">
        <w:rPr>
          <w:rFonts w:ascii="Times New Roman" w:eastAsia="Times New Roman" w:hAnsi="Times New Roman" w:cs="Times New Roman"/>
          <w:sz w:val="28"/>
          <w:szCs w:val="28"/>
        </w:rPr>
        <w:t>6) требование с заявителя при предоставлении Муниципальной услуги платы, не предусмотренной законодательством РФ и настоящим Административным регламентом;</w:t>
      </w:r>
    </w:p>
    <w:p w14:paraId="6C07D3AE"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9" w:name="dst223"/>
      <w:bookmarkStart w:id="10" w:name="dst106"/>
      <w:bookmarkEnd w:id="9"/>
      <w:bookmarkEnd w:id="10"/>
      <w:r w:rsidRPr="0082499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350B8D8"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1" w:name="dst224"/>
      <w:bookmarkEnd w:id="11"/>
      <w:r w:rsidRPr="0082499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ACFE90C" w14:textId="77777777"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2" w:name="dst225"/>
      <w:bookmarkEnd w:id="12"/>
      <w:r w:rsidRPr="00824995">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законодательством РФ и настоящим Административным регламентом;</w:t>
      </w:r>
    </w:p>
    <w:p w14:paraId="252C3C24" w14:textId="77777777"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3" w:name="dst296"/>
      <w:bookmarkEnd w:id="13"/>
      <w:r w:rsidRPr="00824995">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824995">
          <w:rPr>
            <w:rStyle w:val="a3"/>
            <w:rFonts w:ascii="Times New Roman" w:eastAsia="Times New Roman" w:hAnsi="Times New Roman" w:cs="Times New Roman"/>
            <w:sz w:val="28"/>
            <w:szCs w:val="28"/>
          </w:rPr>
          <w:t>пунктом 4 части 1 статьи 7</w:t>
        </w:r>
      </w:hyperlink>
      <w:r w:rsidRPr="00824995">
        <w:rPr>
          <w:rFonts w:ascii="Times New Roman" w:eastAsia="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14:paraId="2D0C0633"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 Порядок подачи и рассмотрения жалобы.</w:t>
      </w:r>
    </w:p>
    <w:p w14:paraId="41569331"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14:paraId="31598F46"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5.4.2.  Жалоба подается в письменной форме и должна содержать:</w:t>
      </w:r>
    </w:p>
    <w:p w14:paraId="53DA4D6A"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8D8C54E"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162D75"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14:paraId="00DABF8B"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2F2E966"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rFonts w:ascii="Times New Roman" w:eastAsia="Times New Roman" w:hAnsi="Times New Roman" w:cs="Times New Roman"/>
          <w:sz w:val="28"/>
          <w:szCs w:val="28"/>
        </w:rPr>
        <w:t xml:space="preserve"> ЕГПУ,</w:t>
      </w:r>
      <w:r w:rsidRPr="004341E0">
        <w:rPr>
          <w:rFonts w:ascii="Times New Roman" w:eastAsia="Times New Roman" w:hAnsi="Times New Roman" w:cs="Times New Roman"/>
          <w:sz w:val="28"/>
          <w:szCs w:val="28"/>
        </w:rPr>
        <w:t xml:space="preserve"> а также может быть принята при личном приеме заявителя.</w:t>
      </w:r>
    </w:p>
    <w:p w14:paraId="1BF0C6D9"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5.5. Сроки рассмотрения жалобы.</w:t>
      </w:r>
    </w:p>
    <w:p w14:paraId="7F093B22"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5.5.1. Жалоба, поступившая в администрацию, подлежит рассмотрению в течение 15 </w:t>
      </w:r>
      <w:r w:rsidRPr="00824995">
        <w:rPr>
          <w:rFonts w:ascii="Times New Roman" w:eastAsia="Times New Roman" w:hAnsi="Times New Roman" w:cs="Times New Roman"/>
          <w:sz w:val="28"/>
          <w:szCs w:val="28"/>
        </w:rPr>
        <w:t>(пятнадцати)</w:t>
      </w:r>
      <w:r w:rsidR="00E53299" w:rsidRPr="00824995">
        <w:rPr>
          <w:rFonts w:ascii="Times New Roman" w:eastAsia="Times New Roman" w:hAnsi="Times New Roman" w:cs="Times New Roman"/>
          <w:sz w:val="28"/>
          <w:szCs w:val="28"/>
        </w:rPr>
        <w:t xml:space="preserve"> рабочих</w:t>
      </w:r>
      <w:r w:rsidRPr="00824995">
        <w:rPr>
          <w:rFonts w:ascii="Times New Roman" w:eastAsia="Times New Roman" w:hAnsi="Times New Roman" w:cs="Times New Roman"/>
          <w:sz w:val="28"/>
          <w:szCs w:val="28"/>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
    <w:p w14:paraId="202E926C"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5.5.2. Ответ на жалобу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14:paraId="35B3F182"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5.6. Результат рассмотрения жалобы.</w:t>
      </w:r>
    </w:p>
    <w:p w14:paraId="5344CB83" w14:textId="77777777"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14:paraId="11403EC7" w14:textId="77777777" w:rsidR="004341E0" w:rsidRPr="004341E0" w:rsidRDefault="004341E0" w:rsidP="004341E0">
      <w:pPr>
        <w:spacing w:after="0" w:line="240" w:lineRule="auto"/>
        <w:ind w:firstLine="709"/>
        <w:jc w:val="both"/>
        <w:textAlignment w:val="top"/>
        <w:rPr>
          <w:rFonts w:ascii="Times New Roman" w:eastAsia="Calibri" w:hAnsi="Times New Roman" w:cs="Times New Roman"/>
          <w:sz w:val="28"/>
          <w:szCs w:val="28"/>
          <w:lang w:eastAsia="en-US"/>
        </w:rPr>
      </w:pPr>
      <w:r w:rsidRPr="004341E0">
        <w:rPr>
          <w:rFonts w:ascii="Times New Roman" w:eastAsia="Times New Roman" w:hAnsi="Times New Roman" w:cs="Times New Roman"/>
          <w:sz w:val="28"/>
          <w:szCs w:val="28"/>
        </w:rPr>
        <w:t>2) в удовлетворении жалобы отказывается.</w:t>
      </w:r>
    </w:p>
    <w:p w14:paraId="68B51821"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066BA0E7"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6A087B82"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62770FE7"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0CA9FD6B"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706BA5F2"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6CCA17F8"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20066408"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30383FC7"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78F389F5"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320085F3"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591F7E30"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2838D925"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27EF34E3"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1ECCB724"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2E9AAF47"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7F431067"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4AD948E9"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0CCEF87A"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7B1F0E06"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7169F4BD"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08DEDA8B"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6872BEEA"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15130E99" w14:textId="77777777" w:rsidR="004341E0" w:rsidRDefault="004341E0" w:rsidP="004341E0">
      <w:pPr>
        <w:spacing w:after="0" w:line="240" w:lineRule="auto"/>
        <w:ind w:firstLine="708"/>
        <w:jc w:val="both"/>
        <w:rPr>
          <w:rFonts w:ascii="Times New Roman" w:eastAsia="Times New Roman" w:hAnsi="Times New Roman" w:cs="Times New Roman"/>
          <w:sz w:val="28"/>
          <w:szCs w:val="28"/>
        </w:rPr>
      </w:pPr>
    </w:p>
    <w:p w14:paraId="1723B32A"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p>
    <w:p w14:paraId="4F9D12D8"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Приложение № 1</w:t>
      </w:r>
    </w:p>
    <w:p w14:paraId="57E8D856"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14:paraId="1AC03C5A"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муниципальной</w:t>
      </w:r>
    </w:p>
    <w:p w14:paraId="5BD80BC1"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14:paraId="0A47DAC3"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14:paraId="01A010AF"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14:paraId="74ACB2A2" w14:textId="77777777" w:rsidR="004341E0" w:rsidRPr="004341E0" w:rsidRDefault="004341E0" w:rsidP="004341E0">
      <w:pPr>
        <w:spacing w:after="0" w:line="240" w:lineRule="auto"/>
        <w:jc w:val="right"/>
        <w:rPr>
          <w:rFonts w:ascii="Times New Roman" w:eastAsia="Times New Roman" w:hAnsi="Times New Roman" w:cs="Times New Roman"/>
          <w:sz w:val="20"/>
          <w:szCs w:val="20"/>
        </w:rPr>
      </w:pPr>
    </w:p>
    <w:p w14:paraId="204DDF60" w14:textId="77777777"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ОБРАЗЕЦ ЗАЯВЛЕНИЯ</w:t>
      </w:r>
    </w:p>
    <w:p w14:paraId="667F21E4" w14:textId="77777777"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 предоставлении градостроительного плана земельного участка</w:t>
      </w:r>
    </w:p>
    <w:p w14:paraId="364414A0" w14:textId="77777777" w:rsidR="004341E0" w:rsidRPr="004341E0" w:rsidRDefault="004341E0" w:rsidP="004341E0">
      <w:pPr>
        <w:spacing w:after="0" w:line="240" w:lineRule="auto"/>
        <w:rPr>
          <w:rFonts w:ascii="Times New Roman" w:eastAsia="Times New Roman" w:hAnsi="Times New Roman" w:cs="Times New Roman"/>
          <w:sz w:val="20"/>
          <w:szCs w:val="20"/>
        </w:rPr>
      </w:pPr>
    </w:p>
    <w:p w14:paraId="6CD80E12" w14:textId="77777777"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Courier New" w:eastAsia="Times New Roman" w:hAnsi="Courier New" w:cs="Courier New"/>
          <w:sz w:val="20"/>
          <w:szCs w:val="20"/>
        </w:rPr>
        <w:t xml:space="preserve">                                     </w:t>
      </w:r>
      <w:r w:rsidRPr="004341E0">
        <w:rPr>
          <w:rFonts w:ascii="Times New Roman" w:eastAsia="Times New Roman" w:hAnsi="Times New Roman" w:cs="Times New Roman"/>
          <w:sz w:val="24"/>
          <w:szCs w:val="24"/>
        </w:rPr>
        <w:t xml:space="preserve">Главе администрации Суражского района </w:t>
      </w:r>
    </w:p>
    <w:p w14:paraId="37A0C179" w14:textId="77777777"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_______________________________________________</w:t>
      </w:r>
    </w:p>
    <w:p w14:paraId="2D2B1F64" w14:textId="77777777"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4"/>
          <w:szCs w:val="24"/>
        </w:rPr>
        <w:t>от: Заявитель</w:t>
      </w:r>
    </w:p>
    <w:p w14:paraId="6A601066" w14:textId="77777777" w:rsidR="004341E0" w:rsidRPr="004341E0" w:rsidRDefault="004341E0" w:rsidP="004341E0">
      <w:pPr>
        <w:autoSpaceDE w:val="0"/>
        <w:autoSpaceDN w:val="0"/>
        <w:adjustRightInd w:val="0"/>
        <w:spacing w:after="0" w:line="240" w:lineRule="auto"/>
        <w:ind w:left="3540"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4"/>
          <w:szCs w:val="24"/>
        </w:rPr>
        <w:t xml:space="preserve"> </w:t>
      </w:r>
      <w:r w:rsidRPr="004341E0">
        <w:rPr>
          <w:rFonts w:ascii="Times New Roman" w:eastAsia="Times New Roman" w:hAnsi="Times New Roman" w:cs="Times New Roman"/>
          <w:sz w:val="20"/>
          <w:szCs w:val="20"/>
        </w:rPr>
        <w:t>______________________________________________</w:t>
      </w:r>
    </w:p>
    <w:p w14:paraId="0262076E" w14:textId="77777777"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 xml:space="preserve">       </w:t>
      </w:r>
      <w:r w:rsidRPr="004341E0">
        <w:rPr>
          <w:rFonts w:ascii="Times New Roman" w:eastAsia="Times New Roman" w:hAnsi="Times New Roman" w:cs="Times New Roman"/>
          <w:sz w:val="18"/>
          <w:szCs w:val="18"/>
        </w:rPr>
        <w:t>(полное наименование заявителя– юридического лица;</w:t>
      </w:r>
    </w:p>
    <w:p w14:paraId="05C3A96F" w14:textId="77777777"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w:t>
      </w:r>
    </w:p>
    <w:p w14:paraId="3E47A9B8" w14:textId="77777777"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______________________________________________________</w:t>
      </w:r>
    </w:p>
    <w:p w14:paraId="5E46D09F" w14:textId="77777777"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адрес местонахождения; почтовый адрес; телефон; факс </w:t>
      </w:r>
    </w:p>
    <w:p w14:paraId="5DBE5E0B" w14:textId="77777777"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14:paraId="6B2AB69E" w14:textId="77777777"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или фамилия, имя, отчество для граждан, </w:t>
      </w:r>
    </w:p>
    <w:p w14:paraId="60ACB772" w14:textId="77777777"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14:paraId="5D06678E" w14:textId="77777777"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почтовый адрес, телефон)</w:t>
      </w:r>
    </w:p>
    <w:p w14:paraId="59BF95F1" w14:textId="77777777"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_________________________________________________</w:t>
      </w:r>
    </w:p>
    <w:p w14:paraId="25E812D9" w14:textId="77777777"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p>
    <w:p w14:paraId="5327CF92" w14:textId="77777777" w:rsidR="004341E0" w:rsidRPr="004341E0" w:rsidRDefault="004341E0" w:rsidP="004341E0">
      <w:pPr>
        <w:spacing w:after="0" w:line="240" w:lineRule="auto"/>
        <w:ind w:left="5580"/>
        <w:rPr>
          <w:rFonts w:ascii="Times New Roman" w:eastAsia="Times New Roman" w:hAnsi="Times New Roman" w:cs="Times New Roman"/>
          <w:i/>
          <w:color w:val="C00000"/>
          <w:sz w:val="16"/>
          <w:szCs w:val="16"/>
        </w:rPr>
      </w:pPr>
    </w:p>
    <w:p w14:paraId="3952EB7B" w14:textId="77777777" w:rsidR="004341E0" w:rsidRPr="004341E0" w:rsidRDefault="004341E0" w:rsidP="004341E0">
      <w:pPr>
        <w:spacing w:after="0" w:line="240" w:lineRule="auto"/>
        <w:rPr>
          <w:rFonts w:ascii="Times New Roman" w:eastAsia="Times New Roman" w:hAnsi="Times New Roman" w:cs="Times New Roman"/>
          <w:color w:val="C00000"/>
          <w:sz w:val="20"/>
          <w:szCs w:val="20"/>
        </w:rPr>
      </w:pPr>
    </w:p>
    <w:p w14:paraId="3D20A68D" w14:textId="77777777"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ЗАЯВЛЕНИЕ</w:t>
      </w:r>
    </w:p>
    <w:p w14:paraId="28A23309" w14:textId="77777777" w:rsidR="004341E0" w:rsidRPr="004341E0" w:rsidRDefault="004341E0" w:rsidP="004341E0">
      <w:pPr>
        <w:spacing w:after="0" w:line="240" w:lineRule="auto"/>
        <w:rPr>
          <w:rFonts w:ascii="Times New Roman" w:eastAsia="Times New Roman" w:hAnsi="Times New Roman" w:cs="Times New Roman"/>
          <w:sz w:val="20"/>
          <w:szCs w:val="20"/>
        </w:rPr>
      </w:pPr>
    </w:p>
    <w:p w14:paraId="718CA281"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Прошу   выдать   градостроительный план земельного участка площадью __________ кв. м с местонахождением: ___________________________________________________________________________________</w:t>
      </w:r>
    </w:p>
    <w:p w14:paraId="3B431E95" w14:textId="77777777"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sz w:val="20"/>
          <w:szCs w:val="20"/>
        </w:rPr>
        <w:t>___________________________________________________________________________________</w:t>
      </w:r>
      <w:r w:rsidRPr="004341E0">
        <w:rPr>
          <w:rFonts w:ascii="Times New Roman" w:eastAsia="Times New Roman" w:hAnsi="Times New Roman" w:cs="Times New Roman"/>
          <w:i/>
          <w:sz w:val="16"/>
          <w:szCs w:val="16"/>
        </w:rPr>
        <w:t xml:space="preserve"> </w:t>
      </w:r>
    </w:p>
    <w:p w14:paraId="18F90D60" w14:textId="77777777"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(описание местоположения земельного участка)</w:t>
      </w:r>
    </w:p>
    <w:p w14:paraId="2582EE26"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14:paraId="2AF6EC37"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14:paraId="5DD0CD99"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кадастровый номер земельного участка _____________________________________,</w:t>
      </w:r>
    </w:p>
    <w:p w14:paraId="2E6C5BB2" w14:textId="77777777" w:rsidR="004341E0" w:rsidRPr="004341E0" w:rsidRDefault="00824995"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004341E0" w:rsidRPr="004341E0">
        <w:rPr>
          <w:rFonts w:ascii="Times New Roman" w:eastAsia="Times New Roman" w:hAnsi="Times New Roman" w:cs="Times New Roman"/>
          <w:sz w:val="20"/>
          <w:szCs w:val="20"/>
        </w:rPr>
        <w:t>(для земельного участка) предназначенного для строительства (реконструкции)</w:t>
      </w:r>
    </w:p>
    <w:p w14:paraId="0E0691D6"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14:paraId="2D156DE0" w14:textId="77777777"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(наименование объекта)</w:t>
      </w:r>
    </w:p>
    <w:p w14:paraId="2A24E785"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14:paraId="64D2952F" w14:textId="77777777"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(вид разрешенного использования земельного участка)</w:t>
      </w:r>
    </w:p>
    <w:p w14:paraId="7DB20AEE"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14:paraId="325A4B04" w14:textId="77777777"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(информация о наличии и размере санитарно-защитной зоны в соответствии</w:t>
      </w:r>
    </w:p>
    <w:p w14:paraId="4CFCAA59" w14:textId="77777777"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с СанПиН 2.2.1/2.1.1.1200-03 "Санитарно-защитные зоны и санитарная</w:t>
      </w:r>
    </w:p>
    <w:p w14:paraId="142006A1" w14:textId="77777777"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классификация предприятий, сооружений и иных объектов")</w:t>
      </w:r>
    </w:p>
    <w:p w14:paraId="2BAB105A" w14:textId="77777777" w:rsidR="004341E0" w:rsidRPr="004341E0" w:rsidRDefault="004341E0" w:rsidP="004341E0">
      <w:pPr>
        <w:spacing w:after="0" w:line="240" w:lineRule="auto"/>
        <w:rPr>
          <w:rFonts w:ascii="Times New Roman" w:eastAsia="Times New Roman" w:hAnsi="Times New Roman" w:cs="Times New Roman"/>
          <w:sz w:val="20"/>
          <w:szCs w:val="20"/>
        </w:rPr>
      </w:pPr>
    </w:p>
    <w:p w14:paraId="5C9F1992"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Приложения (по желанию заявителя):</w:t>
      </w:r>
    </w:p>
    <w:p w14:paraId="5EA4DDD0"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1. ________________________________________________________________________</w:t>
      </w:r>
    </w:p>
    <w:p w14:paraId="75DE645A"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2. ________________________________________________________________________</w:t>
      </w:r>
    </w:p>
    <w:p w14:paraId="6FBCD132"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3. ________________________________________________________________________</w:t>
      </w:r>
    </w:p>
    <w:p w14:paraId="39B258C9" w14:textId="77777777"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4. ________________________________________________________________________</w:t>
      </w:r>
    </w:p>
    <w:p w14:paraId="0A04E6F9" w14:textId="77777777" w:rsidR="004341E0" w:rsidRPr="004341E0" w:rsidRDefault="004341E0" w:rsidP="004341E0">
      <w:pPr>
        <w:spacing w:after="0" w:line="240" w:lineRule="auto"/>
        <w:rPr>
          <w:rFonts w:ascii="Times New Roman" w:eastAsia="Times New Roman" w:hAnsi="Times New Roman" w:cs="Times New Roman"/>
          <w:sz w:val="20"/>
          <w:szCs w:val="20"/>
        </w:rPr>
      </w:pPr>
    </w:p>
    <w:p w14:paraId="791D8AA9" w14:textId="77777777" w:rsidR="004341E0" w:rsidRPr="004341E0" w:rsidRDefault="004341E0" w:rsidP="004341E0">
      <w:pPr>
        <w:spacing w:after="0" w:line="240" w:lineRule="auto"/>
        <w:ind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   ___________   _______________________</w:t>
      </w:r>
    </w:p>
    <w:p w14:paraId="7D5D7C0A" w14:textId="77777777" w:rsidR="004341E0" w:rsidRPr="004341E0" w:rsidRDefault="004341E0" w:rsidP="004341E0">
      <w:pPr>
        <w:spacing w:after="0" w:line="240" w:lineRule="auto"/>
        <w:ind w:firstLine="708"/>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(должность руководителя организации   </w:t>
      </w:r>
      <w:r w:rsidRPr="004341E0">
        <w:rPr>
          <w:rFonts w:ascii="Times New Roman" w:eastAsia="Times New Roman" w:hAnsi="Times New Roman" w:cs="Times New Roman"/>
          <w:i/>
          <w:sz w:val="16"/>
          <w:szCs w:val="16"/>
        </w:rPr>
        <w:tab/>
      </w:r>
      <w:r w:rsidRPr="004341E0">
        <w:rPr>
          <w:rFonts w:ascii="Times New Roman" w:eastAsia="Times New Roman" w:hAnsi="Times New Roman" w:cs="Times New Roman"/>
          <w:i/>
          <w:sz w:val="16"/>
          <w:szCs w:val="16"/>
        </w:rPr>
        <w:tab/>
        <w:t xml:space="preserve">           (подпись)                        (инициалы, фамилия)</w:t>
      </w:r>
    </w:p>
    <w:p w14:paraId="066C7536" w14:textId="77777777"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 </w:t>
      </w:r>
      <w:r w:rsidRPr="004341E0">
        <w:rPr>
          <w:rFonts w:ascii="Times New Roman" w:eastAsia="Times New Roman" w:hAnsi="Times New Roman" w:cs="Times New Roman"/>
          <w:i/>
          <w:sz w:val="16"/>
          <w:szCs w:val="16"/>
        </w:rPr>
        <w:tab/>
        <w:t xml:space="preserve">   (для юридического лица))</w:t>
      </w:r>
    </w:p>
    <w:p w14:paraId="09D9498D" w14:textId="77777777" w:rsidR="004341E0" w:rsidRPr="004341E0" w:rsidRDefault="004341E0" w:rsidP="004341E0">
      <w:pPr>
        <w:spacing w:after="0" w:line="240" w:lineRule="auto"/>
        <w:rPr>
          <w:rFonts w:ascii="Times New Roman" w:eastAsia="Times New Roman" w:hAnsi="Times New Roman" w:cs="Times New Roman"/>
          <w:i/>
          <w:sz w:val="16"/>
          <w:szCs w:val="16"/>
        </w:rPr>
        <w:sectPr w:rsidR="004341E0" w:rsidRPr="004341E0">
          <w:pgSz w:w="11906" w:h="16838"/>
          <w:pgMar w:top="851" w:right="567" w:bottom="851" w:left="1276" w:header="0" w:footer="0" w:gutter="0"/>
          <w:pgNumType w:start="1"/>
          <w:cols w:space="720"/>
        </w:sectPr>
      </w:pPr>
    </w:p>
    <w:p w14:paraId="6FE74AC9"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lastRenderedPageBreak/>
        <w:t>Приложение № 2</w:t>
      </w:r>
    </w:p>
    <w:p w14:paraId="172CF370"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14:paraId="3283D140"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муниципальной</w:t>
      </w:r>
    </w:p>
    <w:p w14:paraId="05FF5B9F"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14:paraId="306A8E4C"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14:paraId="02E1C18B"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14:paraId="29CAB35C" w14:textId="77777777"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p>
    <w:p w14:paraId="604F9D4D" w14:textId="77777777"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14:paraId="69526B63" w14:textId="77777777"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14:paraId="19EE9BB2" w14:textId="77777777" w:rsidR="006E0AD2" w:rsidRPr="00646B25" w:rsidRDefault="004341E0" w:rsidP="004341E0">
      <w:pPr>
        <w:spacing w:before="180" w:after="180" w:line="240" w:lineRule="auto"/>
        <w:jc w:val="center"/>
        <w:textAlignment w:val="top"/>
        <w:rPr>
          <w:rFonts w:ascii="Times New Roman" w:eastAsia="Times New Roman" w:hAnsi="Times New Roman" w:cs="Times New Roman"/>
          <w:color w:val="000000" w:themeColor="text1"/>
          <w:sz w:val="24"/>
          <w:szCs w:val="24"/>
        </w:rPr>
      </w:pPr>
      <w:r w:rsidRPr="004341E0">
        <w:rPr>
          <w:rFonts w:ascii="Calibri" w:eastAsia="Times New Roman" w:hAnsi="Calibri" w:cs="Times New Roman"/>
          <w:noProof/>
        </w:rPr>
        <w:drawing>
          <wp:inline distT="0" distB="0" distL="0" distR="0" wp14:anchorId="4A76D893" wp14:editId="4C5F5A4A">
            <wp:extent cx="4069080" cy="4777740"/>
            <wp:effectExtent l="0" t="0" r="7620" b="3810"/>
            <wp:docPr id="2" name="Рисунок 1" descr="Блок схема1 град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ок схема1 градпл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080" cy="4777740"/>
                    </a:xfrm>
                    <a:prstGeom prst="rect">
                      <a:avLst/>
                    </a:prstGeom>
                    <a:noFill/>
                    <a:ln>
                      <a:noFill/>
                    </a:ln>
                  </pic:spPr>
                </pic:pic>
              </a:graphicData>
            </a:graphic>
          </wp:inline>
        </w:drawing>
      </w:r>
    </w:p>
    <w:sectPr w:rsidR="006E0AD2" w:rsidRPr="00646B25" w:rsidSect="006E0AD2">
      <w:footerReference w:type="default" r:id="rId13"/>
      <w:pgSz w:w="11906" w:h="16838"/>
      <w:pgMar w:top="1134" w:right="850"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AA02" w14:textId="77777777" w:rsidR="00823472" w:rsidRDefault="00823472" w:rsidP="002024B6">
      <w:pPr>
        <w:spacing w:after="0" w:line="240" w:lineRule="auto"/>
      </w:pPr>
      <w:r>
        <w:separator/>
      </w:r>
    </w:p>
  </w:endnote>
  <w:endnote w:type="continuationSeparator" w:id="0">
    <w:p w14:paraId="1A37B321" w14:textId="77777777" w:rsidR="00823472" w:rsidRDefault="00823472"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8F05" w14:textId="77777777" w:rsidR="002558B5" w:rsidRDefault="002558B5">
    <w:pPr>
      <w:pStyle w:val="a8"/>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864B" w14:textId="77777777" w:rsidR="00823472" w:rsidRDefault="00823472" w:rsidP="002024B6">
      <w:pPr>
        <w:spacing w:after="0" w:line="240" w:lineRule="auto"/>
      </w:pPr>
      <w:r>
        <w:separator/>
      </w:r>
    </w:p>
  </w:footnote>
  <w:footnote w:type="continuationSeparator" w:id="0">
    <w:p w14:paraId="29013FBD" w14:textId="77777777" w:rsidR="00823472" w:rsidRDefault="00823472"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5"/>
      <w:numFmt w:val="decimal"/>
      <w:lvlText w:val="%1."/>
      <w:lvlJc w:val="left"/>
      <w:pPr>
        <w:ind w:left="3405" w:hanging="341"/>
      </w:pPr>
      <w:rPr>
        <w:rFonts w:ascii="Times New Roman" w:hAnsi="Times New Roman" w:cs="Times New Roman"/>
        <w:b w:val="0"/>
        <w:bCs w:val="0"/>
        <w:spacing w:val="-36"/>
        <w:w w:val="134"/>
        <w:sz w:val="21"/>
        <w:szCs w:val="21"/>
      </w:rPr>
    </w:lvl>
    <w:lvl w:ilvl="1">
      <w:start w:val="1"/>
      <w:numFmt w:val="decimal"/>
      <w:lvlText w:val="%1.%2."/>
      <w:lvlJc w:val="left"/>
      <w:pPr>
        <w:ind w:left="112" w:hanging="442"/>
      </w:pPr>
      <w:rPr>
        <w:rFonts w:ascii="Times New Roman" w:hAnsi="Times New Roman" w:cs="Times New Roman"/>
        <w:b w:val="0"/>
        <w:bCs w:val="0"/>
        <w:spacing w:val="15"/>
        <w:w w:val="95"/>
        <w:sz w:val="23"/>
        <w:szCs w:val="23"/>
      </w:rPr>
    </w:lvl>
    <w:lvl w:ilvl="2">
      <w:numFmt w:val="bullet"/>
      <w:lvlText w:val="•"/>
      <w:lvlJc w:val="left"/>
      <w:pPr>
        <w:ind w:left="4185" w:hanging="442"/>
      </w:pPr>
    </w:lvl>
    <w:lvl w:ilvl="3">
      <w:numFmt w:val="bullet"/>
      <w:lvlText w:val="•"/>
      <w:lvlJc w:val="left"/>
      <w:pPr>
        <w:ind w:left="4966" w:hanging="442"/>
      </w:pPr>
    </w:lvl>
    <w:lvl w:ilvl="4">
      <w:numFmt w:val="bullet"/>
      <w:lvlText w:val="•"/>
      <w:lvlJc w:val="left"/>
      <w:pPr>
        <w:ind w:left="5746" w:hanging="442"/>
      </w:pPr>
    </w:lvl>
    <w:lvl w:ilvl="5">
      <w:numFmt w:val="bullet"/>
      <w:lvlText w:val="•"/>
      <w:lvlJc w:val="left"/>
      <w:pPr>
        <w:ind w:left="6527" w:hanging="442"/>
      </w:pPr>
    </w:lvl>
    <w:lvl w:ilvl="6">
      <w:numFmt w:val="bullet"/>
      <w:lvlText w:val="•"/>
      <w:lvlJc w:val="left"/>
      <w:pPr>
        <w:ind w:left="7307" w:hanging="442"/>
      </w:pPr>
    </w:lvl>
    <w:lvl w:ilvl="7">
      <w:numFmt w:val="bullet"/>
      <w:lvlText w:val="•"/>
      <w:lvlJc w:val="left"/>
      <w:pPr>
        <w:ind w:left="8087" w:hanging="442"/>
      </w:pPr>
    </w:lvl>
    <w:lvl w:ilvl="8">
      <w:numFmt w:val="bullet"/>
      <w:lvlText w:val="•"/>
      <w:lvlJc w:val="left"/>
      <w:pPr>
        <w:ind w:left="8868" w:hanging="442"/>
      </w:pPr>
    </w:lvl>
  </w:abstractNum>
  <w:abstractNum w:abstractNumId="1" w15:restartNumberingAfterBreak="0">
    <w:nsid w:val="00000408"/>
    <w:multiLevelType w:val="multilevel"/>
    <w:tmpl w:val="0000088B"/>
    <w:lvl w:ilvl="0">
      <w:start w:val="6"/>
      <w:numFmt w:val="decimal"/>
      <w:lvlText w:val="%1"/>
      <w:lvlJc w:val="left"/>
      <w:pPr>
        <w:ind w:left="112" w:hanging="413"/>
      </w:pPr>
    </w:lvl>
    <w:lvl w:ilvl="1">
      <w:start w:val="1"/>
      <w:numFmt w:val="decimal"/>
      <w:lvlText w:val="%1.%2."/>
      <w:lvlJc w:val="left"/>
      <w:pPr>
        <w:ind w:left="112" w:hanging="413"/>
      </w:pPr>
      <w:rPr>
        <w:rFonts w:ascii="Times New Roman" w:hAnsi="Times New Roman" w:cs="Times New Roman"/>
        <w:b w:val="0"/>
        <w:bCs w:val="0"/>
        <w:spacing w:val="11"/>
        <w:w w:val="103"/>
        <w:sz w:val="23"/>
        <w:szCs w:val="23"/>
      </w:rPr>
    </w:lvl>
    <w:lvl w:ilvl="2">
      <w:start w:val="1"/>
      <w:numFmt w:val="decimal"/>
      <w:lvlText w:val="%1.%2.%3."/>
      <w:lvlJc w:val="left"/>
      <w:pPr>
        <w:ind w:left="122" w:hanging="596"/>
      </w:pPr>
      <w:rPr>
        <w:rFonts w:ascii="Times New Roman" w:hAnsi="Times New Roman" w:cs="Times New Roman"/>
        <w:b w:val="0"/>
        <w:bCs w:val="0"/>
        <w:w w:val="102"/>
        <w:sz w:val="23"/>
        <w:szCs w:val="23"/>
      </w:rPr>
    </w:lvl>
    <w:lvl w:ilvl="3">
      <w:numFmt w:val="bullet"/>
      <w:lvlText w:val="•"/>
      <w:lvlJc w:val="left"/>
      <w:pPr>
        <w:ind w:left="2412" w:hanging="596"/>
      </w:pPr>
    </w:lvl>
    <w:lvl w:ilvl="4">
      <w:numFmt w:val="bullet"/>
      <w:lvlText w:val="•"/>
      <w:lvlJc w:val="left"/>
      <w:pPr>
        <w:ind w:left="3557" w:hanging="596"/>
      </w:pPr>
    </w:lvl>
    <w:lvl w:ilvl="5">
      <w:numFmt w:val="bullet"/>
      <w:lvlText w:val="•"/>
      <w:lvlJc w:val="left"/>
      <w:pPr>
        <w:ind w:left="4703" w:hanging="596"/>
      </w:pPr>
    </w:lvl>
    <w:lvl w:ilvl="6">
      <w:numFmt w:val="bullet"/>
      <w:lvlText w:val="•"/>
      <w:lvlJc w:val="left"/>
      <w:pPr>
        <w:ind w:left="5848" w:hanging="596"/>
      </w:pPr>
    </w:lvl>
    <w:lvl w:ilvl="7">
      <w:numFmt w:val="bullet"/>
      <w:lvlText w:val="•"/>
      <w:lvlJc w:val="left"/>
      <w:pPr>
        <w:ind w:left="6993" w:hanging="596"/>
      </w:pPr>
    </w:lvl>
    <w:lvl w:ilvl="8">
      <w:numFmt w:val="bullet"/>
      <w:lvlText w:val="•"/>
      <w:lvlJc w:val="left"/>
      <w:pPr>
        <w:ind w:left="8138" w:hanging="596"/>
      </w:pPr>
    </w:lvl>
  </w:abstractNum>
  <w:abstractNum w:abstractNumId="2" w15:restartNumberingAfterBreak="0">
    <w:nsid w:val="00000409"/>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3" w15:restartNumberingAfterBreak="0">
    <w:nsid w:val="0000040A"/>
    <w:multiLevelType w:val="multilevel"/>
    <w:tmpl w:val="0000088D"/>
    <w:lvl w:ilvl="0">
      <w:start w:val="6"/>
      <w:numFmt w:val="decimal"/>
      <w:lvlText w:val="%1"/>
      <w:lvlJc w:val="left"/>
      <w:pPr>
        <w:ind w:left="112" w:hanging="557"/>
      </w:pPr>
    </w:lvl>
    <w:lvl w:ilvl="1">
      <w:start w:val="3"/>
      <w:numFmt w:val="decimal"/>
      <w:lvlText w:val="%1.%2."/>
      <w:lvlJc w:val="left"/>
      <w:pPr>
        <w:ind w:left="112" w:hanging="557"/>
      </w:pPr>
      <w:rPr>
        <w:rFonts w:ascii="Times New Roman" w:hAnsi="Times New Roman" w:cs="Times New Roman"/>
        <w:b w:val="0"/>
        <w:bCs w:val="0"/>
        <w:sz w:val="23"/>
        <w:szCs w:val="23"/>
      </w:rPr>
    </w:lvl>
    <w:lvl w:ilvl="2">
      <w:numFmt w:val="bullet"/>
      <w:lvlText w:val="•"/>
      <w:lvlJc w:val="left"/>
      <w:pPr>
        <w:ind w:left="2184" w:hanging="557"/>
      </w:pPr>
    </w:lvl>
    <w:lvl w:ilvl="3">
      <w:numFmt w:val="bullet"/>
      <w:lvlText w:val="•"/>
      <w:lvlJc w:val="left"/>
      <w:pPr>
        <w:ind w:left="3219" w:hanging="557"/>
      </w:pPr>
    </w:lvl>
    <w:lvl w:ilvl="4">
      <w:numFmt w:val="bullet"/>
      <w:lvlText w:val="•"/>
      <w:lvlJc w:val="left"/>
      <w:pPr>
        <w:ind w:left="4255" w:hanging="557"/>
      </w:pPr>
    </w:lvl>
    <w:lvl w:ilvl="5">
      <w:numFmt w:val="bullet"/>
      <w:lvlText w:val="•"/>
      <w:lvlJc w:val="left"/>
      <w:pPr>
        <w:ind w:left="5290" w:hanging="557"/>
      </w:pPr>
    </w:lvl>
    <w:lvl w:ilvl="6">
      <w:numFmt w:val="bullet"/>
      <w:lvlText w:val="•"/>
      <w:lvlJc w:val="left"/>
      <w:pPr>
        <w:ind w:left="6326" w:hanging="557"/>
      </w:pPr>
    </w:lvl>
    <w:lvl w:ilvl="7">
      <w:numFmt w:val="bullet"/>
      <w:lvlText w:val="•"/>
      <w:lvlJc w:val="left"/>
      <w:pPr>
        <w:ind w:left="7362" w:hanging="557"/>
      </w:pPr>
    </w:lvl>
    <w:lvl w:ilvl="8">
      <w:numFmt w:val="bullet"/>
      <w:lvlText w:val="•"/>
      <w:lvlJc w:val="left"/>
      <w:pPr>
        <w:ind w:left="8397" w:hanging="557"/>
      </w:pPr>
    </w:lvl>
  </w:abstractNum>
  <w:abstractNum w:abstractNumId="4" w15:restartNumberingAfterBreak="0">
    <w:nsid w:val="0000040B"/>
    <w:multiLevelType w:val="multilevel"/>
    <w:tmpl w:val="0000088E"/>
    <w:lvl w:ilvl="0">
      <w:start w:val="7"/>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3"/>
        <w:szCs w:val="23"/>
      </w:rPr>
    </w:lvl>
    <w:lvl w:ilvl="2">
      <w:numFmt w:val="bullet"/>
      <w:lvlText w:val="•"/>
      <w:lvlJc w:val="left"/>
      <w:pPr>
        <w:ind w:left="2191" w:hanging="408"/>
      </w:pPr>
    </w:lvl>
    <w:lvl w:ilvl="3">
      <w:numFmt w:val="bullet"/>
      <w:lvlText w:val="•"/>
      <w:lvlJc w:val="left"/>
      <w:pPr>
        <w:ind w:left="3226" w:hanging="408"/>
      </w:pPr>
    </w:lvl>
    <w:lvl w:ilvl="4">
      <w:numFmt w:val="bullet"/>
      <w:lvlText w:val="•"/>
      <w:lvlJc w:val="left"/>
      <w:pPr>
        <w:ind w:left="4260" w:hanging="408"/>
      </w:pPr>
    </w:lvl>
    <w:lvl w:ilvl="5">
      <w:numFmt w:val="bullet"/>
      <w:lvlText w:val="•"/>
      <w:lvlJc w:val="left"/>
      <w:pPr>
        <w:ind w:left="5295" w:hanging="408"/>
      </w:pPr>
    </w:lvl>
    <w:lvl w:ilvl="6">
      <w:numFmt w:val="bullet"/>
      <w:lvlText w:val="•"/>
      <w:lvlJc w:val="left"/>
      <w:pPr>
        <w:ind w:left="6330" w:hanging="408"/>
      </w:pPr>
    </w:lvl>
    <w:lvl w:ilvl="7">
      <w:numFmt w:val="bullet"/>
      <w:lvlText w:val="•"/>
      <w:lvlJc w:val="left"/>
      <w:pPr>
        <w:ind w:left="7364" w:hanging="408"/>
      </w:pPr>
    </w:lvl>
    <w:lvl w:ilvl="8">
      <w:numFmt w:val="bullet"/>
      <w:lvlText w:val="•"/>
      <w:lvlJc w:val="left"/>
      <w:pPr>
        <w:ind w:left="8399" w:hanging="408"/>
      </w:pPr>
    </w:lvl>
  </w:abstractNum>
  <w:abstractNum w:abstractNumId="5" w15:restartNumberingAfterBreak="0">
    <w:nsid w:val="0000040E"/>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6" w15:restartNumberingAfterBreak="0">
    <w:nsid w:val="0000040F"/>
    <w:multiLevelType w:val="multilevel"/>
    <w:tmpl w:val="00000892"/>
    <w:lvl w:ilvl="0">
      <w:start w:val="1"/>
      <w:numFmt w:val="decimal"/>
      <w:lvlText w:val="%1)"/>
      <w:lvlJc w:val="left"/>
      <w:pPr>
        <w:ind w:left="112" w:hanging="240"/>
      </w:pPr>
      <w:rPr>
        <w:rFonts w:ascii="Times New Roman" w:hAnsi="Times New Roman" w:cs="Times New Roman"/>
        <w:b w:val="0"/>
        <w:bCs w:val="0"/>
        <w:w w:val="103"/>
        <w:sz w:val="23"/>
        <w:szCs w:val="23"/>
      </w:rPr>
    </w:lvl>
    <w:lvl w:ilvl="1">
      <w:start w:val="1"/>
      <w:numFmt w:val="decimal"/>
      <w:lvlText w:val="%1.%2)"/>
      <w:lvlJc w:val="left"/>
      <w:pPr>
        <w:ind w:left="112" w:hanging="437"/>
      </w:pPr>
      <w:rPr>
        <w:rFonts w:ascii="Times New Roman" w:hAnsi="Times New Roman" w:cs="Times New Roman"/>
        <w:b w:val="0"/>
        <w:bCs w:val="0"/>
        <w:w w:val="102"/>
        <w:sz w:val="23"/>
        <w:szCs w:val="23"/>
      </w:rPr>
    </w:lvl>
    <w:lvl w:ilvl="2">
      <w:numFmt w:val="bullet"/>
      <w:lvlText w:val="•"/>
      <w:lvlJc w:val="left"/>
      <w:pPr>
        <w:ind w:left="2180" w:hanging="437"/>
      </w:pPr>
    </w:lvl>
    <w:lvl w:ilvl="3">
      <w:numFmt w:val="bullet"/>
      <w:lvlText w:val="•"/>
      <w:lvlJc w:val="left"/>
      <w:pPr>
        <w:ind w:left="3213" w:hanging="437"/>
      </w:pPr>
    </w:lvl>
    <w:lvl w:ilvl="4">
      <w:numFmt w:val="bullet"/>
      <w:lvlText w:val="•"/>
      <w:lvlJc w:val="left"/>
      <w:pPr>
        <w:ind w:left="4247" w:hanging="437"/>
      </w:pPr>
    </w:lvl>
    <w:lvl w:ilvl="5">
      <w:numFmt w:val="bullet"/>
      <w:lvlText w:val="•"/>
      <w:lvlJc w:val="left"/>
      <w:pPr>
        <w:ind w:left="5280" w:hanging="437"/>
      </w:pPr>
    </w:lvl>
    <w:lvl w:ilvl="6">
      <w:numFmt w:val="bullet"/>
      <w:lvlText w:val="•"/>
      <w:lvlJc w:val="left"/>
      <w:pPr>
        <w:ind w:left="6314" w:hanging="437"/>
      </w:pPr>
    </w:lvl>
    <w:lvl w:ilvl="7">
      <w:numFmt w:val="bullet"/>
      <w:lvlText w:val="•"/>
      <w:lvlJc w:val="left"/>
      <w:pPr>
        <w:ind w:left="7348" w:hanging="437"/>
      </w:pPr>
    </w:lvl>
    <w:lvl w:ilvl="8">
      <w:numFmt w:val="bullet"/>
      <w:lvlText w:val="•"/>
      <w:lvlJc w:val="left"/>
      <w:pPr>
        <w:ind w:left="8381" w:hanging="437"/>
      </w:pPr>
    </w:lvl>
  </w:abstractNum>
  <w:abstractNum w:abstractNumId="7" w15:restartNumberingAfterBreak="0">
    <w:nsid w:val="0000041C"/>
    <w:multiLevelType w:val="multilevel"/>
    <w:tmpl w:val="0000089F"/>
    <w:lvl w:ilvl="0">
      <w:start w:val="13"/>
      <w:numFmt w:val="decimal"/>
      <w:lvlText w:val="%1"/>
      <w:lvlJc w:val="left"/>
      <w:pPr>
        <w:ind w:left="1370" w:hanging="519"/>
      </w:pPr>
      <w:rPr>
        <w:rFonts w:cs="Times New Roman"/>
      </w:rPr>
    </w:lvl>
    <w:lvl w:ilvl="1">
      <w:start w:val="2"/>
      <w:numFmt w:val="decimal"/>
      <w:lvlText w:val="%1.%2."/>
      <w:lvlJc w:val="left"/>
      <w:pPr>
        <w:ind w:left="122" w:hanging="519"/>
      </w:pPr>
      <w:rPr>
        <w:rFonts w:ascii="Times New Roman" w:hAnsi="Times New Roman" w:cs="Times New Roman"/>
        <w:b w:val="0"/>
        <w:bCs w:val="0"/>
        <w:color w:val="030303"/>
        <w:sz w:val="23"/>
        <w:szCs w:val="23"/>
      </w:rPr>
    </w:lvl>
    <w:lvl w:ilvl="2">
      <w:start w:val="1"/>
      <w:numFmt w:val="decimal"/>
      <w:lvlText w:val="%1.%2.%3."/>
      <w:lvlJc w:val="left"/>
      <w:pPr>
        <w:ind w:left="122" w:hanging="696"/>
      </w:pPr>
      <w:rPr>
        <w:rFonts w:ascii="Times New Roman" w:hAnsi="Times New Roman" w:cs="Times New Roman"/>
        <w:b w:val="0"/>
        <w:bCs w:val="0"/>
        <w:color w:val="030303"/>
        <w:sz w:val="23"/>
        <w:szCs w:val="23"/>
      </w:rPr>
    </w:lvl>
    <w:lvl w:ilvl="3">
      <w:numFmt w:val="bullet"/>
      <w:lvlText w:val="•"/>
      <w:lvlJc w:val="left"/>
      <w:pPr>
        <w:ind w:left="3387" w:hanging="696"/>
      </w:pPr>
    </w:lvl>
    <w:lvl w:ilvl="4">
      <w:numFmt w:val="bullet"/>
      <w:lvlText w:val="•"/>
      <w:lvlJc w:val="left"/>
      <w:pPr>
        <w:ind w:left="4396" w:hanging="696"/>
      </w:pPr>
    </w:lvl>
    <w:lvl w:ilvl="5">
      <w:numFmt w:val="bullet"/>
      <w:lvlText w:val="•"/>
      <w:lvlJc w:val="left"/>
      <w:pPr>
        <w:ind w:left="5405" w:hanging="696"/>
      </w:pPr>
    </w:lvl>
    <w:lvl w:ilvl="6">
      <w:numFmt w:val="bullet"/>
      <w:lvlText w:val="•"/>
      <w:lvlJc w:val="left"/>
      <w:pPr>
        <w:ind w:left="6413" w:hanging="696"/>
      </w:pPr>
    </w:lvl>
    <w:lvl w:ilvl="7">
      <w:numFmt w:val="bullet"/>
      <w:lvlText w:val="•"/>
      <w:lvlJc w:val="left"/>
      <w:pPr>
        <w:ind w:left="7422" w:hanging="696"/>
      </w:pPr>
    </w:lvl>
    <w:lvl w:ilvl="8">
      <w:numFmt w:val="bullet"/>
      <w:lvlText w:val="•"/>
      <w:lvlJc w:val="left"/>
      <w:pPr>
        <w:ind w:left="8431" w:hanging="696"/>
      </w:pPr>
    </w:lvl>
  </w:abstractNum>
  <w:abstractNum w:abstractNumId="8" w15:restartNumberingAfterBreak="0">
    <w:nsid w:val="00000422"/>
    <w:multiLevelType w:val="multilevel"/>
    <w:tmpl w:val="000008A5"/>
    <w:lvl w:ilvl="0">
      <w:start w:val="111"/>
      <w:numFmt w:val="decimal"/>
      <w:lvlText w:val="%1."/>
      <w:lvlJc w:val="left"/>
      <w:pPr>
        <w:ind w:left="2685" w:hanging="725"/>
      </w:pPr>
      <w:rPr>
        <w:rFonts w:ascii="Times New Roman" w:hAnsi="Times New Roman" w:cs="Times New Roman"/>
        <w:b w:val="0"/>
        <w:bCs w:val="0"/>
        <w:spacing w:val="-84"/>
        <w:w w:val="135"/>
        <w:sz w:val="28"/>
        <w:szCs w:val="28"/>
      </w:rPr>
    </w:lvl>
    <w:lvl w:ilvl="1">
      <w:numFmt w:val="bullet"/>
      <w:lvlText w:val="-"/>
      <w:lvlJc w:val="left"/>
      <w:pPr>
        <w:ind w:left="112" w:hanging="140"/>
      </w:pPr>
      <w:rPr>
        <w:rFonts w:ascii="Times New Roman" w:hAnsi="Times New Roman" w:cs="Times New Roman"/>
        <w:b w:val="0"/>
        <w:bCs w:val="0"/>
        <w:w w:val="105"/>
        <w:sz w:val="23"/>
        <w:szCs w:val="23"/>
      </w:rPr>
    </w:lvl>
    <w:lvl w:ilvl="2">
      <w:numFmt w:val="bullet"/>
      <w:lvlText w:val="•"/>
      <w:lvlJc w:val="left"/>
      <w:pPr>
        <w:ind w:left="2719" w:hanging="140"/>
      </w:pPr>
    </w:lvl>
    <w:lvl w:ilvl="3">
      <w:numFmt w:val="bullet"/>
      <w:lvlText w:val="•"/>
      <w:lvlJc w:val="left"/>
      <w:pPr>
        <w:ind w:left="3682" w:hanging="140"/>
      </w:pPr>
    </w:lvl>
    <w:lvl w:ilvl="4">
      <w:numFmt w:val="bullet"/>
      <w:lvlText w:val="•"/>
      <w:lvlJc w:val="left"/>
      <w:pPr>
        <w:ind w:left="4646" w:hanging="140"/>
      </w:pPr>
    </w:lvl>
    <w:lvl w:ilvl="5">
      <w:numFmt w:val="bullet"/>
      <w:lvlText w:val="•"/>
      <w:lvlJc w:val="left"/>
      <w:pPr>
        <w:ind w:left="5610" w:hanging="140"/>
      </w:pPr>
    </w:lvl>
    <w:lvl w:ilvl="6">
      <w:numFmt w:val="bullet"/>
      <w:lvlText w:val="•"/>
      <w:lvlJc w:val="left"/>
      <w:pPr>
        <w:ind w:left="6574" w:hanging="140"/>
      </w:pPr>
    </w:lvl>
    <w:lvl w:ilvl="7">
      <w:numFmt w:val="bullet"/>
      <w:lvlText w:val="•"/>
      <w:lvlJc w:val="left"/>
      <w:pPr>
        <w:ind w:left="7537" w:hanging="140"/>
      </w:pPr>
    </w:lvl>
    <w:lvl w:ilvl="8">
      <w:numFmt w:val="bullet"/>
      <w:lvlText w:val="•"/>
      <w:lvlJc w:val="left"/>
      <w:pPr>
        <w:ind w:left="8501" w:hanging="140"/>
      </w:pPr>
    </w:lvl>
  </w:abstractNum>
  <w:abstractNum w:abstractNumId="9" w15:restartNumberingAfterBreak="0">
    <w:nsid w:val="0000042B"/>
    <w:multiLevelType w:val="multilevel"/>
    <w:tmpl w:val="000008AE"/>
    <w:lvl w:ilvl="0">
      <w:start w:val="2"/>
      <w:numFmt w:val="decimal"/>
      <w:lvlText w:val="%1."/>
      <w:lvlJc w:val="left"/>
      <w:pPr>
        <w:ind w:left="132" w:hanging="171"/>
      </w:pPr>
      <w:rPr>
        <w:u w:val="single"/>
      </w:rPr>
    </w:lvl>
    <w:lvl w:ilvl="1">
      <w:numFmt w:val="bullet"/>
      <w:lvlText w:val="•"/>
      <w:lvlJc w:val="left"/>
      <w:pPr>
        <w:ind w:left="1144" w:hanging="171"/>
      </w:pPr>
    </w:lvl>
    <w:lvl w:ilvl="2">
      <w:numFmt w:val="bullet"/>
      <w:lvlText w:val="•"/>
      <w:lvlJc w:val="left"/>
      <w:pPr>
        <w:ind w:left="2156" w:hanging="171"/>
      </w:pPr>
    </w:lvl>
    <w:lvl w:ilvl="3">
      <w:numFmt w:val="bullet"/>
      <w:lvlText w:val="•"/>
      <w:lvlJc w:val="left"/>
      <w:pPr>
        <w:ind w:left="3167" w:hanging="171"/>
      </w:pPr>
    </w:lvl>
    <w:lvl w:ilvl="4">
      <w:numFmt w:val="bullet"/>
      <w:lvlText w:val="•"/>
      <w:lvlJc w:val="left"/>
      <w:pPr>
        <w:ind w:left="4179" w:hanging="171"/>
      </w:pPr>
    </w:lvl>
    <w:lvl w:ilvl="5">
      <w:numFmt w:val="bullet"/>
      <w:lvlText w:val="•"/>
      <w:lvlJc w:val="left"/>
      <w:pPr>
        <w:ind w:left="5190" w:hanging="171"/>
      </w:pPr>
    </w:lvl>
    <w:lvl w:ilvl="6">
      <w:numFmt w:val="bullet"/>
      <w:lvlText w:val="•"/>
      <w:lvlJc w:val="left"/>
      <w:pPr>
        <w:ind w:left="6202" w:hanging="171"/>
      </w:pPr>
    </w:lvl>
    <w:lvl w:ilvl="7">
      <w:numFmt w:val="bullet"/>
      <w:lvlText w:val="•"/>
      <w:lvlJc w:val="left"/>
      <w:pPr>
        <w:ind w:left="7214" w:hanging="171"/>
      </w:pPr>
    </w:lvl>
    <w:lvl w:ilvl="8">
      <w:numFmt w:val="bullet"/>
      <w:lvlText w:val="•"/>
      <w:lvlJc w:val="left"/>
      <w:pPr>
        <w:ind w:left="8225" w:hanging="171"/>
      </w:pPr>
    </w:lvl>
  </w:abstractNum>
  <w:abstractNum w:abstractNumId="10" w15:restartNumberingAfterBreak="0">
    <w:nsid w:val="026876F4"/>
    <w:multiLevelType w:val="multilevel"/>
    <w:tmpl w:val="A4700C7A"/>
    <w:lvl w:ilvl="0">
      <w:start w:val="1"/>
      <w:numFmt w:val="decimal"/>
      <w:lvlText w:val="%1"/>
      <w:lvlJc w:val="left"/>
      <w:pPr>
        <w:ind w:left="480" w:hanging="480"/>
      </w:pPr>
    </w:lvl>
    <w:lvl w:ilvl="1">
      <w:start w:val="5"/>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09DC74A5"/>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2"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606706"/>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4" w15:restartNumberingAfterBreak="0">
    <w:nsid w:val="301B455A"/>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5"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A226C51"/>
    <w:multiLevelType w:val="hybridMultilevel"/>
    <w:tmpl w:val="43D23E4E"/>
    <w:lvl w:ilvl="0" w:tplc="A8927FBC">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25BAF"/>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9" w15:restartNumberingAfterBreak="0">
    <w:nsid w:val="69E826C8"/>
    <w:multiLevelType w:val="hybridMultilevel"/>
    <w:tmpl w:val="08B2F07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DF09EA"/>
    <w:multiLevelType w:val="hybridMultilevel"/>
    <w:tmpl w:val="252C924C"/>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13137185">
    <w:abstractNumId w:val="15"/>
  </w:num>
  <w:num w:numId="2" w16cid:durableId="32329017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92504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4289357">
    <w:abstractNumId w:val="3"/>
  </w:num>
  <w:num w:numId="5" w16cid:durableId="728113614">
    <w:abstractNumId w:val="2"/>
  </w:num>
  <w:num w:numId="6" w16cid:durableId="1929925300">
    <w:abstractNumId w:val="1"/>
  </w:num>
  <w:num w:numId="7" w16cid:durableId="155609590">
    <w:abstractNumId w:val="4"/>
  </w:num>
  <w:num w:numId="8" w16cid:durableId="2023361083">
    <w:abstractNumId w:val="9"/>
  </w:num>
  <w:num w:numId="9" w16cid:durableId="270358346">
    <w:abstractNumId w:val="6"/>
  </w:num>
  <w:num w:numId="10" w16cid:durableId="1372419899">
    <w:abstractNumId w:val="5"/>
  </w:num>
  <w:num w:numId="11" w16cid:durableId="841044111">
    <w:abstractNumId w:val="8"/>
  </w:num>
  <w:num w:numId="12" w16cid:durableId="929238011">
    <w:abstractNumId w:val="16"/>
  </w:num>
  <w:num w:numId="13" w16cid:durableId="496769382">
    <w:abstractNumId w:val="19"/>
  </w:num>
  <w:num w:numId="14" w16cid:durableId="1600721314">
    <w:abstractNumId w:val="12"/>
  </w:num>
  <w:num w:numId="15" w16cid:durableId="1883059847">
    <w:abstractNumId w:val="18"/>
  </w:num>
  <w:num w:numId="16" w16cid:durableId="1008362535">
    <w:abstractNumId w:val="13"/>
  </w:num>
  <w:num w:numId="17" w16cid:durableId="1304583349">
    <w:abstractNumId w:val="14"/>
  </w:num>
  <w:num w:numId="18" w16cid:durableId="656300236">
    <w:abstractNumId w:val="0"/>
  </w:num>
  <w:num w:numId="19" w16cid:durableId="1147018684">
    <w:abstractNumId w:val="11"/>
  </w:num>
  <w:num w:numId="20" w16cid:durableId="1654942362">
    <w:abstractNumId w:val="7"/>
  </w:num>
  <w:num w:numId="21" w16cid:durableId="1718701494">
    <w:abstractNumId w:val="20"/>
  </w:num>
  <w:num w:numId="22" w16cid:durableId="1490748184">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A9"/>
    <w:rsid w:val="0000114B"/>
    <w:rsid w:val="00003546"/>
    <w:rsid w:val="000042B6"/>
    <w:rsid w:val="000049B8"/>
    <w:rsid w:val="000056DC"/>
    <w:rsid w:val="00007761"/>
    <w:rsid w:val="000110A2"/>
    <w:rsid w:val="0001192E"/>
    <w:rsid w:val="000138D8"/>
    <w:rsid w:val="00013F6C"/>
    <w:rsid w:val="000150FE"/>
    <w:rsid w:val="00015C73"/>
    <w:rsid w:val="0002104D"/>
    <w:rsid w:val="00022012"/>
    <w:rsid w:val="00023371"/>
    <w:rsid w:val="000253D5"/>
    <w:rsid w:val="00025BE5"/>
    <w:rsid w:val="00027A43"/>
    <w:rsid w:val="000303DA"/>
    <w:rsid w:val="00030799"/>
    <w:rsid w:val="00030EF2"/>
    <w:rsid w:val="00031254"/>
    <w:rsid w:val="000313B3"/>
    <w:rsid w:val="00036526"/>
    <w:rsid w:val="00036D01"/>
    <w:rsid w:val="00044A12"/>
    <w:rsid w:val="00044D63"/>
    <w:rsid w:val="0004594E"/>
    <w:rsid w:val="00046387"/>
    <w:rsid w:val="00046DCB"/>
    <w:rsid w:val="000510E6"/>
    <w:rsid w:val="00051A0F"/>
    <w:rsid w:val="00052E0B"/>
    <w:rsid w:val="00053054"/>
    <w:rsid w:val="0005434B"/>
    <w:rsid w:val="000569C8"/>
    <w:rsid w:val="00057682"/>
    <w:rsid w:val="000579CC"/>
    <w:rsid w:val="00060C06"/>
    <w:rsid w:val="00060CB9"/>
    <w:rsid w:val="00062160"/>
    <w:rsid w:val="000677CE"/>
    <w:rsid w:val="0007206E"/>
    <w:rsid w:val="0007280C"/>
    <w:rsid w:val="00077EA0"/>
    <w:rsid w:val="00084A91"/>
    <w:rsid w:val="000915E5"/>
    <w:rsid w:val="00096547"/>
    <w:rsid w:val="000A0896"/>
    <w:rsid w:val="000A134E"/>
    <w:rsid w:val="000A31E0"/>
    <w:rsid w:val="000A4011"/>
    <w:rsid w:val="000A794A"/>
    <w:rsid w:val="000A7A6D"/>
    <w:rsid w:val="000B0D8E"/>
    <w:rsid w:val="000B138F"/>
    <w:rsid w:val="000B4B50"/>
    <w:rsid w:val="000B5F6C"/>
    <w:rsid w:val="000C0A09"/>
    <w:rsid w:val="000C1395"/>
    <w:rsid w:val="000C26B0"/>
    <w:rsid w:val="000C3DA2"/>
    <w:rsid w:val="000C48CD"/>
    <w:rsid w:val="000C48E8"/>
    <w:rsid w:val="000C54C9"/>
    <w:rsid w:val="000C6F39"/>
    <w:rsid w:val="000C7859"/>
    <w:rsid w:val="000C788C"/>
    <w:rsid w:val="000D329C"/>
    <w:rsid w:val="000D6F78"/>
    <w:rsid w:val="000D7530"/>
    <w:rsid w:val="000E04B0"/>
    <w:rsid w:val="000E12CF"/>
    <w:rsid w:val="000E1E80"/>
    <w:rsid w:val="000E2CBD"/>
    <w:rsid w:val="000E62C2"/>
    <w:rsid w:val="000F0D68"/>
    <w:rsid w:val="000F4DED"/>
    <w:rsid w:val="00101A20"/>
    <w:rsid w:val="001020AE"/>
    <w:rsid w:val="001029A5"/>
    <w:rsid w:val="001051E1"/>
    <w:rsid w:val="001077A1"/>
    <w:rsid w:val="001104E5"/>
    <w:rsid w:val="00111037"/>
    <w:rsid w:val="00111B84"/>
    <w:rsid w:val="00113128"/>
    <w:rsid w:val="00113711"/>
    <w:rsid w:val="00113B03"/>
    <w:rsid w:val="001152FD"/>
    <w:rsid w:val="00115439"/>
    <w:rsid w:val="001204EF"/>
    <w:rsid w:val="00122E64"/>
    <w:rsid w:val="0012307C"/>
    <w:rsid w:val="001238CC"/>
    <w:rsid w:val="00130AD1"/>
    <w:rsid w:val="001310CC"/>
    <w:rsid w:val="0013150A"/>
    <w:rsid w:val="00132730"/>
    <w:rsid w:val="001341EA"/>
    <w:rsid w:val="001344D6"/>
    <w:rsid w:val="00135D98"/>
    <w:rsid w:val="001403ED"/>
    <w:rsid w:val="00141A16"/>
    <w:rsid w:val="001426AA"/>
    <w:rsid w:val="001456F3"/>
    <w:rsid w:val="0014587A"/>
    <w:rsid w:val="001475A7"/>
    <w:rsid w:val="00147BB7"/>
    <w:rsid w:val="00153945"/>
    <w:rsid w:val="00153EFF"/>
    <w:rsid w:val="001551BB"/>
    <w:rsid w:val="00155CE8"/>
    <w:rsid w:val="0016364C"/>
    <w:rsid w:val="0016430B"/>
    <w:rsid w:val="001643E2"/>
    <w:rsid w:val="00164ED4"/>
    <w:rsid w:val="00167854"/>
    <w:rsid w:val="00167D5C"/>
    <w:rsid w:val="00170DED"/>
    <w:rsid w:val="00171DBB"/>
    <w:rsid w:val="0017403D"/>
    <w:rsid w:val="001768B5"/>
    <w:rsid w:val="0017789F"/>
    <w:rsid w:val="001806F5"/>
    <w:rsid w:val="00182F03"/>
    <w:rsid w:val="001836FE"/>
    <w:rsid w:val="001855F9"/>
    <w:rsid w:val="00191F68"/>
    <w:rsid w:val="00193397"/>
    <w:rsid w:val="001935BF"/>
    <w:rsid w:val="0019516D"/>
    <w:rsid w:val="001957B0"/>
    <w:rsid w:val="001961BB"/>
    <w:rsid w:val="001A3BF2"/>
    <w:rsid w:val="001A5BC4"/>
    <w:rsid w:val="001A7CB7"/>
    <w:rsid w:val="001B077A"/>
    <w:rsid w:val="001B2A92"/>
    <w:rsid w:val="001B331F"/>
    <w:rsid w:val="001B4046"/>
    <w:rsid w:val="001B572D"/>
    <w:rsid w:val="001B78E1"/>
    <w:rsid w:val="001C18B7"/>
    <w:rsid w:val="001C2B9F"/>
    <w:rsid w:val="001C38D9"/>
    <w:rsid w:val="001C59A1"/>
    <w:rsid w:val="001C5A06"/>
    <w:rsid w:val="001C6C2B"/>
    <w:rsid w:val="001C6CE3"/>
    <w:rsid w:val="001D1DBB"/>
    <w:rsid w:val="001D458D"/>
    <w:rsid w:val="001D5B74"/>
    <w:rsid w:val="001D76C3"/>
    <w:rsid w:val="001E1288"/>
    <w:rsid w:val="001E39BA"/>
    <w:rsid w:val="001E3E46"/>
    <w:rsid w:val="001E7811"/>
    <w:rsid w:val="001F13F9"/>
    <w:rsid w:val="001F2979"/>
    <w:rsid w:val="001F55A0"/>
    <w:rsid w:val="0020223C"/>
    <w:rsid w:val="002024B6"/>
    <w:rsid w:val="002053A4"/>
    <w:rsid w:val="00206A4F"/>
    <w:rsid w:val="00206ED9"/>
    <w:rsid w:val="002103EA"/>
    <w:rsid w:val="00210496"/>
    <w:rsid w:val="00210516"/>
    <w:rsid w:val="00212744"/>
    <w:rsid w:val="0021313B"/>
    <w:rsid w:val="0021426E"/>
    <w:rsid w:val="00215014"/>
    <w:rsid w:val="002208A1"/>
    <w:rsid w:val="002275CE"/>
    <w:rsid w:val="0023287D"/>
    <w:rsid w:val="00233F79"/>
    <w:rsid w:val="002371D3"/>
    <w:rsid w:val="00240FA5"/>
    <w:rsid w:val="002411BE"/>
    <w:rsid w:val="00241BFC"/>
    <w:rsid w:val="00241E77"/>
    <w:rsid w:val="002452E4"/>
    <w:rsid w:val="00246B49"/>
    <w:rsid w:val="0024752B"/>
    <w:rsid w:val="00247BFB"/>
    <w:rsid w:val="00250290"/>
    <w:rsid w:val="00250A9F"/>
    <w:rsid w:val="00253D3F"/>
    <w:rsid w:val="00254FBF"/>
    <w:rsid w:val="002553DA"/>
    <w:rsid w:val="002558B5"/>
    <w:rsid w:val="0025617F"/>
    <w:rsid w:val="0026150D"/>
    <w:rsid w:val="002629A8"/>
    <w:rsid w:val="00266D2E"/>
    <w:rsid w:val="00266D6C"/>
    <w:rsid w:val="0027007D"/>
    <w:rsid w:val="002748C5"/>
    <w:rsid w:val="002774EE"/>
    <w:rsid w:val="00280D21"/>
    <w:rsid w:val="00281495"/>
    <w:rsid w:val="00281951"/>
    <w:rsid w:val="002823D2"/>
    <w:rsid w:val="00285326"/>
    <w:rsid w:val="00287722"/>
    <w:rsid w:val="00292497"/>
    <w:rsid w:val="00292BF0"/>
    <w:rsid w:val="00294269"/>
    <w:rsid w:val="00294E9F"/>
    <w:rsid w:val="00297698"/>
    <w:rsid w:val="002A0ED2"/>
    <w:rsid w:val="002A0F3F"/>
    <w:rsid w:val="002A2CF2"/>
    <w:rsid w:val="002A3000"/>
    <w:rsid w:val="002A4AA6"/>
    <w:rsid w:val="002B1223"/>
    <w:rsid w:val="002B256D"/>
    <w:rsid w:val="002B2735"/>
    <w:rsid w:val="002B409A"/>
    <w:rsid w:val="002B5FC6"/>
    <w:rsid w:val="002C51C8"/>
    <w:rsid w:val="002C72E7"/>
    <w:rsid w:val="002C7DC1"/>
    <w:rsid w:val="002D2E85"/>
    <w:rsid w:val="002D3985"/>
    <w:rsid w:val="002D41CB"/>
    <w:rsid w:val="002D4AF9"/>
    <w:rsid w:val="002D62DA"/>
    <w:rsid w:val="002E10D4"/>
    <w:rsid w:val="002E152E"/>
    <w:rsid w:val="002E2216"/>
    <w:rsid w:val="002E26B5"/>
    <w:rsid w:val="002E63E5"/>
    <w:rsid w:val="002E69B4"/>
    <w:rsid w:val="002F055A"/>
    <w:rsid w:val="002F0A30"/>
    <w:rsid w:val="002F0FA3"/>
    <w:rsid w:val="002F4FB7"/>
    <w:rsid w:val="002F5E1B"/>
    <w:rsid w:val="002F7DE9"/>
    <w:rsid w:val="003030CC"/>
    <w:rsid w:val="003076AF"/>
    <w:rsid w:val="0031180B"/>
    <w:rsid w:val="0031246D"/>
    <w:rsid w:val="0031339C"/>
    <w:rsid w:val="00316C22"/>
    <w:rsid w:val="00321BFF"/>
    <w:rsid w:val="00321C2A"/>
    <w:rsid w:val="00323F96"/>
    <w:rsid w:val="00323FE7"/>
    <w:rsid w:val="0032654B"/>
    <w:rsid w:val="003270A1"/>
    <w:rsid w:val="003304A1"/>
    <w:rsid w:val="00332B8E"/>
    <w:rsid w:val="00340906"/>
    <w:rsid w:val="00342C47"/>
    <w:rsid w:val="00343A33"/>
    <w:rsid w:val="003443EE"/>
    <w:rsid w:val="00345336"/>
    <w:rsid w:val="0034557F"/>
    <w:rsid w:val="003467F5"/>
    <w:rsid w:val="00353CEF"/>
    <w:rsid w:val="00356FEE"/>
    <w:rsid w:val="003605C2"/>
    <w:rsid w:val="00361D11"/>
    <w:rsid w:val="00364399"/>
    <w:rsid w:val="00365C5C"/>
    <w:rsid w:val="003664E8"/>
    <w:rsid w:val="00375972"/>
    <w:rsid w:val="003761F0"/>
    <w:rsid w:val="0037683C"/>
    <w:rsid w:val="00387546"/>
    <w:rsid w:val="0039086A"/>
    <w:rsid w:val="00393989"/>
    <w:rsid w:val="003957AD"/>
    <w:rsid w:val="003967F3"/>
    <w:rsid w:val="003A0AB8"/>
    <w:rsid w:val="003A3E5C"/>
    <w:rsid w:val="003A4D92"/>
    <w:rsid w:val="003A715F"/>
    <w:rsid w:val="003B2085"/>
    <w:rsid w:val="003B3989"/>
    <w:rsid w:val="003B4B63"/>
    <w:rsid w:val="003B7F7D"/>
    <w:rsid w:val="003C1263"/>
    <w:rsid w:val="003C1825"/>
    <w:rsid w:val="003C2032"/>
    <w:rsid w:val="003C2839"/>
    <w:rsid w:val="003C30B0"/>
    <w:rsid w:val="003C3B74"/>
    <w:rsid w:val="003C4757"/>
    <w:rsid w:val="003C5A8D"/>
    <w:rsid w:val="003C721F"/>
    <w:rsid w:val="003D0A58"/>
    <w:rsid w:val="003D3848"/>
    <w:rsid w:val="003D7534"/>
    <w:rsid w:val="003E2228"/>
    <w:rsid w:val="003E3997"/>
    <w:rsid w:val="003E4329"/>
    <w:rsid w:val="003E5C89"/>
    <w:rsid w:val="003E6FAE"/>
    <w:rsid w:val="003F1480"/>
    <w:rsid w:val="003F209C"/>
    <w:rsid w:val="003F232E"/>
    <w:rsid w:val="003F5ADD"/>
    <w:rsid w:val="003F7269"/>
    <w:rsid w:val="003F7B10"/>
    <w:rsid w:val="00401509"/>
    <w:rsid w:val="00404E0C"/>
    <w:rsid w:val="00407146"/>
    <w:rsid w:val="00407E9E"/>
    <w:rsid w:val="00412E2A"/>
    <w:rsid w:val="00415CD0"/>
    <w:rsid w:val="004177F6"/>
    <w:rsid w:val="00422748"/>
    <w:rsid w:val="00423855"/>
    <w:rsid w:val="004238E4"/>
    <w:rsid w:val="004249FE"/>
    <w:rsid w:val="00425602"/>
    <w:rsid w:val="004304BF"/>
    <w:rsid w:val="0043361F"/>
    <w:rsid w:val="004341E0"/>
    <w:rsid w:val="00435E19"/>
    <w:rsid w:val="00440EE4"/>
    <w:rsid w:val="00441772"/>
    <w:rsid w:val="0045237A"/>
    <w:rsid w:val="00454506"/>
    <w:rsid w:val="00454C65"/>
    <w:rsid w:val="00456BBF"/>
    <w:rsid w:val="00456F1A"/>
    <w:rsid w:val="00462351"/>
    <w:rsid w:val="004638E9"/>
    <w:rsid w:val="0046684D"/>
    <w:rsid w:val="004676D2"/>
    <w:rsid w:val="004713C5"/>
    <w:rsid w:val="00473BBF"/>
    <w:rsid w:val="00473EEA"/>
    <w:rsid w:val="00474EC7"/>
    <w:rsid w:val="0047527C"/>
    <w:rsid w:val="00476B65"/>
    <w:rsid w:val="00481152"/>
    <w:rsid w:val="004819C7"/>
    <w:rsid w:val="00481FB0"/>
    <w:rsid w:val="00482761"/>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4012"/>
    <w:rsid w:val="004B4529"/>
    <w:rsid w:val="004B4E73"/>
    <w:rsid w:val="004B660F"/>
    <w:rsid w:val="004C01D5"/>
    <w:rsid w:val="004C1FBD"/>
    <w:rsid w:val="004C29EE"/>
    <w:rsid w:val="004D21A3"/>
    <w:rsid w:val="004D2267"/>
    <w:rsid w:val="004D39E1"/>
    <w:rsid w:val="004D4EA1"/>
    <w:rsid w:val="004D4F34"/>
    <w:rsid w:val="004D7C18"/>
    <w:rsid w:val="004E0EA3"/>
    <w:rsid w:val="004E4488"/>
    <w:rsid w:val="004E5F90"/>
    <w:rsid w:val="004F3CC2"/>
    <w:rsid w:val="004F5DC5"/>
    <w:rsid w:val="00501922"/>
    <w:rsid w:val="00501AE9"/>
    <w:rsid w:val="00501D1D"/>
    <w:rsid w:val="00501F2B"/>
    <w:rsid w:val="00503035"/>
    <w:rsid w:val="00504915"/>
    <w:rsid w:val="00504C01"/>
    <w:rsid w:val="00505593"/>
    <w:rsid w:val="00507A13"/>
    <w:rsid w:val="00516E8C"/>
    <w:rsid w:val="00517533"/>
    <w:rsid w:val="00521778"/>
    <w:rsid w:val="005227E2"/>
    <w:rsid w:val="005238B6"/>
    <w:rsid w:val="00523C7B"/>
    <w:rsid w:val="0052683D"/>
    <w:rsid w:val="00527111"/>
    <w:rsid w:val="0053293C"/>
    <w:rsid w:val="00534D59"/>
    <w:rsid w:val="005357B8"/>
    <w:rsid w:val="00536369"/>
    <w:rsid w:val="0053640C"/>
    <w:rsid w:val="005442F4"/>
    <w:rsid w:val="0054555F"/>
    <w:rsid w:val="005476A5"/>
    <w:rsid w:val="00547A34"/>
    <w:rsid w:val="00550000"/>
    <w:rsid w:val="00550404"/>
    <w:rsid w:val="005505E4"/>
    <w:rsid w:val="00550B4E"/>
    <w:rsid w:val="00555458"/>
    <w:rsid w:val="00563F00"/>
    <w:rsid w:val="005666C4"/>
    <w:rsid w:val="005678B9"/>
    <w:rsid w:val="005722B4"/>
    <w:rsid w:val="005738DE"/>
    <w:rsid w:val="00576AFD"/>
    <w:rsid w:val="00577626"/>
    <w:rsid w:val="00581ADA"/>
    <w:rsid w:val="0058200B"/>
    <w:rsid w:val="0058744F"/>
    <w:rsid w:val="005905C4"/>
    <w:rsid w:val="00590721"/>
    <w:rsid w:val="00590B93"/>
    <w:rsid w:val="005923CA"/>
    <w:rsid w:val="005939ED"/>
    <w:rsid w:val="00595B07"/>
    <w:rsid w:val="005966DA"/>
    <w:rsid w:val="005A117E"/>
    <w:rsid w:val="005A19D2"/>
    <w:rsid w:val="005A28A9"/>
    <w:rsid w:val="005A3D54"/>
    <w:rsid w:val="005B328F"/>
    <w:rsid w:val="005C58F7"/>
    <w:rsid w:val="005C6896"/>
    <w:rsid w:val="005C7404"/>
    <w:rsid w:val="005D16D0"/>
    <w:rsid w:val="005D6176"/>
    <w:rsid w:val="005D7A69"/>
    <w:rsid w:val="005E127D"/>
    <w:rsid w:val="005E130E"/>
    <w:rsid w:val="005E14BD"/>
    <w:rsid w:val="005E48E4"/>
    <w:rsid w:val="005E5C46"/>
    <w:rsid w:val="005E7776"/>
    <w:rsid w:val="005F06C2"/>
    <w:rsid w:val="005F1B46"/>
    <w:rsid w:val="005F213A"/>
    <w:rsid w:val="005F4EED"/>
    <w:rsid w:val="005F5127"/>
    <w:rsid w:val="005F60CC"/>
    <w:rsid w:val="005F6983"/>
    <w:rsid w:val="005F6E3D"/>
    <w:rsid w:val="0060398E"/>
    <w:rsid w:val="006055FB"/>
    <w:rsid w:val="0061057B"/>
    <w:rsid w:val="00610E6A"/>
    <w:rsid w:val="006120A6"/>
    <w:rsid w:val="0061304D"/>
    <w:rsid w:val="00615812"/>
    <w:rsid w:val="00617C0E"/>
    <w:rsid w:val="00620274"/>
    <w:rsid w:val="0062247A"/>
    <w:rsid w:val="00622C00"/>
    <w:rsid w:val="00622D7C"/>
    <w:rsid w:val="00622E27"/>
    <w:rsid w:val="00623A18"/>
    <w:rsid w:val="00624F18"/>
    <w:rsid w:val="00627B03"/>
    <w:rsid w:val="00631415"/>
    <w:rsid w:val="00633C56"/>
    <w:rsid w:val="00633F0D"/>
    <w:rsid w:val="00634D6D"/>
    <w:rsid w:val="006353A6"/>
    <w:rsid w:val="00637776"/>
    <w:rsid w:val="00640854"/>
    <w:rsid w:val="00644EF5"/>
    <w:rsid w:val="0064601B"/>
    <w:rsid w:val="006462C6"/>
    <w:rsid w:val="00646B25"/>
    <w:rsid w:val="00647879"/>
    <w:rsid w:val="00650315"/>
    <w:rsid w:val="00652306"/>
    <w:rsid w:val="00652619"/>
    <w:rsid w:val="00654BB6"/>
    <w:rsid w:val="00656C4C"/>
    <w:rsid w:val="00657A89"/>
    <w:rsid w:val="00657C22"/>
    <w:rsid w:val="00661950"/>
    <w:rsid w:val="00664502"/>
    <w:rsid w:val="0066620A"/>
    <w:rsid w:val="0066762C"/>
    <w:rsid w:val="00667DA2"/>
    <w:rsid w:val="00672C7D"/>
    <w:rsid w:val="00674858"/>
    <w:rsid w:val="006753CB"/>
    <w:rsid w:val="006763DD"/>
    <w:rsid w:val="00676D02"/>
    <w:rsid w:val="00676E06"/>
    <w:rsid w:val="00680774"/>
    <w:rsid w:val="006829E7"/>
    <w:rsid w:val="00682C88"/>
    <w:rsid w:val="0068300A"/>
    <w:rsid w:val="006856B4"/>
    <w:rsid w:val="006872CB"/>
    <w:rsid w:val="006919FA"/>
    <w:rsid w:val="00693200"/>
    <w:rsid w:val="00695378"/>
    <w:rsid w:val="006A1C27"/>
    <w:rsid w:val="006A249F"/>
    <w:rsid w:val="006A2EDD"/>
    <w:rsid w:val="006A4734"/>
    <w:rsid w:val="006B4B7C"/>
    <w:rsid w:val="006B4F7C"/>
    <w:rsid w:val="006B7082"/>
    <w:rsid w:val="006C2BAB"/>
    <w:rsid w:val="006C2F1D"/>
    <w:rsid w:val="006C5B6F"/>
    <w:rsid w:val="006D0F6D"/>
    <w:rsid w:val="006D2EB4"/>
    <w:rsid w:val="006D352D"/>
    <w:rsid w:val="006D3779"/>
    <w:rsid w:val="006D3B7E"/>
    <w:rsid w:val="006D4D37"/>
    <w:rsid w:val="006D7C6C"/>
    <w:rsid w:val="006E0AD2"/>
    <w:rsid w:val="006E4AC2"/>
    <w:rsid w:val="006E5D76"/>
    <w:rsid w:val="006E65C9"/>
    <w:rsid w:val="006F06F6"/>
    <w:rsid w:val="006F249B"/>
    <w:rsid w:val="006F3A13"/>
    <w:rsid w:val="006F3A97"/>
    <w:rsid w:val="006F448F"/>
    <w:rsid w:val="006F4983"/>
    <w:rsid w:val="006F6286"/>
    <w:rsid w:val="006F6749"/>
    <w:rsid w:val="00706882"/>
    <w:rsid w:val="00706A49"/>
    <w:rsid w:val="00707612"/>
    <w:rsid w:val="0071385C"/>
    <w:rsid w:val="00713966"/>
    <w:rsid w:val="007166D8"/>
    <w:rsid w:val="00717950"/>
    <w:rsid w:val="00723BAF"/>
    <w:rsid w:val="007242A0"/>
    <w:rsid w:val="00724833"/>
    <w:rsid w:val="007267F0"/>
    <w:rsid w:val="00731143"/>
    <w:rsid w:val="00733601"/>
    <w:rsid w:val="00733980"/>
    <w:rsid w:val="00734A05"/>
    <w:rsid w:val="007410CA"/>
    <w:rsid w:val="00741109"/>
    <w:rsid w:val="00744C1C"/>
    <w:rsid w:val="00746CF1"/>
    <w:rsid w:val="007536F2"/>
    <w:rsid w:val="007542FB"/>
    <w:rsid w:val="00754422"/>
    <w:rsid w:val="007548F0"/>
    <w:rsid w:val="00756683"/>
    <w:rsid w:val="00757019"/>
    <w:rsid w:val="00757BC7"/>
    <w:rsid w:val="00764034"/>
    <w:rsid w:val="00765D06"/>
    <w:rsid w:val="0076747A"/>
    <w:rsid w:val="007678A4"/>
    <w:rsid w:val="007678C3"/>
    <w:rsid w:val="00767E9A"/>
    <w:rsid w:val="00767F4E"/>
    <w:rsid w:val="0077244C"/>
    <w:rsid w:val="00775449"/>
    <w:rsid w:val="007802FF"/>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497F"/>
    <w:rsid w:val="007B4BC5"/>
    <w:rsid w:val="007B56C3"/>
    <w:rsid w:val="007B66CE"/>
    <w:rsid w:val="007C0867"/>
    <w:rsid w:val="007C2109"/>
    <w:rsid w:val="007C27CD"/>
    <w:rsid w:val="007C3134"/>
    <w:rsid w:val="007C5677"/>
    <w:rsid w:val="007C6DC6"/>
    <w:rsid w:val="007D01E3"/>
    <w:rsid w:val="007D051F"/>
    <w:rsid w:val="007D1048"/>
    <w:rsid w:val="007D147B"/>
    <w:rsid w:val="007D2864"/>
    <w:rsid w:val="007D451B"/>
    <w:rsid w:val="007D5DA1"/>
    <w:rsid w:val="007D6ADC"/>
    <w:rsid w:val="007E0901"/>
    <w:rsid w:val="007E1A4E"/>
    <w:rsid w:val="007E2528"/>
    <w:rsid w:val="007E5F40"/>
    <w:rsid w:val="007E73B7"/>
    <w:rsid w:val="007F16B2"/>
    <w:rsid w:val="007F21D2"/>
    <w:rsid w:val="007F2A79"/>
    <w:rsid w:val="007F5AF7"/>
    <w:rsid w:val="00801C8A"/>
    <w:rsid w:val="00805CD3"/>
    <w:rsid w:val="00811E0E"/>
    <w:rsid w:val="00817D7A"/>
    <w:rsid w:val="00823472"/>
    <w:rsid w:val="00824995"/>
    <w:rsid w:val="00830BBE"/>
    <w:rsid w:val="0083123A"/>
    <w:rsid w:val="008321AF"/>
    <w:rsid w:val="008327E1"/>
    <w:rsid w:val="0083378B"/>
    <w:rsid w:val="00834DB9"/>
    <w:rsid w:val="008354A5"/>
    <w:rsid w:val="00836194"/>
    <w:rsid w:val="00836296"/>
    <w:rsid w:val="00837F6D"/>
    <w:rsid w:val="008405BB"/>
    <w:rsid w:val="00840D59"/>
    <w:rsid w:val="00840D8D"/>
    <w:rsid w:val="00841F5B"/>
    <w:rsid w:val="00843314"/>
    <w:rsid w:val="00843BA4"/>
    <w:rsid w:val="0084777B"/>
    <w:rsid w:val="00850372"/>
    <w:rsid w:val="0085212A"/>
    <w:rsid w:val="00852C46"/>
    <w:rsid w:val="0085551E"/>
    <w:rsid w:val="00855D4C"/>
    <w:rsid w:val="00857DF9"/>
    <w:rsid w:val="008607BA"/>
    <w:rsid w:val="0086460E"/>
    <w:rsid w:val="0086532F"/>
    <w:rsid w:val="00865B6B"/>
    <w:rsid w:val="00866AF1"/>
    <w:rsid w:val="00870322"/>
    <w:rsid w:val="0087108A"/>
    <w:rsid w:val="00871CC7"/>
    <w:rsid w:val="00873B88"/>
    <w:rsid w:val="00882BAD"/>
    <w:rsid w:val="00883113"/>
    <w:rsid w:val="00883190"/>
    <w:rsid w:val="008878D4"/>
    <w:rsid w:val="00890BBB"/>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56B9"/>
    <w:rsid w:val="008C5C95"/>
    <w:rsid w:val="008C6245"/>
    <w:rsid w:val="008D06F6"/>
    <w:rsid w:val="008D1F06"/>
    <w:rsid w:val="008D200B"/>
    <w:rsid w:val="008D4D1D"/>
    <w:rsid w:val="008D523A"/>
    <w:rsid w:val="008D59AA"/>
    <w:rsid w:val="008D67E9"/>
    <w:rsid w:val="008D68E4"/>
    <w:rsid w:val="008D729A"/>
    <w:rsid w:val="008E085C"/>
    <w:rsid w:val="008E46F6"/>
    <w:rsid w:val="008E476C"/>
    <w:rsid w:val="008E5DDD"/>
    <w:rsid w:val="008E63FE"/>
    <w:rsid w:val="008F04EE"/>
    <w:rsid w:val="008F27FE"/>
    <w:rsid w:val="008F318E"/>
    <w:rsid w:val="008F3241"/>
    <w:rsid w:val="008F34C2"/>
    <w:rsid w:val="008F4FCA"/>
    <w:rsid w:val="008F52CC"/>
    <w:rsid w:val="008F5F10"/>
    <w:rsid w:val="00900C0A"/>
    <w:rsid w:val="00900F61"/>
    <w:rsid w:val="00901857"/>
    <w:rsid w:val="00901C74"/>
    <w:rsid w:val="00904F20"/>
    <w:rsid w:val="00904FBF"/>
    <w:rsid w:val="0090667B"/>
    <w:rsid w:val="00907270"/>
    <w:rsid w:val="00910C02"/>
    <w:rsid w:val="00912464"/>
    <w:rsid w:val="00913F88"/>
    <w:rsid w:val="009170BB"/>
    <w:rsid w:val="00917880"/>
    <w:rsid w:val="00917BD1"/>
    <w:rsid w:val="0092080E"/>
    <w:rsid w:val="009214DC"/>
    <w:rsid w:val="009237DA"/>
    <w:rsid w:val="00923BD0"/>
    <w:rsid w:val="009245BD"/>
    <w:rsid w:val="00924791"/>
    <w:rsid w:val="009253AF"/>
    <w:rsid w:val="009302C0"/>
    <w:rsid w:val="00930AFD"/>
    <w:rsid w:val="00930C95"/>
    <w:rsid w:val="00931DF0"/>
    <w:rsid w:val="009325F0"/>
    <w:rsid w:val="0093432E"/>
    <w:rsid w:val="00934B84"/>
    <w:rsid w:val="00935462"/>
    <w:rsid w:val="00936CD9"/>
    <w:rsid w:val="00937AF0"/>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43F6"/>
    <w:rsid w:val="00976B6A"/>
    <w:rsid w:val="00976E92"/>
    <w:rsid w:val="00976F53"/>
    <w:rsid w:val="00977090"/>
    <w:rsid w:val="00981DC9"/>
    <w:rsid w:val="0098335A"/>
    <w:rsid w:val="00990779"/>
    <w:rsid w:val="00990A36"/>
    <w:rsid w:val="0099371F"/>
    <w:rsid w:val="00993782"/>
    <w:rsid w:val="00993D8D"/>
    <w:rsid w:val="009979B5"/>
    <w:rsid w:val="00997A27"/>
    <w:rsid w:val="009A2624"/>
    <w:rsid w:val="009A60D0"/>
    <w:rsid w:val="009A6908"/>
    <w:rsid w:val="009B2D0E"/>
    <w:rsid w:val="009B3058"/>
    <w:rsid w:val="009B5D0A"/>
    <w:rsid w:val="009B6BEC"/>
    <w:rsid w:val="009B7F9A"/>
    <w:rsid w:val="009C059B"/>
    <w:rsid w:val="009C1A95"/>
    <w:rsid w:val="009C3AFF"/>
    <w:rsid w:val="009C4702"/>
    <w:rsid w:val="009D1307"/>
    <w:rsid w:val="009D1D0B"/>
    <w:rsid w:val="009D47C8"/>
    <w:rsid w:val="009D72BA"/>
    <w:rsid w:val="009E4553"/>
    <w:rsid w:val="009E75ED"/>
    <w:rsid w:val="009F163D"/>
    <w:rsid w:val="009F34C8"/>
    <w:rsid w:val="009F6F6A"/>
    <w:rsid w:val="009F7CF0"/>
    <w:rsid w:val="00A000BF"/>
    <w:rsid w:val="00A01020"/>
    <w:rsid w:val="00A014FD"/>
    <w:rsid w:val="00A018BB"/>
    <w:rsid w:val="00A01B38"/>
    <w:rsid w:val="00A02728"/>
    <w:rsid w:val="00A02B14"/>
    <w:rsid w:val="00A0478B"/>
    <w:rsid w:val="00A11808"/>
    <w:rsid w:val="00A12085"/>
    <w:rsid w:val="00A13FB8"/>
    <w:rsid w:val="00A14D5A"/>
    <w:rsid w:val="00A14E3F"/>
    <w:rsid w:val="00A14EE9"/>
    <w:rsid w:val="00A15C3F"/>
    <w:rsid w:val="00A16A51"/>
    <w:rsid w:val="00A20D70"/>
    <w:rsid w:val="00A20FB2"/>
    <w:rsid w:val="00A26AE2"/>
    <w:rsid w:val="00A308E8"/>
    <w:rsid w:val="00A3194E"/>
    <w:rsid w:val="00A32D01"/>
    <w:rsid w:val="00A34DB7"/>
    <w:rsid w:val="00A3745A"/>
    <w:rsid w:val="00A426C8"/>
    <w:rsid w:val="00A436BC"/>
    <w:rsid w:val="00A4418B"/>
    <w:rsid w:val="00A457CA"/>
    <w:rsid w:val="00A45C02"/>
    <w:rsid w:val="00A50315"/>
    <w:rsid w:val="00A51C02"/>
    <w:rsid w:val="00A52065"/>
    <w:rsid w:val="00A5466A"/>
    <w:rsid w:val="00A550BC"/>
    <w:rsid w:val="00A60856"/>
    <w:rsid w:val="00A66058"/>
    <w:rsid w:val="00A67A0D"/>
    <w:rsid w:val="00A67A42"/>
    <w:rsid w:val="00A67B09"/>
    <w:rsid w:val="00A70A3D"/>
    <w:rsid w:val="00A73AED"/>
    <w:rsid w:val="00A82098"/>
    <w:rsid w:val="00A82DBB"/>
    <w:rsid w:val="00A8324C"/>
    <w:rsid w:val="00A838D1"/>
    <w:rsid w:val="00A90729"/>
    <w:rsid w:val="00A912B0"/>
    <w:rsid w:val="00A94990"/>
    <w:rsid w:val="00A96630"/>
    <w:rsid w:val="00A979CE"/>
    <w:rsid w:val="00AA0C86"/>
    <w:rsid w:val="00AA2BF8"/>
    <w:rsid w:val="00AA3237"/>
    <w:rsid w:val="00AA32F9"/>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061"/>
    <w:rsid w:val="00AD42F7"/>
    <w:rsid w:val="00AD4EE7"/>
    <w:rsid w:val="00AD642D"/>
    <w:rsid w:val="00AE3653"/>
    <w:rsid w:val="00AE7396"/>
    <w:rsid w:val="00AE74B3"/>
    <w:rsid w:val="00AE750A"/>
    <w:rsid w:val="00AE7DE8"/>
    <w:rsid w:val="00AF0009"/>
    <w:rsid w:val="00AF052F"/>
    <w:rsid w:val="00AF0965"/>
    <w:rsid w:val="00AF67FF"/>
    <w:rsid w:val="00B0171C"/>
    <w:rsid w:val="00B03038"/>
    <w:rsid w:val="00B050B6"/>
    <w:rsid w:val="00B05943"/>
    <w:rsid w:val="00B122C5"/>
    <w:rsid w:val="00B12C43"/>
    <w:rsid w:val="00B13B7D"/>
    <w:rsid w:val="00B15EF5"/>
    <w:rsid w:val="00B16BD8"/>
    <w:rsid w:val="00B23B50"/>
    <w:rsid w:val="00B2427B"/>
    <w:rsid w:val="00B33FEB"/>
    <w:rsid w:val="00B372A8"/>
    <w:rsid w:val="00B37725"/>
    <w:rsid w:val="00B43262"/>
    <w:rsid w:val="00B46FCC"/>
    <w:rsid w:val="00B474CF"/>
    <w:rsid w:val="00B51A65"/>
    <w:rsid w:val="00B5564D"/>
    <w:rsid w:val="00B569DF"/>
    <w:rsid w:val="00B60591"/>
    <w:rsid w:val="00B61FDF"/>
    <w:rsid w:val="00B65364"/>
    <w:rsid w:val="00B66912"/>
    <w:rsid w:val="00B716A8"/>
    <w:rsid w:val="00B73409"/>
    <w:rsid w:val="00B76AAF"/>
    <w:rsid w:val="00B82399"/>
    <w:rsid w:val="00B829DE"/>
    <w:rsid w:val="00B85E90"/>
    <w:rsid w:val="00B94B93"/>
    <w:rsid w:val="00BA1CC7"/>
    <w:rsid w:val="00BA56DF"/>
    <w:rsid w:val="00BA6A9B"/>
    <w:rsid w:val="00BA7232"/>
    <w:rsid w:val="00BB076F"/>
    <w:rsid w:val="00BB0DA0"/>
    <w:rsid w:val="00BB0E6B"/>
    <w:rsid w:val="00BB18C2"/>
    <w:rsid w:val="00BB18DB"/>
    <w:rsid w:val="00BB20E6"/>
    <w:rsid w:val="00BB2CC9"/>
    <w:rsid w:val="00BB49BB"/>
    <w:rsid w:val="00BB6E70"/>
    <w:rsid w:val="00BB7F75"/>
    <w:rsid w:val="00BC382C"/>
    <w:rsid w:val="00BC4074"/>
    <w:rsid w:val="00BC62E5"/>
    <w:rsid w:val="00BC6BBA"/>
    <w:rsid w:val="00BC6F79"/>
    <w:rsid w:val="00BD076A"/>
    <w:rsid w:val="00BD43C7"/>
    <w:rsid w:val="00BD48F7"/>
    <w:rsid w:val="00BD7413"/>
    <w:rsid w:val="00BE005A"/>
    <w:rsid w:val="00BE3CD0"/>
    <w:rsid w:val="00BE4439"/>
    <w:rsid w:val="00BE4771"/>
    <w:rsid w:val="00BE51F6"/>
    <w:rsid w:val="00BE7F7E"/>
    <w:rsid w:val="00BF404B"/>
    <w:rsid w:val="00BF44E7"/>
    <w:rsid w:val="00C01F99"/>
    <w:rsid w:val="00C0340E"/>
    <w:rsid w:val="00C045E7"/>
    <w:rsid w:val="00C05D7E"/>
    <w:rsid w:val="00C07A8C"/>
    <w:rsid w:val="00C1032A"/>
    <w:rsid w:val="00C110EA"/>
    <w:rsid w:val="00C1250E"/>
    <w:rsid w:val="00C12750"/>
    <w:rsid w:val="00C15D02"/>
    <w:rsid w:val="00C15E68"/>
    <w:rsid w:val="00C20705"/>
    <w:rsid w:val="00C224E6"/>
    <w:rsid w:val="00C23844"/>
    <w:rsid w:val="00C27EA9"/>
    <w:rsid w:val="00C34304"/>
    <w:rsid w:val="00C34A7A"/>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2C5B"/>
    <w:rsid w:val="00C72E13"/>
    <w:rsid w:val="00C73AFC"/>
    <w:rsid w:val="00C75390"/>
    <w:rsid w:val="00C773B9"/>
    <w:rsid w:val="00C80D97"/>
    <w:rsid w:val="00C81765"/>
    <w:rsid w:val="00C82E64"/>
    <w:rsid w:val="00C831BA"/>
    <w:rsid w:val="00C842B7"/>
    <w:rsid w:val="00C84E25"/>
    <w:rsid w:val="00C90815"/>
    <w:rsid w:val="00C90D83"/>
    <w:rsid w:val="00C91085"/>
    <w:rsid w:val="00C934A8"/>
    <w:rsid w:val="00C93D61"/>
    <w:rsid w:val="00C9473C"/>
    <w:rsid w:val="00C952D9"/>
    <w:rsid w:val="00C9682B"/>
    <w:rsid w:val="00C974D8"/>
    <w:rsid w:val="00CA0D9C"/>
    <w:rsid w:val="00CA438B"/>
    <w:rsid w:val="00CA7534"/>
    <w:rsid w:val="00CB52C2"/>
    <w:rsid w:val="00CB6FF9"/>
    <w:rsid w:val="00CC0344"/>
    <w:rsid w:val="00CC122F"/>
    <w:rsid w:val="00CC1387"/>
    <w:rsid w:val="00CC4501"/>
    <w:rsid w:val="00CC473C"/>
    <w:rsid w:val="00CC5A89"/>
    <w:rsid w:val="00CC67B0"/>
    <w:rsid w:val="00CD0FD0"/>
    <w:rsid w:val="00CD37F3"/>
    <w:rsid w:val="00CD4FDD"/>
    <w:rsid w:val="00CD5C2A"/>
    <w:rsid w:val="00CE2BAC"/>
    <w:rsid w:val="00CE2D28"/>
    <w:rsid w:val="00CE389C"/>
    <w:rsid w:val="00CE77E2"/>
    <w:rsid w:val="00CF0F4A"/>
    <w:rsid w:val="00CF1ECD"/>
    <w:rsid w:val="00CF219A"/>
    <w:rsid w:val="00CF3125"/>
    <w:rsid w:val="00CF3A5F"/>
    <w:rsid w:val="00CF489B"/>
    <w:rsid w:val="00CF490C"/>
    <w:rsid w:val="00D01EB8"/>
    <w:rsid w:val="00D07907"/>
    <w:rsid w:val="00D1138F"/>
    <w:rsid w:val="00D11EC7"/>
    <w:rsid w:val="00D13095"/>
    <w:rsid w:val="00D15177"/>
    <w:rsid w:val="00D152AE"/>
    <w:rsid w:val="00D171F1"/>
    <w:rsid w:val="00D222CB"/>
    <w:rsid w:val="00D23400"/>
    <w:rsid w:val="00D24FAC"/>
    <w:rsid w:val="00D25050"/>
    <w:rsid w:val="00D26AFD"/>
    <w:rsid w:val="00D27B91"/>
    <w:rsid w:val="00D326C0"/>
    <w:rsid w:val="00D35A27"/>
    <w:rsid w:val="00D456C9"/>
    <w:rsid w:val="00D47730"/>
    <w:rsid w:val="00D5008A"/>
    <w:rsid w:val="00D52889"/>
    <w:rsid w:val="00D545CE"/>
    <w:rsid w:val="00D54CFB"/>
    <w:rsid w:val="00D5607B"/>
    <w:rsid w:val="00D57CC5"/>
    <w:rsid w:val="00D603FA"/>
    <w:rsid w:val="00D63288"/>
    <w:rsid w:val="00D65052"/>
    <w:rsid w:val="00D709AB"/>
    <w:rsid w:val="00D71B0E"/>
    <w:rsid w:val="00D72E00"/>
    <w:rsid w:val="00D85C99"/>
    <w:rsid w:val="00D93610"/>
    <w:rsid w:val="00D93A7B"/>
    <w:rsid w:val="00D95820"/>
    <w:rsid w:val="00D95B1F"/>
    <w:rsid w:val="00D96C1F"/>
    <w:rsid w:val="00DA44AB"/>
    <w:rsid w:val="00DB0386"/>
    <w:rsid w:val="00DB0D78"/>
    <w:rsid w:val="00DB3D93"/>
    <w:rsid w:val="00DB51CC"/>
    <w:rsid w:val="00DB64DA"/>
    <w:rsid w:val="00DB7743"/>
    <w:rsid w:val="00DC0257"/>
    <w:rsid w:val="00DC066B"/>
    <w:rsid w:val="00DC1A05"/>
    <w:rsid w:val="00DC376A"/>
    <w:rsid w:val="00DC585B"/>
    <w:rsid w:val="00DD0F94"/>
    <w:rsid w:val="00DD10A5"/>
    <w:rsid w:val="00DD171F"/>
    <w:rsid w:val="00DD1895"/>
    <w:rsid w:val="00DD45F2"/>
    <w:rsid w:val="00DD5820"/>
    <w:rsid w:val="00DD6B33"/>
    <w:rsid w:val="00DE0725"/>
    <w:rsid w:val="00DE0AF7"/>
    <w:rsid w:val="00DE1FFD"/>
    <w:rsid w:val="00DE3238"/>
    <w:rsid w:val="00DE3671"/>
    <w:rsid w:val="00DE784C"/>
    <w:rsid w:val="00DF0DB6"/>
    <w:rsid w:val="00DF281A"/>
    <w:rsid w:val="00DF532E"/>
    <w:rsid w:val="00DF5A57"/>
    <w:rsid w:val="00E0217B"/>
    <w:rsid w:val="00E0229E"/>
    <w:rsid w:val="00E03054"/>
    <w:rsid w:val="00E03C0D"/>
    <w:rsid w:val="00E04B05"/>
    <w:rsid w:val="00E13C69"/>
    <w:rsid w:val="00E16D35"/>
    <w:rsid w:val="00E17E25"/>
    <w:rsid w:val="00E2398B"/>
    <w:rsid w:val="00E24168"/>
    <w:rsid w:val="00E26AA7"/>
    <w:rsid w:val="00E27436"/>
    <w:rsid w:val="00E27F6D"/>
    <w:rsid w:val="00E3266C"/>
    <w:rsid w:val="00E35609"/>
    <w:rsid w:val="00E356AC"/>
    <w:rsid w:val="00E4186A"/>
    <w:rsid w:val="00E4550D"/>
    <w:rsid w:val="00E46441"/>
    <w:rsid w:val="00E523D6"/>
    <w:rsid w:val="00E52C97"/>
    <w:rsid w:val="00E53299"/>
    <w:rsid w:val="00E5504E"/>
    <w:rsid w:val="00E61A8F"/>
    <w:rsid w:val="00E63777"/>
    <w:rsid w:val="00E64C35"/>
    <w:rsid w:val="00E66AC3"/>
    <w:rsid w:val="00E66C1E"/>
    <w:rsid w:val="00E70EA4"/>
    <w:rsid w:val="00E712BB"/>
    <w:rsid w:val="00E7154B"/>
    <w:rsid w:val="00E716ED"/>
    <w:rsid w:val="00E806CE"/>
    <w:rsid w:val="00E80F65"/>
    <w:rsid w:val="00E8225C"/>
    <w:rsid w:val="00E82A30"/>
    <w:rsid w:val="00E837DE"/>
    <w:rsid w:val="00E83B73"/>
    <w:rsid w:val="00E84AEA"/>
    <w:rsid w:val="00E852EB"/>
    <w:rsid w:val="00E87089"/>
    <w:rsid w:val="00E908DB"/>
    <w:rsid w:val="00E91D9E"/>
    <w:rsid w:val="00E93892"/>
    <w:rsid w:val="00E94381"/>
    <w:rsid w:val="00E94B60"/>
    <w:rsid w:val="00E96728"/>
    <w:rsid w:val="00EA16EC"/>
    <w:rsid w:val="00EA201F"/>
    <w:rsid w:val="00EA51D7"/>
    <w:rsid w:val="00EA6DCE"/>
    <w:rsid w:val="00EA71A2"/>
    <w:rsid w:val="00EB45F3"/>
    <w:rsid w:val="00EB4901"/>
    <w:rsid w:val="00EB6120"/>
    <w:rsid w:val="00EC2F5E"/>
    <w:rsid w:val="00EC36B0"/>
    <w:rsid w:val="00EC79F1"/>
    <w:rsid w:val="00ED56ED"/>
    <w:rsid w:val="00ED71BB"/>
    <w:rsid w:val="00EE09F5"/>
    <w:rsid w:val="00EF0781"/>
    <w:rsid w:val="00EF129A"/>
    <w:rsid w:val="00EF1C7D"/>
    <w:rsid w:val="00EF2BB6"/>
    <w:rsid w:val="00EF60E8"/>
    <w:rsid w:val="00EF70ED"/>
    <w:rsid w:val="00F00BF6"/>
    <w:rsid w:val="00F01862"/>
    <w:rsid w:val="00F023B3"/>
    <w:rsid w:val="00F100FA"/>
    <w:rsid w:val="00F116D3"/>
    <w:rsid w:val="00F12818"/>
    <w:rsid w:val="00F1520A"/>
    <w:rsid w:val="00F16692"/>
    <w:rsid w:val="00F16D10"/>
    <w:rsid w:val="00F210E8"/>
    <w:rsid w:val="00F24001"/>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0A71"/>
    <w:rsid w:val="00F51DAA"/>
    <w:rsid w:val="00F520EF"/>
    <w:rsid w:val="00F5227F"/>
    <w:rsid w:val="00F52A18"/>
    <w:rsid w:val="00F55F4B"/>
    <w:rsid w:val="00F6393A"/>
    <w:rsid w:val="00F658C3"/>
    <w:rsid w:val="00F662F6"/>
    <w:rsid w:val="00F703C1"/>
    <w:rsid w:val="00F707F3"/>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3451"/>
    <w:rsid w:val="00FB4EEF"/>
    <w:rsid w:val="00FC0471"/>
    <w:rsid w:val="00FC0AE7"/>
    <w:rsid w:val="00FC4DD6"/>
    <w:rsid w:val="00FC6FA3"/>
    <w:rsid w:val="00FD500C"/>
    <w:rsid w:val="00FE156F"/>
    <w:rsid w:val="00FE176B"/>
    <w:rsid w:val="00FE23BE"/>
    <w:rsid w:val="00FE457B"/>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F4FB"/>
  <w15:docId w15:val="{509CC087-F3CB-4454-887F-80A9C293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uiPriority w:val="22"/>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style>
  <w:style w:type="paragraph" w:customStyle="1" w:styleId="41">
    <w:name w:val="Заголовок 41"/>
    <w:basedOn w:val="a"/>
    <w:uiPriority w:val="1"/>
    <w:qFormat/>
    <w:rsid w:val="00425602"/>
    <w:pPr>
      <w:widowControl w:val="0"/>
      <w:autoSpaceDE w:val="0"/>
      <w:autoSpaceDN w:val="0"/>
      <w:adjustRightInd w:val="0"/>
      <w:spacing w:after="0" w:line="240" w:lineRule="auto"/>
      <w:outlineLvl w:val="3"/>
    </w:pPr>
    <w:rPr>
      <w:rFonts w:ascii="Times New Roman" w:hAnsi="Times New Roman" w:cs="Times New Roman"/>
      <w:b/>
      <w:bCs/>
      <w:sz w:val="23"/>
      <w:szCs w:val="23"/>
    </w:rPr>
  </w:style>
  <w:style w:type="paragraph" w:customStyle="1" w:styleId="110">
    <w:name w:val="Заголовок 11"/>
    <w:basedOn w:val="a"/>
    <w:uiPriority w:val="1"/>
    <w:qFormat/>
    <w:rsid w:val="005666C4"/>
    <w:pPr>
      <w:widowControl w:val="0"/>
      <w:autoSpaceDE w:val="0"/>
      <w:autoSpaceDN w:val="0"/>
      <w:adjustRightInd w:val="0"/>
      <w:spacing w:before="49" w:after="0" w:line="240" w:lineRule="auto"/>
      <w:ind w:left="1519" w:hanging="2069"/>
      <w:outlineLvl w:val="0"/>
    </w:pPr>
    <w:rPr>
      <w:rFonts w:ascii="Times New Roman" w:hAnsi="Times New Roman" w:cs="Times New Roman"/>
      <w:sz w:val="28"/>
      <w:szCs w:val="28"/>
    </w:rPr>
  </w:style>
  <w:style w:type="paragraph" w:customStyle="1" w:styleId="210">
    <w:name w:val="Заголовок 21"/>
    <w:basedOn w:val="a"/>
    <w:uiPriority w:val="1"/>
    <w:qFormat/>
    <w:rsid w:val="005666C4"/>
    <w:pPr>
      <w:widowControl w:val="0"/>
      <w:autoSpaceDE w:val="0"/>
      <w:autoSpaceDN w:val="0"/>
      <w:adjustRightInd w:val="0"/>
      <w:spacing w:after="0" w:line="240" w:lineRule="auto"/>
      <w:ind w:left="770"/>
      <w:outlineLvl w:val="1"/>
    </w:pPr>
    <w:rPr>
      <w:rFonts w:ascii="Times New Roman" w:hAnsi="Times New Roman" w:cs="Times New Roman"/>
      <w:b/>
      <w:bCs/>
      <w:sz w:val="27"/>
      <w:szCs w:val="27"/>
    </w:rPr>
  </w:style>
  <w:style w:type="paragraph" w:customStyle="1" w:styleId="310">
    <w:name w:val="Заголовок 31"/>
    <w:basedOn w:val="a"/>
    <w:uiPriority w:val="1"/>
    <w:qFormat/>
    <w:rsid w:val="005666C4"/>
    <w:pPr>
      <w:widowControl w:val="0"/>
      <w:autoSpaceDE w:val="0"/>
      <w:autoSpaceDN w:val="0"/>
      <w:adjustRightInd w:val="0"/>
      <w:spacing w:after="0" w:line="240" w:lineRule="auto"/>
      <w:ind w:left="2608"/>
      <w:outlineLvl w:val="2"/>
    </w:pPr>
    <w:rPr>
      <w:rFonts w:ascii="Times New Roman" w:hAnsi="Times New Roman" w:cs="Times New Roman"/>
      <w:i/>
      <w:iCs/>
      <w:sz w:val="24"/>
      <w:szCs w:val="24"/>
    </w:rPr>
  </w:style>
  <w:style w:type="paragraph" w:customStyle="1" w:styleId="51">
    <w:name w:val="Заголовок 51"/>
    <w:basedOn w:val="a"/>
    <w:uiPriority w:val="1"/>
    <w:qFormat/>
    <w:rsid w:val="005666C4"/>
    <w:pPr>
      <w:widowControl w:val="0"/>
      <w:autoSpaceDE w:val="0"/>
      <w:autoSpaceDN w:val="0"/>
      <w:adjustRightInd w:val="0"/>
      <w:spacing w:after="0" w:line="240" w:lineRule="auto"/>
      <w:ind w:left="1730"/>
      <w:outlineLvl w:val="4"/>
    </w:pPr>
    <w:rPr>
      <w:rFonts w:ascii="Times New Roman" w:hAnsi="Times New Roman" w:cs="Times New Roman"/>
      <w:b/>
      <w:bCs/>
      <w:i/>
      <w:iCs/>
      <w:sz w:val="23"/>
      <w:szCs w:val="23"/>
    </w:rPr>
  </w:style>
  <w:style w:type="paragraph" w:customStyle="1" w:styleId="TableParagraph">
    <w:name w:val="Table Paragraph"/>
    <w:basedOn w:val="a"/>
    <w:uiPriority w:val="1"/>
    <w:qFormat/>
    <w:rsid w:val="005666C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77101132">
      <w:bodyDiv w:val="1"/>
      <w:marLeft w:val="0"/>
      <w:marRight w:val="0"/>
      <w:marTop w:val="0"/>
      <w:marBottom w:val="0"/>
      <w:divBdr>
        <w:top w:val="none" w:sz="0" w:space="0" w:color="auto"/>
        <w:left w:val="none" w:sz="0" w:space="0" w:color="auto"/>
        <w:bottom w:val="none" w:sz="0" w:space="0" w:color="auto"/>
        <w:right w:val="none" w:sz="0" w:space="0" w:color="auto"/>
      </w:divBdr>
      <w:divsChild>
        <w:div w:id="197202504">
          <w:marLeft w:val="0"/>
          <w:marRight w:val="0"/>
          <w:marTop w:val="192"/>
          <w:marBottom w:val="0"/>
          <w:divBdr>
            <w:top w:val="none" w:sz="0" w:space="0" w:color="auto"/>
            <w:left w:val="none" w:sz="0" w:space="0" w:color="auto"/>
            <w:bottom w:val="none" w:sz="0" w:space="0" w:color="auto"/>
            <w:right w:val="none" w:sz="0" w:space="0" w:color="auto"/>
          </w:divBdr>
        </w:div>
        <w:div w:id="1864048441">
          <w:marLeft w:val="0"/>
          <w:marRight w:val="0"/>
          <w:marTop w:val="0"/>
          <w:marBottom w:val="0"/>
          <w:divBdr>
            <w:top w:val="none" w:sz="0" w:space="0" w:color="auto"/>
            <w:left w:val="none" w:sz="0" w:space="0" w:color="auto"/>
            <w:bottom w:val="none" w:sz="0" w:space="0" w:color="auto"/>
            <w:right w:val="none" w:sz="0" w:space="0" w:color="auto"/>
          </w:divBdr>
          <w:divsChild>
            <w:div w:id="1846164467">
              <w:marLeft w:val="0"/>
              <w:marRight w:val="0"/>
              <w:marTop w:val="192"/>
              <w:marBottom w:val="0"/>
              <w:divBdr>
                <w:top w:val="none" w:sz="0" w:space="0" w:color="auto"/>
                <w:left w:val="none" w:sz="0" w:space="0" w:color="auto"/>
                <w:bottom w:val="none" w:sz="0" w:space="0" w:color="auto"/>
                <w:right w:val="none" w:sz="0" w:space="0" w:color="auto"/>
              </w:divBdr>
            </w:div>
          </w:divsChild>
        </w:div>
        <w:div w:id="1331251763">
          <w:marLeft w:val="0"/>
          <w:marRight w:val="0"/>
          <w:marTop w:val="0"/>
          <w:marBottom w:val="0"/>
          <w:divBdr>
            <w:top w:val="none" w:sz="0" w:space="0" w:color="auto"/>
            <w:left w:val="none" w:sz="0" w:space="0" w:color="auto"/>
            <w:bottom w:val="none" w:sz="0" w:space="0" w:color="auto"/>
            <w:right w:val="none" w:sz="0" w:space="0" w:color="auto"/>
          </w:divBdr>
        </w:div>
        <w:div w:id="570426059">
          <w:marLeft w:val="0"/>
          <w:marRight w:val="0"/>
          <w:marTop w:val="192"/>
          <w:marBottom w:val="0"/>
          <w:divBdr>
            <w:top w:val="none" w:sz="0" w:space="0" w:color="auto"/>
            <w:left w:val="none" w:sz="0" w:space="0" w:color="auto"/>
            <w:bottom w:val="none" w:sz="0" w:space="0" w:color="auto"/>
            <w:right w:val="none" w:sz="0" w:space="0" w:color="auto"/>
          </w:divBdr>
        </w:div>
        <w:div w:id="320625513">
          <w:marLeft w:val="0"/>
          <w:marRight w:val="0"/>
          <w:marTop w:val="0"/>
          <w:marBottom w:val="0"/>
          <w:divBdr>
            <w:top w:val="none" w:sz="0" w:space="0" w:color="auto"/>
            <w:left w:val="none" w:sz="0" w:space="0" w:color="auto"/>
            <w:bottom w:val="none" w:sz="0" w:space="0" w:color="auto"/>
            <w:right w:val="none" w:sz="0" w:space="0" w:color="auto"/>
          </w:divBdr>
          <w:divsChild>
            <w:div w:id="982270831">
              <w:marLeft w:val="0"/>
              <w:marRight w:val="0"/>
              <w:marTop w:val="192"/>
              <w:marBottom w:val="0"/>
              <w:divBdr>
                <w:top w:val="none" w:sz="0" w:space="0" w:color="auto"/>
                <w:left w:val="none" w:sz="0" w:space="0" w:color="auto"/>
                <w:bottom w:val="none" w:sz="0" w:space="0" w:color="auto"/>
                <w:right w:val="none" w:sz="0" w:space="0" w:color="auto"/>
              </w:divBdr>
            </w:div>
          </w:divsChild>
        </w:div>
        <w:div w:id="2002344123">
          <w:marLeft w:val="0"/>
          <w:marRight w:val="0"/>
          <w:marTop w:val="0"/>
          <w:marBottom w:val="0"/>
          <w:divBdr>
            <w:top w:val="none" w:sz="0" w:space="0" w:color="auto"/>
            <w:left w:val="none" w:sz="0" w:space="0" w:color="auto"/>
            <w:bottom w:val="none" w:sz="0" w:space="0" w:color="auto"/>
            <w:right w:val="none" w:sz="0" w:space="0" w:color="auto"/>
          </w:divBdr>
        </w:div>
        <w:div w:id="353000186">
          <w:marLeft w:val="0"/>
          <w:marRight w:val="0"/>
          <w:marTop w:val="192"/>
          <w:marBottom w:val="0"/>
          <w:divBdr>
            <w:top w:val="none" w:sz="0" w:space="0" w:color="auto"/>
            <w:left w:val="none" w:sz="0" w:space="0" w:color="auto"/>
            <w:bottom w:val="none" w:sz="0" w:space="0" w:color="auto"/>
            <w:right w:val="none" w:sz="0" w:space="0" w:color="auto"/>
          </w:divBdr>
        </w:div>
        <w:div w:id="652560573">
          <w:marLeft w:val="0"/>
          <w:marRight w:val="0"/>
          <w:marTop w:val="0"/>
          <w:marBottom w:val="0"/>
          <w:divBdr>
            <w:top w:val="none" w:sz="0" w:space="0" w:color="auto"/>
            <w:left w:val="none" w:sz="0" w:space="0" w:color="auto"/>
            <w:bottom w:val="none" w:sz="0" w:space="0" w:color="auto"/>
            <w:right w:val="none" w:sz="0" w:space="0" w:color="auto"/>
          </w:divBdr>
          <w:divsChild>
            <w:div w:id="1273971924">
              <w:marLeft w:val="0"/>
              <w:marRight w:val="0"/>
              <w:marTop w:val="192"/>
              <w:marBottom w:val="0"/>
              <w:divBdr>
                <w:top w:val="none" w:sz="0" w:space="0" w:color="auto"/>
                <w:left w:val="none" w:sz="0" w:space="0" w:color="auto"/>
                <w:bottom w:val="none" w:sz="0" w:space="0" w:color="auto"/>
                <w:right w:val="none" w:sz="0" w:space="0" w:color="auto"/>
              </w:divBdr>
            </w:div>
          </w:divsChild>
        </w:div>
        <w:div w:id="308438692">
          <w:marLeft w:val="0"/>
          <w:marRight w:val="0"/>
          <w:marTop w:val="0"/>
          <w:marBottom w:val="0"/>
          <w:divBdr>
            <w:top w:val="none" w:sz="0" w:space="0" w:color="auto"/>
            <w:left w:val="none" w:sz="0" w:space="0" w:color="auto"/>
            <w:bottom w:val="none" w:sz="0" w:space="0" w:color="auto"/>
            <w:right w:val="none" w:sz="0" w:space="0" w:color="auto"/>
          </w:divBdr>
        </w:div>
        <w:div w:id="1243375053">
          <w:marLeft w:val="0"/>
          <w:marRight w:val="0"/>
          <w:marTop w:val="192"/>
          <w:marBottom w:val="0"/>
          <w:divBdr>
            <w:top w:val="none" w:sz="0" w:space="0" w:color="auto"/>
            <w:left w:val="none" w:sz="0" w:space="0" w:color="auto"/>
            <w:bottom w:val="none" w:sz="0" w:space="0" w:color="auto"/>
            <w:right w:val="none" w:sz="0" w:space="0" w:color="auto"/>
          </w:divBdr>
        </w:div>
        <w:div w:id="396051562">
          <w:marLeft w:val="0"/>
          <w:marRight w:val="0"/>
          <w:marTop w:val="192"/>
          <w:marBottom w:val="0"/>
          <w:divBdr>
            <w:top w:val="none" w:sz="0" w:space="0" w:color="auto"/>
            <w:left w:val="none" w:sz="0" w:space="0" w:color="auto"/>
            <w:bottom w:val="none" w:sz="0" w:space="0" w:color="auto"/>
            <w:right w:val="none" w:sz="0" w:space="0" w:color="auto"/>
          </w:divBdr>
        </w:div>
        <w:div w:id="13773613">
          <w:marLeft w:val="0"/>
          <w:marRight w:val="0"/>
          <w:marTop w:val="0"/>
          <w:marBottom w:val="0"/>
          <w:divBdr>
            <w:top w:val="none" w:sz="0" w:space="0" w:color="auto"/>
            <w:left w:val="none" w:sz="0" w:space="0" w:color="auto"/>
            <w:bottom w:val="none" w:sz="0" w:space="0" w:color="auto"/>
            <w:right w:val="none" w:sz="0" w:space="0" w:color="auto"/>
          </w:divBdr>
          <w:divsChild>
            <w:div w:id="653490168">
              <w:marLeft w:val="0"/>
              <w:marRight w:val="0"/>
              <w:marTop w:val="192"/>
              <w:marBottom w:val="0"/>
              <w:divBdr>
                <w:top w:val="none" w:sz="0" w:space="0" w:color="auto"/>
                <w:left w:val="none" w:sz="0" w:space="0" w:color="auto"/>
                <w:bottom w:val="none" w:sz="0" w:space="0" w:color="auto"/>
                <w:right w:val="none" w:sz="0" w:space="0" w:color="auto"/>
              </w:divBdr>
            </w:div>
          </w:divsChild>
        </w:div>
        <w:div w:id="1983610371">
          <w:marLeft w:val="0"/>
          <w:marRight w:val="0"/>
          <w:marTop w:val="0"/>
          <w:marBottom w:val="0"/>
          <w:divBdr>
            <w:top w:val="none" w:sz="0" w:space="0" w:color="auto"/>
            <w:left w:val="none" w:sz="0" w:space="0" w:color="auto"/>
            <w:bottom w:val="none" w:sz="0" w:space="0" w:color="auto"/>
            <w:right w:val="none" w:sz="0" w:space="0" w:color="auto"/>
          </w:divBdr>
        </w:div>
        <w:div w:id="1837499516">
          <w:marLeft w:val="0"/>
          <w:marRight w:val="0"/>
          <w:marTop w:val="192"/>
          <w:marBottom w:val="0"/>
          <w:divBdr>
            <w:top w:val="none" w:sz="0" w:space="0" w:color="auto"/>
            <w:left w:val="none" w:sz="0" w:space="0" w:color="auto"/>
            <w:bottom w:val="none" w:sz="0" w:space="0" w:color="auto"/>
            <w:right w:val="none" w:sz="0" w:space="0" w:color="auto"/>
          </w:divBdr>
        </w:div>
        <w:div w:id="545878460">
          <w:marLeft w:val="0"/>
          <w:marRight w:val="0"/>
          <w:marTop w:val="192"/>
          <w:marBottom w:val="0"/>
          <w:divBdr>
            <w:top w:val="none" w:sz="0" w:space="0" w:color="auto"/>
            <w:left w:val="none" w:sz="0" w:space="0" w:color="auto"/>
            <w:bottom w:val="none" w:sz="0" w:space="0" w:color="auto"/>
            <w:right w:val="none" w:sz="0" w:space="0" w:color="auto"/>
          </w:divBdr>
        </w:div>
        <w:div w:id="700202488">
          <w:marLeft w:val="0"/>
          <w:marRight w:val="0"/>
          <w:marTop w:val="0"/>
          <w:marBottom w:val="0"/>
          <w:divBdr>
            <w:top w:val="none" w:sz="0" w:space="0" w:color="auto"/>
            <w:left w:val="none" w:sz="0" w:space="0" w:color="auto"/>
            <w:bottom w:val="none" w:sz="0" w:space="0" w:color="auto"/>
            <w:right w:val="none" w:sz="0" w:space="0" w:color="auto"/>
          </w:divBdr>
          <w:divsChild>
            <w:div w:id="1485780116">
              <w:marLeft w:val="0"/>
              <w:marRight w:val="0"/>
              <w:marTop w:val="192"/>
              <w:marBottom w:val="0"/>
              <w:divBdr>
                <w:top w:val="none" w:sz="0" w:space="0" w:color="auto"/>
                <w:left w:val="none" w:sz="0" w:space="0" w:color="auto"/>
                <w:bottom w:val="none" w:sz="0" w:space="0" w:color="auto"/>
                <w:right w:val="none" w:sz="0" w:space="0" w:color="auto"/>
              </w:divBdr>
            </w:div>
          </w:divsChild>
        </w:div>
        <w:div w:id="1851331345">
          <w:marLeft w:val="0"/>
          <w:marRight w:val="0"/>
          <w:marTop w:val="0"/>
          <w:marBottom w:val="0"/>
          <w:divBdr>
            <w:top w:val="none" w:sz="0" w:space="0" w:color="auto"/>
            <w:left w:val="none" w:sz="0" w:space="0" w:color="auto"/>
            <w:bottom w:val="none" w:sz="0" w:space="0" w:color="auto"/>
            <w:right w:val="none" w:sz="0" w:space="0" w:color="auto"/>
          </w:divBdr>
        </w:div>
        <w:div w:id="252015888">
          <w:marLeft w:val="0"/>
          <w:marRight w:val="0"/>
          <w:marTop w:val="192"/>
          <w:marBottom w:val="0"/>
          <w:divBdr>
            <w:top w:val="none" w:sz="0" w:space="0" w:color="auto"/>
            <w:left w:val="none" w:sz="0" w:space="0" w:color="auto"/>
            <w:bottom w:val="none" w:sz="0" w:space="0" w:color="auto"/>
            <w:right w:val="none" w:sz="0" w:space="0" w:color="auto"/>
          </w:divBdr>
        </w:div>
        <w:div w:id="540943489">
          <w:marLeft w:val="0"/>
          <w:marRight w:val="0"/>
          <w:marTop w:val="0"/>
          <w:marBottom w:val="0"/>
          <w:divBdr>
            <w:top w:val="none" w:sz="0" w:space="0" w:color="auto"/>
            <w:left w:val="none" w:sz="0" w:space="0" w:color="auto"/>
            <w:bottom w:val="none" w:sz="0" w:space="0" w:color="auto"/>
            <w:right w:val="none" w:sz="0" w:space="0" w:color="auto"/>
          </w:divBdr>
          <w:divsChild>
            <w:div w:id="174349946">
              <w:marLeft w:val="0"/>
              <w:marRight w:val="0"/>
              <w:marTop w:val="192"/>
              <w:marBottom w:val="0"/>
              <w:divBdr>
                <w:top w:val="none" w:sz="0" w:space="0" w:color="auto"/>
                <w:left w:val="none" w:sz="0" w:space="0" w:color="auto"/>
                <w:bottom w:val="none" w:sz="0" w:space="0" w:color="auto"/>
                <w:right w:val="none" w:sz="0" w:space="0" w:color="auto"/>
              </w:divBdr>
            </w:div>
          </w:divsChild>
        </w:div>
        <w:div w:id="158158818">
          <w:marLeft w:val="0"/>
          <w:marRight w:val="0"/>
          <w:marTop w:val="192"/>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sChild>
            <w:div w:id="1016268049">
              <w:marLeft w:val="0"/>
              <w:marRight w:val="0"/>
              <w:marTop w:val="192"/>
              <w:marBottom w:val="0"/>
              <w:divBdr>
                <w:top w:val="none" w:sz="0" w:space="0" w:color="auto"/>
                <w:left w:val="none" w:sz="0" w:space="0" w:color="auto"/>
                <w:bottom w:val="none" w:sz="0" w:space="0" w:color="auto"/>
                <w:right w:val="none" w:sz="0" w:space="0" w:color="auto"/>
              </w:divBdr>
            </w:div>
          </w:divsChild>
        </w:div>
        <w:div w:id="380910700">
          <w:marLeft w:val="0"/>
          <w:marRight w:val="0"/>
          <w:marTop w:val="192"/>
          <w:marBottom w:val="0"/>
          <w:divBdr>
            <w:top w:val="none" w:sz="0" w:space="0" w:color="auto"/>
            <w:left w:val="none" w:sz="0" w:space="0" w:color="auto"/>
            <w:bottom w:val="none" w:sz="0" w:space="0" w:color="auto"/>
            <w:right w:val="none" w:sz="0" w:space="0" w:color="auto"/>
          </w:divBdr>
        </w:div>
      </w:divsChild>
    </w:div>
    <w:div w:id="144130554">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32804112">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430006169">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09891587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253970037">
      <w:bodyDiv w:val="1"/>
      <w:marLeft w:val="0"/>
      <w:marRight w:val="0"/>
      <w:marTop w:val="0"/>
      <w:marBottom w:val="0"/>
      <w:divBdr>
        <w:top w:val="none" w:sz="0" w:space="0" w:color="auto"/>
        <w:left w:val="none" w:sz="0" w:space="0" w:color="auto"/>
        <w:bottom w:val="none" w:sz="0" w:space="0" w:color="auto"/>
        <w:right w:val="none" w:sz="0" w:space="0" w:color="auto"/>
      </w:divBdr>
    </w:div>
    <w:div w:id="1370180502">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396976945">
      <w:bodyDiv w:val="1"/>
      <w:marLeft w:val="0"/>
      <w:marRight w:val="0"/>
      <w:marTop w:val="0"/>
      <w:marBottom w:val="0"/>
      <w:divBdr>
        <w:top w:val="none" w:sz="0" w:space="0" w:color="auto"/>
        <w:left w:val="none" w:sz="0" w:space="0" w:color="auto"/>
        <w:bottom w:val="none" w:sz="0" w:space="0" w:color="auto"/>
        <w:right w:val="none" w:sz="0" w:space="0" w:color="auto"/>
      </w:divBdr>
      <w:divsChild>
        <w:div w:id="1274899704">
          <w:marLeft w:val="0"/>
          <w:marRight w:val="0"/>
          <w:marTop w:val="192"/>
          <w:marBottom w:val="0"/>
          <w:divBdr>
            <w:top w:val="none" w:sz="0" w:space="0" w:color="auto"/>
            <w:left w:val="none" w:sz="0" w:space="0" w:color="auto"/>
            <w:bottom w:val="none" w:sz="0" w:space="0" w:color="auto"/>
            <w:right w:val="none" w:sz="0" w:space="0" w:color="auto"/>
          </w:divBdr>
        </w:div>
        <w:div w:id="1117213241">
          <w:marLeft w:val="0"/>
          <w:marRight w:val="0"/>
          <w:marTop w:val="0"/>
          <w:marBottom w:val="0"/>
          <w:divBdr>
            <w:top w:val="none" w:sz="0" w:space="0" w:color="auto"/>
            <w:left w:val="none" w:sz="0" w:space="0" w:color="auto"/>
            <w:bottom w:val="none" w:sz="0" w:space="0" w:color="auto"/>
            <w:right w:val="none" w:sz="0" w:space="0" w:color="auto"/>
          </w:divBdr>
          <w:divsChild>
            <w:div w:id="422726710">
              <w:marLeft w:val="0"/>
              <w:marRight w:val="0"/>
              <w:marTop w:val="192"/>
              <w:marBottom w:val="0"/>
              <w:divBdr>
                <w:top w:val="none" w:sz="0" w:space="0" w:color="auto"/>
                <w:left w:val="none" w:sz="0" w:space="0" w:color="auto"/>
                <w:bottom w:val="none" w:sz="0" w:space="0" w:color="auto"/>
                <w:right w:val="none" w:sz="0" w:space="0" w:color="auto"/>
              </w:divBdr>
            </w:div>
          </w:divsChild>
        </w:div>
        <w:div w:id="2030257305">
          <w:marLeft w:val="0"/>
          <w:marRight w:val="0"/>
          <w:marTop w:val="0"/>
          <w:marBottom w:val="0"/>
          <w:divBdr>
            <w:top w:val="none" w:sz="0" w:space="0" w:color="auto"/>
            <w:left w:val="none" w:sz="0" w:space="0" w:color="auto"/>
            <w:bottom w:val="none" w:sz="0" w:space="0" w:color="auto"/>
            <w:right w:val="none" w:sz="0" w:space="0" w:color="auto"/>
          </w:divBdr>
        </w:div>
        <w:div w:id="798452127">
          <w:marLeft w:val="0"/>
          <w:marRight w:val="0"/>
          <w:marTop w:val="192"/>
          <w:marBottom w:val="0"/>
          <w:divBdr>
            <w:top w:val="none" w:sz="0" w:space="0" w:color="auto"/>
            <w:left w:val="none" w:sz="0" w:space="0" w:color="auto"/>
            <w:bottom w:val="none" w:sz="0" w:space="0" w:color="auto"/>
            <w:right w:val="none" w:sz="0" w:space="0" w:color="auto"/>
          </w:divBdr>
        </w:div>
        <w:div w:id="412973875">
          <w:marLeft w:val="0"/>
          <w:marRight w:val="0"/>
          <w:marTop w:val="0"/>
          <w:marBottom w:val="0"/>
          <w:divBdr>
            <w:top w:val="none" w:sz="0" w:space="0" w:color="auto"/>
            <w:left w:val="none" w:sz="0" w:space="0" w:color="auto"/>
            <w:bottom w:val="none" w:sz="0" w:space="0" w:color="auto"/>
            <w:right w:val="none" w:sz="0" w:space="0" w:color="auto"/>
          </w:divBdr>
          <w:divsChild>
            <w:div w:id="338389303">
              <w:marLeft w:val="0"/>
              <w:marRight w:val="0"/>
              <w:marTop w:val="192"/>
              <w:marBottom w:val="0"/>
              <w:divBdr>
                <w:top w:val="none" w:sz="0" w:space="0" w:color="auto"/>
                <w:left w:val="none" w:sz="0" w:space="0" w:color="auto"/>
                <w:bottom w:val="none" w:sz="0" w:space="0" w:color="auto"/>
                <w:right w:val="none" w:sz="0" w:space="0" w:color="auto"/>
              </w:divBdr>
            </w:div>
          </w:divsChild>
        </w:div>
        <w:div w:id="174196851">
          <w:marLeft w:val="0"/>
          <w:marRight w:val="0"/>
          <w:marTop w:val="0"/>
          <w:marBottom w:val="0"/>
          <w:divBdr>
            <w:top w:val="none" w:sz="0" w:space="0" w:color="auto"/>
            <w:left w:val="none" w:sz="0" w:space="0" w:color="auto"/>
            <w:bottom w:val="none" w:sz="0" w:space="0" w:color="auto"/>
            <w:right w:val="none" w:sz="0" w:space="0" w:color="auto"/>
          </w:divBdr>
        </w:div>
        <w:div w:id="718089170">
          <w:marLeft w:val="0"/>
          <w:marRight w:val="0"/>
          <w:marTop w:val="192"/>
          <w:marBottom w:val="0"/>
          <w:divBdr>
            <w:top w:val="none" w:sz="0" w:space="0" w:color="auto"/>
            <w:left w:val="none" w:sz="0" w:space="0" w:color="auto"/>
            <w:bottom w:val="none" w:sz="0" w:space="0" w:color="auto"/>
            <w:right w:val="none" w:sz="0" w:space="0" w:color="auto"/>
          </w:divBdr>
        </w:div>
        <w:div w:id="970281524">
          <w:marLeft w:val="0"/>
          <w:marRight w:val="0"/>
          <w:marTop w:val="0"/>
          <w:marBottom w:val="0"/>
          <w:divBdr>
            <w:top w:val="none" w:sz="0" w:space="0" w:color="auto"/>
            <w:left w:val="none" w:sz="0" w:space="0" w:color="auto"/>
            <w:bottom w:val="none" w:sz="0" w:space="0" w:color="auto"/>
            <w:right w:val="none" w:sz="0" w:space="0" w:color="auto"/>
          </w:divBdr>
          <w:divsChild>
            <w:div w:id="627442603">
              <w:marLeft w:val="0"/>
              <w:marRight w:val="0"/>
              <w:marTop w:val="192"/>
              <w:marBottom w:val="0"/>
              <w:divBdr>
                <w:top w:val="none" w:sz="0" w:space="0" w:color="auto"/>
                <w:left w:val="none" w:sz="0" w:space="0" w:color="auto"/>
                <w:bottom w:val="none" w:sz="0" w:space="0" w:color="auto"/>
                <w:right w:val="none" w:sz="0" w:space="0" w:color="auto"/>
              </w:divBdr>
            </w:div>
          </w:divsChild>
        </w:div>
        <w:div w:id="1216165453">
          <w:marLeft w:val="0"/>
          <w:marRight w:val="0"/>
          <w:marTop w:val="0"/>
          <w:marBottom w:val="0"/>
          <w:divBdr>
            <w:top w:val="none" w:sz="0" w:space="0" w:color="auto"/>
            <w:left w:val="none" w:sz="0" w:space="0" w:color="auto"/>
            <w:bottom w:val="none" w:sz="0" w:space="0" w:color="auto"/>
            <w:right w:val="none" w:sz="0" w:space="0" w:color="auto"/>
          </w:divBdr>
        </w:div>
        <w:div w:id="1170170850">
          <w:marLeft w:val="0"/>
          <w:marRight w:val="0"/>
          <w:marTop w:val="192"/>
          <w:marBottom w:val="0"/>
          <w:divBdr>
            <w:top w:val="none" w:sz="0" w:space="0" w:color="auto"/>
            <w:left w:val="none" w:sz="0" w:space="0" w:color="auto"/>
            <w:bottom w:val="none" w:sz="0" w:space="0" w:color="auto"/>
            <w:right w:val="none" w:sz="0" w:space="0" w:color="auto"/>
          </w:divBdr>
        </w:div>
        <w:div w:id="2119180086">
          <w:marLeft w:val="0"/>
          <w:marRight w:val="0"/>
          <w:marTop w:val="192"/>
          <w:marBottom w:val="0"/>
          <w:divBdr>
            <w:top w:val="none" w:sz="0" w:space="0" w:color="auto"/>
            <w:left w:val="none" w:sz="0" w:space="0" w:color="auto"/>
            <w:bottom w:val="none" w:sz="0" w:space="0" w:color="auto"/>
            <w:right w:val="none" w:sz="0" w:space="0" w:color="auto"/>
          </w:divBdr>
        </w:div>
        <w:div w:id="653948376">
          <w:marLeft w:val="0"/>
          <w:marRight w:val="0"/>
          <w:marTop w:val="0"/>
          <w:marBottom w:val="0"/>
          <w:divBdr>
            <w:top w:val="none" w:sz="0" w:space="0" w:color="auto"/>
            <w:left w:val="none" w:sz="0" w:space="0" w:color="auto"/>
            <w:bottom w:val="none" w:sz="0" w:space="0" w:color="auto"/>
            <w:right w:val="none" w:sz="0" w:space="0" w:color="auto"/>
          </w:divBdr>
          <w:divsChild>
            <w:div w:id="1701277828">
              <w:marLeft w:val="0"/>
              <w:marRight w:val="0"/>
              <w:marTop w:val="192"/>
              <w:marBottom w:val="0"/>
              <w:divBdr>
                <w:top w:val="none" w:sz="0" w:space="0" w:color="auto"/>
                <w:left w:val="none" w:sz="0" w:space="0" w:color="auto"/>
                <w:bottom w:val="none" w:sz="0" w:space="0" w:color="auto"/>
                <w:right w:val="none" w:sz="0" w:space="0" w:color="auto"/>
              </w:divBdr>
            </w:div>
          </w:divsChild>
        </w:div>
        <w:div w:id="300960797">
          <w:marLeft w:val="0"/>
          <w:marRight w:val="0"/>
          <w:marTop w:val="0"/>
          <w:marBottom w:val="0"/>
          <w:divBdr>
            <w:top w:val="none" w:sz="0" w:space="0" w:color="auto"/>
            <w:left w:val="none" w:sz="0" w:space="0" w:color="auto"/>
            <w:bottom w:val="none" w:sz="0" w:space="0" w:color="auto"/>
            <w:right w:val="none" w:sz="0" w:space="0" w:color="auto"/>
          </w:divBdr>
        </w:div>
        <w:div w:id="143545880">
          <w:marLeft w:val="0"/>
          <w:marRight w:val="0"/>
          <w:marTop w:val="192"/>
          <w:marBottom w:val="0"/>
          <w:divBdr>
            <w:top w:val="none" w:sz="0" w:space="0" w:color="auto"/>
            <w:left w:val="none" w:sz="0" w:space="0" w:color="auto"/>
            <w:bottom w:val="none" w:sz="0" w:space="0" w:color="auto"/>
            <w:right w:val="none" w:sz="0" w:space="0" w:color="auto"/>
          </w:divBdr>
        </w:div>
        <w:div w:id="1756785014">
          <w:marLeft w:val="0"/>
          <w:marRight w:val="0"/>
          <w:marTop w:val="192"/>
          <w:marBottom w:val="0"/>
          <w:divBdr>
            <w:top w:val="none" w:sz="0" w:space="0" w:color="auto"/>
            <w:left w:val="none" w:sz="0" w:space="0" w:color="auto"/>
            <w:bottom w:val="none" w:sz="0" w:space="0" w:color="auto"/>
            <w:right w:val="none" w:sz="0" w:space="0" w:color="auto"/>
          </w:divBdr>
        </w:div>
        <w:div w:id="788358912">
          <w:marLeft w:val="0"/>
          <w:marRight w:val="0"/>
          <w:marTop w:val="0"/>
          <w:marBottom w:val="0"/>
          <w:divBdr>
            <w:top w:val="none" w:sz="0" w:space="0" w:color="auto"/>
            <w:left w:val="none" w:sz="0" w:space="0" w:color="auto"/>
            <w:bottom w:val="none" w:sz="0" w:space="0" w:color="auto"/>
            <w:right w:val="none" w:sz="0" w:space="0" w:color="auto"/>
          </w:divBdr>
          <w:divsChild>
            <w:div w:id="1814789036">
              <w:marLeft w:val="0"/>
              <w:marRight w:val="0"/>
              <w:marTop w:val="192"/>
              <w:marBottom w:val="0"/>
              <w:divBdr>
                <w:top w:val="none" w:sz="0" w:space="0" w:color="auto"/>
                <w:left w:val="none" w:sz="0" w:space="0" w:color="auto"/>
                <w:bottom w:val="none" w:sz="0" w:space="0" w:color="auto"/>
                <w:right w:val="none" w:sz="0" w:space="0" w:color="auto"/>
              </w:divBdr>
            </w:div>
          </w:divsChild>
        </w:div>
        <w:div w:id="598489959">
          <w:marLeft w:val="0"/>
          <w:marRight w:val="0"/>
          <w:marTop w:val="0"/>
          <w:marBottom w:val="0"/>
          <w:divBdr>
            <w:top w:val="none" w:sz="0" w:space="0" w:color="auto"/>
            <w:left w:val="none" w:sz="0" w:space="0" w:color="auto"/>
            <w:bottom w:val="none" w:sz="0" w:space="0" w:color="auto"/>
            <w:right w:val="none" w:sz="0" w:space="0" w:color="auto"/>
          </w:divBdr>
        </w:div>
        <w:div w:id="2003509487">
          <w:marLeft w:val="0"/>
          <w:marRight w:val="0"/>
          <w:marTop w:val="192"/>
          <w:marBottom w:val="0"/>
          <w:divBdr>
            <w:top w:val="none" w:sz="0" w:space="0" w:color="auto"/>
            <w:left w:val="none" w:sz="0" w:space="0" w:color="auto"/>
            <w:bottom w:val="none" w:sz="0" w:space="0" w:color="auto"/>
            <w:right w:val="none" w:sz="0" w:space="0" w:color="auto"/>
          </w:divBdr>
        </w:div>
        <w:div w:id="1031036139">
          <w:marLeft w:val="0"/>
          <w:marRight w:val="0"/>
          <w:marTop w:val="0"/>
          <w:marBottom w:val="0"/>
          <w:divBdr>
            <w:top w:val="none" w:sz="0" w:space="0" w:color="auto"/>
            <w:left w:val="none" w:sz="0" w:space="0" w:color="auto"/>
            <w:bottom w:val="none" w:sz="0" w:space="0" w:color="auto"/>
            <w:right w:val="none" w:sz="0" w:space="0" w:color="auto"/>
          </w:divBdr>
          <w:divsChild>
            <w:div w:id="2131393253">
              <w:marLeft w:val="0"/>
              <w:marRight w:val="0"/>
              <w:marTop w:val="192"/>
              <w:marBottom w:val="0"/>
              <w:divBdr>
                <w:top w:val="none" w:sz="0" w:space="0" w:color="auto"/>
                <w:left w:val="none" w:sz="0" w:space="0" w:color="auto"/>
                <w:bottom w:val="none" w:sz="0" w:space="0" w:color="auto"/>
                <w:right w:val="none" w:sz="0" w:space="0" w:color="auto"/>
              </w:divBdr>
            </w:div>
          </w:divsChild>
        </w:div>
        <w:div w:id="1080714993">
          <w:marLeft w:val="0"/>
          <w:marRight w:val="0"/>
          <w:marTop w:val="192"/>
          <w:marBottom w:val="0"/>
          <w:divBdr>
            <w:top w:val="none" w:sz="0" w:space="0" w:color="auto"/>
            <w:left w:val="none" w:sz="0" w:space="0" w:color="auto"/>
            <w:bottom w:val="none" w:sz="0" w:space="0" w:color="auto"/>
            <w:right w:val="none" w:sz="0" w:space="0" w:color="auto"/>
          </w:divBdr>
        </w:div>
        <w:div w:id="1652908222">
          <w:marLeft w:val="0"/>
          <w:marRight w:val="0"/>
          <w:marTop w:val="0"/>
          <w:marBottom w:val="0"/>
          <w:divBdr>
            <w:top w:val="none" w:sz="0" w:space="0" w:color="auto"/>
            <w:left w:val="none" w:sz="0" w:space="0" w:color="auto"/>
            <w:bottom w:val="none" w:sz="0" w:space="0" w:color="auto"/>
            <w:right w:val="none" w:sz="0" w:space="0" w:color="auto"/>
          </w:divBdr>
          <w:divsChild>
            <w:div w:id="1099760953">
              <w:marLeft w:val="0"/>
              <w:marRight w:val="0"/>
              <w:marTop w:val="192"/>
              <w:marBottom w:val="0"/>
              <w:divBdr>
                <w:top w:val="none" w:sz="0" w:space="0" w:color="auto"/>
                <w:left w:val="none" w:sz="0" w:space="0" w:color="auto"/>
                <w:bottom w:val="none" w:sz="0" w:space="0" w:color="auto"/>
                <w:right w:val="none" w:sz="0" w:space="0" w:color="auto"/>
              </w:divBdr>
            </w:div>
          </w:divsChild>
        </w:div>
        <w:div w:id="2017032873">
          <w:marLeft w:val="0"/>
          <w:marRight w:val="0"/>
          <w:marTop w:val="192"/>
          <w:marBottom w:val="0"/>
          <w:divBdr>
            <w:top w:val="none" w:sz="0" w:space="0" w:color="auto"/>
            <w:left w:val="none" w:sz="0" w:space="0" w:color="auto"/>
            <w:bottom w:val="none" w:sz="0" w:space="0" w:color="auto"/>
            <w:right w:val="none" w:sz="0" w:space="0" w:color="auto"/>
          </w:divBdr>
        </w:div>
      </w:divsChild>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49855563">
      <w:bodyDiv w:val="1"/>
      <w:marLeft w:val="0"/>
      <w:marRight w:val="0"/>
      <w:marTop w:val="0"/>
      <w:marBottom w:val="0"/>
      <w:divBdr>
        <w:top w:val="none" w:sz="0" w:space="0" w:color="auto"/>
        <w:left w:val="none" w:sz="0" w:space="0" w:color="auto"/>
        <w:bottom w:val="none" w:sz="0" w:space="0" w:color="auto"/>
        <w:right w:val="none" w:sz="0" w:space="0" w:color="auto"/>
      </w:divBdr>
    </w:div>
    <w:div w:id="1481076898">
      <w:bodyDiv w:val="1"/>
      <w:marLeft w:val="0"/>
      <w:marRight w:val="0"/>
      <w:marTop w:val="0"/>
      <w:marBottom w:val="0"/>
      <w:divBdr>
        <w:top w:val="none" w:sz="0" w:space="0" w:color="auto"/>
        <w:left w:val="none" w:sz="0" w:space="0" w:color="auto"/>
        <w:bottom w:val="none" w:sz="0" w:space="0" w:color="auto"/>
        <w:right w:val="none" w:sz="0" w:space="0" w:color="auto"/>
      </w:divBdr>
    </w:div>
    <w:div w:id="1506281254">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546794173">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690906924">
      <w:bodyDiv w:val="1"/>
      <w:marLeft w:val="0"/>
      <w:marRight w:val="0"/>
      <w:marTop w:val="0"/>
      <w:marBottom w:val="0"/>
      <w:divBdr>
        <w:top w:val="none" w:sz="0" w:space="0" w:color="auto"/>
        <w:left w:val="none" w:sz="0" w:space="0" w:color="auto"/>
        <w:bottom w:val="none" w:sz="0" w:space="0" w:color="auto"/>
        <w:right w:val="none" w:sz="0" w:space="0" w:color="auto"/>
      </w:divBdr>
    </w:div>
    <w:div w:id="1728261762">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17728189">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078282181">
      <w:bodyDiv w:val="1"/>
      <w:marLeft w:val="0"/>
      <w:marRight w:val="0"/>
      <w:marTop w:val="0"/>
      <w:marBottom w:val="0"/>
      <w:divBdr>
        <w:top w:val="none" w:sz="0" w:space="0" w:color="auto"/>
        <w:left w:val="none" w:sz="0" w:space="0" w:color="auto"/>
        <w:bottom w:val="none" w:sz="0" w:space="0" w:color="auto"/>
        <w:right w:val="none" w:sz="0" w:space="0" w:color="auto"/>
      </w:divBdr>
    </w:div>
    <w:div w:id="2124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56/a593eaab768d34bf2d7419322eac79481e73cf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sur.ru" TargetMode="External"/><Relationship Id="rId4" Type="http://schemas.openxmlformats.org/officeDocument/2006/relationships/settings" Target="settings.xml"/><Relationship Id="rId9" Type="http://schemas.openxmlformats.org/officeDocument/2006/relationships/hyperlink" Target="http://www.adms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92B66-F850-40A6-A8C0-70643A4F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5951</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MODER_TEAM</cp:lastModifiedBy>
  <cp:revision>2</cp:revision>
  <cp:lastPrinted>2019-11-13T11:39:00Z</cp:lastPrinted>
  <dcterms:created xsi:type="dcterms:W3CDTF">2023-06-07T06:53:00Z</dcterms:created>
  <dcterms:modified xsi:type="dcterms:W3CDTF">2023-06-07T06:53:00Z</dcterms:modified>
</cp:coreProperties>
</file>