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6" w:rsidRDefault="00000F86" w:rsidP="00000F86">
      <w:pPr>
        <w:pStyle w:val="af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00F86" w:rsidRDefault="00000F86" w:rsidP="00000F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000F86" w:rsidRDefault="00000F86" w:rsidP="00000F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00F86" w:rsidTr="0024109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00F86" w:rsidRDefault="00000F86" w:rsidP="00241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F86" w:rsidRDefault="00000F86" w:rsidP="00000F86">
      <w:pPr>
        <w:pStyle w:val="af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                                                                                                                         30 -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IV созыва</w:t>
      </w:r>
    </w:p>
    <w:p w:rsidR="00000F86" w:rsidRDefault="00000F86" w:rsidP="00000F86">
      <w:pPr>
        <w:shd w:val="clear" w:color="auto" w:fill="FFFFFF"/>
        <w:tabs>
          <w:tab w:val="left" w:pos="8045"/>
        </w:tabs>
        <w:spacing w:before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00F86" w:rsidRDefault="00000F86" w:rsidP="00000F86">
      <w:pPr>
        <w:pStyle w:val="af4"/>
        <w:jc w:val="left"/>
        <w:rPr>
          <w:szCs w:val="28"/>
        </w:rPr>
      </w:pPr>
    </w:p>
    <w:p w:rsidR="00000F86" w:rsidRPr="00BA039E" w:rsidRDefault="00000F86" w:rsidP="00000F86">
      <w:pPr>
        <w:pStyle w:val="af4"/>
        <w:jc w:val="left"/>
        <w:rPr>
          <w:sz w:val="24"/>
          <w:szCs w:val="24"/>
        </w:rPr>
      </w:pPr>
      <w:r w:rsidRPr="00BA039E">
        <w:rPr>
          <w:sz w:val="24"/>
          <w:szCs w:val="24"/>
        </w:rPr>
        <w:t>27.09.2013</w:t>
      </w:r>
      <w:r w:rsidR="00BA039E">
        <w:rPr>
          <w:sz w:val="24"/>
          <w:szCs w:val="24"/>
        </w:rPr>
        <w:t xml:space="preserve"> г.</w:t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Pr="00BA039E">
        <w:rPr>
          <w:sz w:val="24"/>
          <w:szCs w:val="24"/>
        </w:rPr>
        <w:tab/>
      </w:r>
      <w:r w:rsidR="00BA039E">
        <w:rPr>
          <w:sz w:val="24"/>
          <w:szCs w:val="24"/>
        </w:rPr>
        <w:t xml:space="preserve">                     </w:t>
      </w:r>
      <w:bookmarkStart w:id="0" w:name="_GoBack"/>
      <w:bookmarkEnd w:id="0"/>
      <w:r w:rsidRPr="00BA039E">
        <w:rPr>
          <w:sz w:val="24"/>
          <w:szCs w:val="24"/>
        </w:rPr>
        <w:t xml:space="preserve">   №  36</w:t>
      </w:r>
      <w:r w:rsidR="00BA039E" w:rsidRPr="00BA039E">
        <w:rPr>
          <w:sz w:val="24"/>
          <w:szCs w:val="24"/>
        </w:rPr>
        <w:t>8</w:t>
      </w:r>
    </w:p>
    <w:p w:rsidR="00D82F7C" w:rsidRPr="004C4977" w:rsidRDefault="00D82F7C" w:rsidP="00F0455E">
      <w:pPr>
        <w:rPr>
          <w:rFonts w:ascii="Times New Roman" w:hAnsi="Times New Roman"/>
          <w:sz w:val="24"/>
          <w:szCs w:val="24"/>
        </w:rPr>
      </w:pPr>
    </w:p>
    <w:p w:rsidR="00621E1A" w:rsidRPr="004C4977" w:rsidRDefault="00144D9F" w:rsidP="00804F28">
      <w:pPr>
        <w:widowControl/>
        <w:snapToGrid/>
        <w:ind w:right="4819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О</w:t>
      </w:r>
      <w:r w:rsidR="00ED766D" w:rsidRPr="004C4977">
        <w:rPr>
          <w:rFonts w:ascii="Times New Roman" w:hAnsi="Times New Roman"/>
          <w:sz w:val="24"/>
          <w:szCs w:val="24"/>
        </w:rPr>
        <w:t>б утверждении порядка предоставления</w:t>
      </w:r>
    </w:p>
    <w:p w:rsidR="00ED766D" w:rsidRPr="004C4977" w:rsidRDefault="00ED766D" w:rsidP="00804F28">
      <w:pPr>
        <w:widowControl/>
        <w:snapToGrid/>
        <w:ind w:right="4819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иных межбюджетных трансфертов бюджетам</w:t>
      </w:r>
    </w:p>
    <w:p w:rsidR="00144D9F" w:rsidRPr="004C4977" w:rsidRDefault="00C46696" w:rsidP="00804F28">
      <w:pPr>
        <w:widowControl/>
        <w:snapToGrid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сельских поселений</w:t>
      </w:r>
      <w:r w:rsidR="00ED766D" w:rsidRPr="004C4977">
        <w:rPr>
          <w:rFonts w:ascii="Times New Roman" w:hAnsi="Times New Roman"/>
          <w:sz w:val="24"/>
          <w:szCs w:val="24"/>
        </w:rPr>
        <w:t xml:space="preserve"> из </w:t>
      </w:r>
      <w:r w:rsidR="00144D9F" w:rsidRPr="004C4977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 w:rsidR="00804F28" w:rsidRPr="004C4977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804F28" w:rsidRPr="004C4977">
        <w:rPr>
          <w:rFonts w:ascii="Times New Roman" w:hAnsi="Times New Roman"/>
          <w:sz w:val="24"/>
          <w:szCs w:val="24"/>
        </w:rPr>
        <w:t>»</w:t>
      </w:r>
    </w:p>
    <w:p w:rsidR="00ED766D" w:rsidRDefault="00144D9F" w:rsidP="00C81146">
      <w:pPr>
        <w:widowControl/>
        <w:snapToGrid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br/>
      </w:r>
    </w:p>
    <w:p w:rsidR="00000F86" w:rsidRPr="004C4977" w:rsidRDefault="00000F86" w:rsidP="00C81146">
      <w:pPr>
        <w:widowControl/>
        <w:snapToGrid/>
        <w:jc w:val="both"/>
        <w:rPr>
          <w:rFonts w:ascii="Times New Roman" w:hAnsi="Times New Roman"/>
          <w:sz w:val="24"/>
          <w:szCs w:val="24"/>
        </w:rPr>
      </w:pPr>
    </w:p>
    <w:p w:rsidR="00000F86" w:rsidRDefault="00ED766D" w:rsidP="00ED76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00F8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0F8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00F86">
          <w:rPr>
            <w:rFonts w:ascii="Times New Roman" w:hAnsi="Times New Roman"/>
            <w:sz w:val="28"/>
            <w:szCs w:val="28"/>
          </w:rPr>
          <w:t>стат</w:t>
        </w:r>
        <w:r w:rsidR="00804F28" w:rsidRPr="00000F86">
          <w:rPr>
            <w:rFonts w:ascii="Times New Roman" w:hAnsi="Times New Roman"/>
            <w:sz w:val="28"/>
            <w:szCs w:val="28"/>
          </w:rPr>
          <w:t>ьями</w:t>
        </w:r>
        <w:r w:rsidRPr="00000F86">
          <w:rPr>
            <w:rFonts w:ascii="Times New Roman" w:hAnsi="Times New Roman"/>
            <w:sz w:val="28"/>
            <w:szCs w:val="28"/>
          </w:rPr>
          <w:t xml:space="preserve"> 9</w:t>
        </w:r>
      </w:hyperlink>
      <w:r w:rsidR="00804F28" w:rsidRPr="00000F86">
        <w:rPr>
          <w:rFonts w:ascii="Times New Roman" w:hAnsi="Times New Roman"/>
          <w:sz w:val="28"/>
          <w:szCs w:val="28"/>
        </w:rPr>
        <w:t xml:space="preserve"> и</w:t>
      </w:r>
      <w:hyperlink r:id="rId10" w:history="1">
        <w:r w:rsidR="00804F28" w:rsidRPr="00000F86">
          <w:rPr>
            <w:rFonts w:ascii="Times New Roman" w:hAnsi="Times New Roman"/>
            <w:sz w:val="28"/>
            <w:szCs w:val="28"/>
          </w:rPr>
          <w:t xml:space="preserve"> </w:t>
        </w:r>
        <w:r w:rsidRPr="00000F86">
          <w:rPr>
            <w:rFonts w:ascii="Times New Roman" w:hAnsi="Times New Roman"/>
            <w:sz w:val="28"/>
            <w:szCs w:val="28"/>
          </w:rPr>
          <w:t>142.4</w:t>
        </w:r>
      </w:hyperlink>
      <w:r w:rsidRPr="00000F8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624109" w:rsidRPr="00000F86">
        <w:rPr>
          <w:rFonts w:ascii="Times New Roman" w:hAnsi="Times New Roman"/>
          <w:sz w:val="28"/>
          <w:szCs w:val="28"/>
        </w:rPr>
        <w:t xml:space="preserve"> статьей 15 Федерального закона Российской Федерации от 06.10.2003</w:t>
      </w:r>
      <w:r w:rsidR="00000F86" w:rsidRPr="00000F86">
        <w:rPr>
          <w:rFonts w:ascii="Times New Roman" w:hAnsi="Times New Roman"/>
          <w:sz w:val="28"/>
          <w:szCs w:val="28"/>
        </w:rPr>
        <w:t xml:space="preserve"> </w:t>
      </w:r>
      <w:r w:rsidR="00624109" w:rsidRPr="00000F86">
        <w:rPr>
          <w:rFonts w:ascii="Times New Roman" w:hAnsi="Times New Roman"/>
          <w:sz w:val="28"/>
          <w:szCs w:val="28"/>
        </w:rPr>
        <w:t>г. № 131-ФЗ «Об общих принципах</w:t>
      </w:r>
      <w:r w:rsidR="00284F91" w:rsidRPr="00000F86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5C1F4D" w:rsidRPr="00000F86">
        <w:rPr>
          <w:rFonts w:ascii="Times New Roman" w:hAnsi="Times New Roman"/>
          <w:sz w:val="28"/>
          <w:szCs w:val="28"/>
        </w:rPr>
        <w:t xml:space="preserve"> на основании </w:t>
      </w:r>
      <w:r w:rsidR="00AF37A7" w:rsidRPr="00000F86">
        <w:rPr>
          <w:rFonts w:ascii="Times New Roman" w:hAnsi="Times New Roman"/>
          <w:sz w:val="28"/>
          <w:szCs w:val="28"/>
        </w:rPr>
        <w:t xml:space="preserve">статьи </w:t>
      </w:r>
      <w:r w:rsidR="00E50399" w:rsidRPr="00000F86">
        <w:rPr>
          <w:rFonts w:ascii="Times New Roman" w:hAnsi="Times New Roman"/>
          <w:sz w:val="28"/>
          <w:szCs w:val="28"/>
        </w:rPr>
        <w:t>15</w:t>
      </w:r>
      <w:r w:rsidR="00AF37A7" w:rsidRPr="00000F86">
        <w:rPr>
          <w:rFonts w:ascii="Times New Roman" w:hAnsi="Times New Roman"/>
          <w:sz w:val="28"/>
          <w:szCs w:val="28"/>
        </w:rPr>
        <w:t xml:space="preserve"> </w:t>
      </w:r>
      <w:r w:rsidR="005C1F4D" w:rsidRPr="00000F86">
        <w:rPr>
          <w:rFonts w:ascii="Times New Roman" w:hAnsi="Times New Roman"/>
          <w:sz w:val="28"/>
          <w:szCs w:val="28"/>
        </w:rPr>
        <w:t xml:space="preserve">Закона Брянской </w:t>
      </w:r>
      <w:r w:rsidR="00891D35" w:rsidRPr="00000F86">
        <w:rPr>
          <w:rFonts w:ascii="Times New Roman" w:hAnsi="Times New Roman"/>
          <w:sz w:val="28"/>
          <w:szCs w:val="28"/>
        </w:rPr>
        <w:t xml:space="preserve">области от </w:t>
      </w:r>
      <w:r w:rsidR="00E50399" w:rsidRPr="00000F86">
        <w:rPr>
          <w:rFonts w:ascii="Times New Roman" w:hAnsi="Times New Roman"/>
          <w:sz w:val="28"/>
          <w:szCs w:val="28"/>
        </w:rPr>
        <w:t>02.11.2016</w:t>
      </w:r>
      <w:r w:rsidR="00891D35" w:rsidRPr="00000F86">
        <w:rPr>
          <w:rFonts w:ascii="Times New Roman" w:hAnsi="Times New Roman"/>
          <w:sz w:val="28"/>
          <w:szCs w:val="28"/>
        </w:rPr>
        <w:t>г. №</w:t>
      </w:r>
      <w:r w:rsidR="00000F86" w:rsidRPr="00000F86">
        <w:rPr>
          <w:rFonts w:ascii="Times New Roman" w:hAnsi="Times New Roman"/>
          <w:sz w:val="28"/>
          <w:szCs w:val="28"/>
        </w:rPr>
        <w:t xml:space="preserve"> </w:t>
      </w:r>
      <w:r w:rsidR="00E50399" w:rsidRPr="00000F86">
        <w:rPr>
          <w:rFonts w:ascii="Times New Roman" w:hAnsi="Times New Roman"/>
          <w:sz w:val="28"/>
          <w:szCs w:val="28"/>
        </w:rPr>
        <w:t>89</w:t>
      </w:r>
      <w:r w:rsidR="00891D35" w:rsidRPr="00000F86">
        <w:rPr>
          <w:rFonts w:ascii="Times New Roman" w:hAnsi="Times New Roman"/>
          <w:sz w:val="28"/>
          <w:szCs w:val="28"/>
        </w:rPr>
        <w:t xml:space="preserve">-З «О межбюджетных отношениях в Брянской области», </w:t>
      </w:r>
      <w:r w:rsidRPr="00000F86">
        <w:rPr>
          <w:rFonts w:ascii="Times New Roman" w:hAnsi="Times New Roman"/>
          <w:sz w:val="28"/>
          <w:szCs w:val="28"/>
        </w:rPr>
        <w:t xml:space="preserve"> в целях упорядочения процедуры предоставления иных межбюджетных трансфертов бюджетам </w:t>
      </w:r>
      <w:r w:rsidR="00C46696" w:rsidRPr="00000F86">
        <w:rPr>
          <w:rFonts w:ascii="Times New Roman" w:hAnsi="Times New Roman"/>
          <w:sz w:val="28"/>
          <w:szCs w:val="28"/>
        </w:rPr>
        <w:t>сельских поселений</w:t>
      </w:r>
      <w:r w:rsidRPr="00000F86">
        <w:rPr>
          <w:rFonts w:ascii="Times New Roman" w:hAnsi="Times New Roman"/>
          <w:sz w:val="28"/>
          <w:szCs w:val="28"/>
        </w:rPr>
        <w:t xml:space="preserve"> из </w:t>
      </w:r>
      <w:r w:rsidR="00E75C11" w:rsidRPr="00000F86">
        <w:rPr>
          <w:rFonts w:ascii="Times New Roman" w:hAnsi="Times New Roman"/>
          <w:sz w:val="28"/>
          <w:szCs w:val="28"/>
        </w:rPr>
        <w:t>бюджета</w:t>
      </w:r>
      <w:proofErr w:type="gramEnd"/>
      <w:r w:rsidR="00E50399" w:rsidRPr="00000F8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479E3" w:rsidRPr="00000F86">
        <w:rPr>
          <w:rFonts w:ascii="Times New Roman" w:hAnsi="Times New Roman"/>
          <w:sz w:val="28"/>
          <w:szCs w:val="28"/>
        </w:rPr>
        <w:t>«</w:t>
      </w:r>
      <w:proofErr w:type="spellStart"/>
      <w:r w:rsidR="00000F86" w:rsidRPr="00000F86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000F86" w:rsidRPr="00000F86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C479E3" w:rsidRPr="00000F86">
        <w:rPr>
          <w:rFonts w:ascii="Times New Roman" w:hAnsi="Times New Roman"/>
          <w:sz w:val="28"/>
          <w:szCs w:val="28"/>
        </w:rPr>
        <w:t>»</w:t>
      </w:r>
      <w:r w:rsidR="00E75C11" w:rsidRPr="00000F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0F86" w:rsidRPr="00000F86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E75C11" w:rsidRPr="00000F86">
        <w:rPr>
          <w:rFonts w:ascii="Times New Roman" w:hAnsi="Times New Roman"/>
          <w:sz w:val="28"/>
          <w:szCs w:val="28"/>
        </w:rPr>
        <w:t xml:space="preserve"> </w:t>
      </w:r>
      <w:r w:rsidRPr="00000F86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</w:p>
    <w:p w:rsidR="00ED766D" w:rsidRPr="00000F86" w:rsidRDefault="00000F86" w:rsidP="00ED76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D766D" w:rsidRPr="00000F86" w:rsidRDefault="00ED766D" w:rsidP="00E5039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0F86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27" w:history="1">
        <w:r w:rsidRPr="00000F86">
          <w:rPr>
            <w:rFonts w:ascii="Times New Roman" w:hAnsi="Times New Roman"/>
            <w:sz w:val="28"/>
            <w:szCs w:val="28"/>
          </w:rPr>
          <w:t>Порядок</w:t>
        </w:r>
      </w:hyperlink>
      <w:r w:rsidRPr="00000F86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бюджетам </w:t>
      </w:r>
      <w:r w:rsidR="00C46696" w:rsidRPr="00000F86">
        <w:rPr>
          <w:rFonts w:ascii="Times New Roman" w:hAnsi="Times New Roman"/>
          <w:sz w:val="28"/>
          <w:szCs w:val="28"/>
        </w:rPr>
        <w:t>сельских поселений</w:t>
      </w:r>
      <w:r w:rsidRPr="00000F86">
        <w:rPr>
          <w:rFonts w:ascii="Times New Roman" w:hAnsi="Times New Roman"/>
          <w:sz w:val="28"/>
          <w:szCs w:val="28"/>
        </w:rPr>
        <w:t xml:space="preserve"> из </w:t>
      </w:r>
      <w:r w:rsidR="00702188" w:rsidRPr="00000F86">
        <w:rPr>
          <w:rFonts w:ascii="Times New Roman" w:hAnsi="Times New Roman"/>
          <w:sz w:val="28"/>
          <w:szCs w:val="28"/>
        </w:rPr>
        <w:t>бюджета</w:t>
      </w:r>
      <w:r w:rsidR="00E50399" w:rsidRPr="00000F8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479E3" w:rsidRPr="00000F86">
        <w:rPr>
          <w:rFonts w:ascii="Times New Roman" w:hAnsi="Times New Roman"/>
          <w:sz w:val="28"/>
          <w:szCs w:val="28"/>
        </w:rPr>
        <w:t>«</w:t>
      </w:r>
      <w:proofErr w:type="spellStart"/>
      <w:r w:rsidR="00000F86" w:rsidRPr="00000F86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000F86" w:rsidRPr="00000F86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C479E3" w:rsidRPr="00000F86">
        <w:rPr>
          <w:rFonts w:ascii="Times New Roman" w:hAnsi="Times New Roman"/>
          <w:sz w:val="28"/>
          <w:szCs w:val="28"/>
        </w:rPr>
        <w:t>»</w:t>
      </w:r>
      <w:r w:rsidRPr="00000F86">
        <w:rPr>
          <w:rFonts w:ascii="Times New Roman" w:hAnsi="Times New Roman"/>
          <w:sz w:val="28"/>
          <w:szCs w:val="28"/>
        </w:rPr>
        <w:t>.</w:t>
      </w:r>
    </w:p>
    <w:p w:rsidR="00000F86" w:rsidRPr="00000F86" w:rsidRDefault="00000F86" w:rsidP="00000F86">
      <w:pPr>
        <w:pStyle w:val="af2"/>
        <w:numPr>
          <w:ilvl w:val="0"/>
          <w:numId w:val="23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000F86"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информационно-аналитическом бюллетене «Муниципальный вестник </w:t>
      </w:r>
      <w:proofErr w:type="spellStart"/>
      <w:r w:rsidRPr="00000F8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000F86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000F8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000F86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000F86" w:rsidRPr="00000F86" w:rsidRDefault="00000F86" w:rsidP="00000F86">
      <w:pPr>
        <w:pStyle w:val="af2"/>
        <w:numPr>
          <w:ilvl w:val="0"/>
          <w:numId w:val="23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000F8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000F86" w:rsidRDefault="00000F86" w:rsidP="00000F86">
      <w:pPr>
        <w:pStyle w:val="af2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00F86" w:rsidRDefault="00000F86" w:rsidP="00000F86">
      <w:pPr>
        <w:pStyle w:val="af2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00F86" w:rsidRDefault="00000F86" w:rsidP="00000F86">
      <w:pPr>
        <w:pStyle w:val="af2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00F86" w:rsidRDefault="00000F86" w:rsidP="00000F86">
      <w:pPr>
        <w:pStyle w:val="af2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00F86" w:rsidRDefault="00000F86" w:rsidP="00000F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720349" w:rsidRPr="004C4977" w:rsidRDefault="00720349" w:rsidP="001F5C0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31F4B" w:rsidRPr="004C4977" w:rsidRDefault="00F31F4B" w:rsidP="00081766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BA039E" w:rsidRDefault="00BA039E" w:rsidP="0072034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5C0D" w:rsidRPr="004C4977" w:rsidRDefault="001F5C0D" w:rsidP="0072034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20349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>к решению</w:t>
      </w:r>
    </w:p>
    <w:p w:rsidR="001F5C0D" w:rsidRPr="004C4977" w:rsidRDefault="00000F86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5C0D" w:rsidRPr="004C4977">
        <w:rPr>
          <w:rFonts w:ascii="Times New Roman" w:hAnsi="Times New Roman"/>
          <w:sz w:val="24"/>
          <w:szCs w:val="24"/>
        </w:rPr>
        <w:t xml:space="preserve"> районного</w:t>
      </w:r>
    </w:p>
    <w:p w:rsidR="001F5C0D" w:rsidRPr="004C4977" w:rsidRDefault="001F5C0D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1F5C0D" w:rsidRPr="004C4977" w:rsidRDefault="000940AE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от </w:t>
      </w:r>
      <w:r w:rsidR="00BA039E">
        <w:rPr>
          <w:rFonts w:ascii="Times New Roman" w:hAnsi="Times New Roman"/>
          <w:sz w:val="24"/>
          <w:szCs w:val="24"/>
        </w:rPr>
        <w:t>27.09.2013 г. №</w:t>
      </w:r>
      <w:r w:rsidR="00CA63EB" w:rsidRPr="004C4977">
        <w:rPr>
          <w:rFonts w:ascii="Times New Roman" w:hAnsi="Times New Roman"/>
          <w:sz w:val="24"/>
          <w:szCs w:val="24"/>
        </w:rPr>
        <w:t xml:space="preserve"> </w:t>
      </w:r>
      <w:r w:rsidR="00BA039E">
        <w:rPr>
          <w:rFonts w:ascii="Times New Roman" w:hAnsi="Times New Roman"/>
          <w:sz w:val="24"/>
          <w:szCs w:val="24"/>
        </w:rPr>
        <w:t>368</w:t>
      </w:r>
    </w:p>
    <w:p w:rsidR="001F5C0D" w:rsidRPr="004C4977" w:rsidRDefault="001F5C0D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F5C0D" w:rsidRPr="004C4977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1" w:name="Par27"/>
      <w:bookmarkEnd w:id="1"/>
      <w:r w:rsidRPr="004C4977">
        <w:rPr>
          <w:rFonts w:ascii="Times New Roman" w:hAnsi="Times New Roman"/>
          <w:bCs/>
          <w:sz w:val="24"/>
          <w:szCs w:val="24"/>
        </w:rPr>
        <w:t>Порядок</w:t>
      </w:r>
    </w:p>
    <w:p w:rsidR="001F5C0D" w:rsidRPr="004C4977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C4977">
        <w:rPr>
          <w:rFonts w:ascii="Times New Roman" w:hAnsi="Times New Roman"/>
          <w:bCs/>
          <w:sz w:val="24"/>
          <w:szCs w:val="24"/>
        </w:rPr>
        <w:t>предоставления иных межбюджетных трансфертов</w:t>
      </w:r>
    </w:p>
    <w:p w:rsidR="00FD6B2F" w:rsidRPr="004C4977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C4977">
        <w:rPr>
          <w:rFonts w:ascii="Times New Roman" w:hAnsi="Times New Roman"/>
          <w:bCs/>
          <w:sz w:val="24"/>
          <w:szCs w:val="24"/>
        </w:rPr>
        <w:t>бюджет</w:t>
      </w:r>
      <w:r w:rsidR="00402A62" w:rsidRPr="004C4977">
        <w:rPr>
          <w:rFonts w:ascii="Times New Roman" w:hAnsi="Times New Roman"/>
          <w:bCs/>
          <w:sz w:val="24"/>
          <w:szCs w:val="24"/>
        </w:rPr>
        <w:t>ам</w:t>
      </w:r>
      <w:r w:rsidR="00144B68" w:rsidRPr="004C4977">
        <w:rPr>
          <w:rFonts w:ascii="Times New Roman" w:hAnsi="Times New Roman"/>
          <w:bCs/>
          <w:sz w:val="24"/>
          <w:szCs w:val="24"/>
        </w:rPr>
        <w:t xml:space="preserve"> сельск</w:t>
      </w:r>
      <w:r w:rsidR="00402A62" w:rsidRPr="004C4977">
        <w:rPr>
          <w:rFonts w:ascii="Times New Roman" w:hAnsi="Times New Roman"/>
          <w:bCs/>
          <w:sz w:val="24"/>
          <w:szCs w:val="24"/>
        </w:rPr>
        <w:t>их</w:t>
      </w:r>
      <w:r w:rsidR="00C46696">
        <w:rPr>
          <w:rFonts w:ascii="Times New Roman" w:hAnsi="Times New Roman"/>
          <w:bCs/>
          <w:sz w:val="24"/>
          <w:szCs w:val="24"/>
        </w:rPr>
        <w:t xml:space="preserve"> поселений</w:t>
      </w:r>
      <w:r w:rsidR="00144B68" w:rsidRPr="004C4977">
        <w:rPr>
          <w:rFonts w:ascii="Times New Roman" w:hAnsi="Times New Roman"/>
          <w:bCs/>
          <w:sz w:val="24"/>
          <w:szCs w:val="24"/>
        </w:rPr>
        <w:t xml:space="preserve"> </w:t>
      </w:r>
    </w:p>
    <w:p w:rsidR="001F5C0D" w:rsidRPr="004C4977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C4977">
        <w:rPr>
          <w:rFonts w:ascii="Times New Roman" w:hAnsi="Times New Roman"/>
          <w:bCs/>
          <w:sz w:val="24"/>
          <w:szCs w:val="24"/>
        </w:rPr>
        <w:t xml:space="preserve">  из </w:t>
      </w:r>
      <w:r w:rsidR="00AF37A7" w:rsidRPr="004C4977">
        <w:rPr>
          <w:rFonts w:ascii="Times New Roman" w:hAnsi="Times New Roman"/>
          <w:bCs/>
          <w:sz w:val="24"/>
          <w:szCs w:val="24"/>
        </w:rPr>
        <w:t>бюджета</w:t>
      </w:r>
      <w:r w:rsidR="00C479E3" w:rsidRPr="004C4977"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000F86">
        <w:rPr>
          <w:rFonts w:ascii="Times New Roman" w:hAnsi="Times New Roman"/>
          <w:bCs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C479E3" w:rsidRPr="004C4977">
        <w:rPr>
          <w:rFonts w:ascii="Times New Roman" w:hAnsi="Times New Roman"/>
          <w:bCs/>
          <w:sz w:val="24"/>
          <w:szCs w:val="24"/>
        </w:rPr>
        <w:t>»</w:t>
      </w:r>
    </w:p>
    <w:p w:rsidR="001F5C0D" w:rsidRPr="004C4977" w:rsidRDefault="001F5C0D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096" w:rsidRPr="004C4977" w:rsidRDefault="00476096" w:rsidP="00781D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1.Общие положения</w:t>
      </w:r>
    </w:p>
    <w:p w:rsidR="00476096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C0D" w:rsidRPr="004C4977" w:rsidRDefault="001F5C0D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>1.</w:t>
      </w:r>
      <w:r w:rsidR="00476096" w:rsidRPr="004C4977">
        <w:rPr>
          <w:rFonts w:ascii="Times New Roman" w:hAnsi="Times New Roman"/>
          <w:sz w:val="24"/>
          <w:szCs w:val="24"/>
        </w:rPr>
        <w:t>1</w:t>
      </w:r>
      <w:r w:rsidRPr="004C4977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со </w:t>
      </w:r>
      <w:r w:rsidR="00CA63EB" w:rsidRPr="004C497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04F28" w:rsidRPr="004C4977">
          <w:rPr>
            <w:rFonts w:ascii="Times New Roman" w:hAnsi="Times New Roman"/>
            <w:sz w:val="24"/>
            <w:szCs w:val="24"/>
          </w:rPr>
          <w:t>статьями</w:t>
        </w:r>
        <w:r w:rsidR="00CA63EB" w:rsidRPr="004C4977">
          <w:rPr>
            <w:rFonts w:ascii="Times New Roman" w:hAnsi="Times New Roman"/>
            <w:sz w:val="24"/>
            <w:szCs w:val="24"/>
          </w:rPr>
          <w:t xml:space="preserve"> 9</w:t>
        </w:r>
      </w:hyperlink>
      <w:r w:rsidR="00804F28" w:rsidRPr="004C4977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="00CA63EB" w:rsidRPr="004C4977">
          <w:rPr>
            <w:rFonts w:ascii="Times New Roman" w:hAnsi="Times New Roman"/>
            <w:sz w:val="24"/>
            <w:szCs w:val="24"/>
          </w:rPr>
          <w:t xml:space="preserve"> 142.4</w:t>
        </w:r>
      </w:hyperlink>
      <w:r w:rsidR="00CA63EB" w:rsidRPr="004C497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статьей 15 Федерального закона Российской Федерации от 06.10.2003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="00CA63EB" w:rsidRPr="004C4977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на основании статьи 15 Закона Брянской области от 02.11.2016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="00CA63EB" w:rsidRPr="004C4977">
        <w:rPr>
          <w:rFonts w:ascii="Times New Roman" w:hAnsi="Times New Roman"/>
          <w:sz w:val="24"/>
          <w:szCs w:val="24"/>
        </w:rPr>
        <w:t>г. №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="00CA63EB" w:rsidRPr="004C4977">
        <w:rPr>
          <w:rFonts w:ascii="Times New Roman" w:hAnsi="Times New Roman"/>
          <w:sz w:val="24"/>
          <w:szCs w:val="24"/>
        </w:rPr>
        <w:t>89-З «О межбюджетных отношениях в Брянской области»</w:t>
      </w:r>
      <w:r w:rsidR="00AF37A7" w:rsidRPr="004C4977">
        <w:rPr>
          <w:rFonts w:ascii="Times New Roman" w:hAnsi="Times New Roman"/>
          <w:sz w:val="24"/>
          <w:szCs w:val="24"/>
        </w:rPr>
        <w:t xml:space="preserve"> </w:t>
      </w:r>
      <w:r w:rsidR="00804F28" w:rsidRPr="004C4977">
        <w:rPr>
          <w:rFonts w:ascii="Times New Roman" w:hAnsi="Times New Roman"/>
          <w:sz w:val="24"/>
          <w:szCs w:val="24"/>
        </w:rPr>
        <w:t xml:space="preserve"> и определяет цели, условия,</w:t>
      </w:r>
      <w:r w:rsidRPr="004C4977">
        <w:rPr>
          <w:rFonts w:ascii="Times New Roman" w:hAnsi="Times New Roman"/>
          <w:sz w:val="24"/>
          <w:szCs w:val="24"/>
        </w:rPr>
        <w:t xml:space="preserve"> порядок предоставления и расходования</w:t>
      </w:r>
      <w:r w:rsidR="006B64E9" w:rsidRPr="004C4977">
        <w:rPr>
          <w:rFonts w:ascii="Times New Roman" w:hAnsi="Times New Roman"/>
          <w:sz w:val="24"/>
          <w:szCs w:val="24"/>
        </w:rPr>
        <w:t>, ответственность</w:t>
      </w:r>
      <w:proofErr w:type="gramEnd"/>
      <w:r w:rsidR="006B64E9" w:rsidRPr="004C497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46696" w:rsidRPr="004C4977">
        <w:rPr>
          <w:rFonts w:ascii="Times New Roman" w:hAnsi="Times New Roman"/>
          <w:sz w:val="24"/>
          <w:szCs w:val="24"/>
        </w:rPr>
        <w:t>контроль</w:t>
      </w:r>
      <w:r w:rsidR="006B64E9" w:rsidRPr="004C497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6B64E9" w:rsidRPr="004C4977">
        <w:rPr>
          <w:rFonts w:ascii="Times New Roman" w:hAnsi="Times New Roman"/>
          <w:sz w:val="24"/>
          <w:szCs w:val="24"/>
        </w:rPr>
        <w:t xml:space="preserve"> расходованием</w:t>
      </w:r>
      <w:r w:rsidRPr="004C4977"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 w:rsidR="00AF37A7" w:rsidRPr="004C4977">
        <w:rPr>
          <w:rFonts w:ascii="Times New Roman" w:hAnsi="Times New Roman"/>
          <w:sz w:val="24"/>
          <w:szCs w:val="24"/>
        </w:rPr>
        <w:t xml:space="preserve">, передаваемых </w:t>
      </w:r>
      <w:r w:rsidRPr="004C4977">
        <w:rPr>
          <w:rFonts w:ascii="Times New Roman" w:hAnsi="Times New Roman"/>
          <w:sz w:val="24"/>
          <w:szCs w:val="24"/>
        </w:rPr>
        <w:t xml:space="preserve"> из </w:t>
      </w:r>
      <w:r w:rsidR="00C479E3" w:rsidRPr="004C4977">
        <w:rPr>
          <w:rFonts w:ascii="Times New Roman" w:hAnsi="Times New Roman"/>
          <w:sz w:val="24"/>
          <w:szCs w:val="24"/>
        </w:rPr>
        <w:t>б</w:t>
      </w:r>
      <w:r w:rsidR="00476096" w:rsidRPr="004C4977">
        <w:rPr>
          <w:rFonts w:ascii="Times New Roman" w:hAnsi="Times New Roman"/>
          <w:sz w:val="24"/>
          <w:szCs w:val="24"/>
        </w:rPr>
        <w:t xml:space="preserve">юджета муниципального образования </w:t>
      </w:r>
      <w:r w:rsidR="00C479E3" w:rsidRPr="004C4977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C479E3" w:rsidRPr="004C4977">
        <w:rPr>
          <w:rFonts w:ascii="Times New Roman" w:hAnsi="Times New Roman"/>
          <w:sz w:val="24"/>
          <w:szCs w:val="24"/>
        </w:rPr>
        <w:t>»</w:t>
      </w:r>
      <w:r w:rsidR="00476096" w:rsidRPr="004C4977">
        <w:rPr>
          <w:rFonts w:ascii="Times New Roman" w:hAnsi="Times New Roman"/>
          <w:sz w:val="24"/>
          <w:szCs w:val="24"/>
        </w:rPr>
        <w:t xml:space="preserve"> (далее – </w:t>
      </w:r>
      <w:r w:rsidR="00C479E3" w:rsidRPr="004C4977">
        <w:rPr>
          <w:rFonts w:ascii="Times New Roman" w:hAnsi="Times New Roman"/>
          <w:sz w:val="24"/>
          <w:szCs w:val="24"/>
        </w:rPr>
        <w:t xml:space="preserve">районный </w:t>
      </w:r>
      <w:r w:rsidR="00476096" w:rsidRPr="004C4977">
        <w:rPr>
          <w:rFonts w:ascii="Times New Roman" w:hAnsi="Times New Roman"/>
          <w:sz w:val="24"/>
          <w:szCs w:val="24"/>
        </w:rPr>
        <w:t>бюджет)   в бюджеты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476096" w:rsidRPr="004C4977">
        <w:rPr>
          <w:rFonts w:ascii="Times New Roman" w:hAnsi="Times New Roman"/>
          <w:sz w:val="24"/>
          <w:szCs w:val="24"/>
        </w:rPr>
        <w:t xml:space="preserve"> </w:t>
      </w:r>
      <w:r w:rsidR="00000F86">
        <w:rPr>
          <w:rFonts w:ascii="Times New Roman" w:hAnsi="Times New Roman"/>
          <w:sz w:val="24"/>
          <w:szCs w:val="24"/>
        </w:rPr>
        <w:t>м</w:t>
      </w:r>
      <w:r w:rsidR="00476096" w:rsidRPr="004C4977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479E3" w:rsidRPr="004C4977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C479E3" w:rsidRPr="004C4977">
        <w:rPr>
          <w:rFonts w:ascii="Times New Roman" w:hAnsi="Times New Roman"/>
          <w:sz w:val="24"/>
          <w:szCs w:val="24"/>
        </w:rPr>
        <w:t>»</w:t>
      </w:r>
      <w:r w:rsidR="00476096" w:rsidRPr="004C4977">
        <w:rPr>
          <w:rFonts w:ascii="Times New Roman" w:hAnsi="Times New Roman"/>
          <w:sz w:val="24"/>
          <w:szCs w:val="24"/>
        </w:rPr>
        <w:t xml:space="preserve"> (далее – бюджеты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476096" w:rsidRPr="004C4977">
        <w:rPr>
          <w:rFonts w:ascii="Times New Roman" w:hAnsi="Times New Roman"/>
          <w:sz w:val="24"/>
          <w:szCs w:val="24"/>
        </w:rPr>
        <w:t>)</w:t>
      </w:r>
      <w:r w:rsidRPr="004C4977">
        <w:rPr>
          <w:rFonts w:ascii="Times New Roman" w:hAnsi="Times New Roman"/>
          <w:sz w:val="24"/>
          <w:szCs w:val="24"/>
        </w:rPr>
        <w:t>.</w:t>
      </w:r>
    </w:p>
    <w:p w:rsidR="001F5C0D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1.2</w:t>
      </w:r>
      <w:r w:rsidR="001F5C0D" w:rsidRPr="004C4977">
        <w:rPr>
          <w:rFonts w:ascii="Times New Roman" w:hAnsi="Times New Roman"/>
          <w:sz w:val="24"/>
          <w:szCs w:val="24"/>
        </w:rPr>
        <w:t xml:space="preserve">. Понятия и термины, использованные в настоящем Порядке, применяются в значениях, определенных Бюджетным </w:t>
      </w:r>
      <w:hyperlink r:id="rId13" w:history="1">
        <w:r w:rsidR="001F5C0D" w:rsidRPr="004C4977">
          <w:rPr>
            <w:rFonts w:ascii="Times New Roman" w:hAnsi="Times New Roman"/>
            <w:sz w:val="24"/>
            <w:szCs w:val="24"/>
          </w:rPr>
          <w:t>кодексом</w:t>
        </w:r>
      </w:hyperlink>
      <w:r w:rsidR="001F5C0D" w:rsidRPr="004C4977">
        <w:rPr>
          <w:rFonts w:ascii="Times New Roman" w:hAnsi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 и Брянской области, регулирующими бюджетные правоотношения.</w:t>
      </w:r>
    </w:p>
    <w:p w:rsidR="00476096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1.3. Иные межбюджетные трансферты бюджетам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Pr="004C4977">
        <w:rPr>
          <w:rFonts w:ascii="Times New Roman" w:hAnsi="Times New Roman"/>
          <w:sz w:val="24"/>
          <w:szCs w:val="24"/>
        </w:rPr>
        <w:t xml:space="preserve"> могут предоставляться за счет бюджет</w:t>
      </w:r>
      <w:r w:rsidR="00F31F4B" w:rsidRPr="004C497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F31F4B" w:rsidRPr="004C4977">
        <w:rPr>
          <w:rFonts w:ascii="Times New Roman" w:hAnsi="Times New Roman"/>
          <w:sz w:val="24"/>
          <w:szCs w:val="24"/>
        </w:rPr>
        <w:t xml:space="preserve"> района в соответствии с настоящим Порядком.</w:t>
      </w:r>
    </w:p>
    <w:p w:rsidR="00476096" w:rsidRPr="004C4977" w:rsidRDefault="00476096" w:rsidP="00781D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76096" w:rsidRPr="004C4977" w:rsidRDefault="00476096" w:rsidP="00781D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2. Цели предоставления иных межбюджетных трансфертов.</w:t>
      </w:r>
    </w:p>
    <w:p w:rsidR="00476096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2.1. Иные межбюджетные трансферты из </w:t>
      </w:r>
      <w:r w:rsidR="001E1E8C" w:rsidRPr="004C4977">
        <w:rPr>
          <w:rFonts w:ascii="Times New Roman" w:hAnsi="Times New Roman"/>
          <w:sz w:val="24"/>
          <w:szCs w:val="24"/>
        </w:rPr>
        <w:t xml:space="preserve">районного </w:t>
      </w:r>
      <w:r w:rsidRPr="004C4977">
        <w:rPr>
          <w:rFonts w:ascii="Times New Roman" w:hAnsi="Times New Roman"/>
          <w:sz w:val="24"/>
          <w:szCs w:val="24"/>
        </w:rPr>
        <w:t>бюджета предоставляются бюджета</w:t>
      </w:r>
      <w:r w:rsidR="001E1E8C" w:rsidRPr="004C4977">
        <w:rPr>
          <w:rFonts w:ascii="Times New Roman" w:hAnsi="Times New Roman"/>
          <w:sz w:val="24"/>
          <w:szCs w:val="24"/>
        </w:rPr>
        <w:t>м</w:t>
      </w:r>
      <w:r w:rsidRPr="004C4977">
        <w:rPr>
          <w:rFonts w:ascii="Times New Roman" w:hAnsi="Times New Roman"/>
          <w:sz w:val="24"/>
          <w:szCs w:val="24"/>
        </w:rPr>
        <w:t xml:space="preserve">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Pr="004C4977">
        <w:rPr>
          <w:rFonts w:ascii="Times New Roman" w:hAnsi="Times New Roman"/>
          <w:sz w:val="24"/>
          <w:szCs w:val="24"/>
        </w:rPr>
        <w:t xml:space="preserve"> на следующие цели:</w:t>
      </w:r>
    </w:p>
    <w:p w:rsidR="00476096" w:rsidRPr="004C4977" w:rsidRDefault="00CC41E1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-</w:t>
      </w:r>
      <w:r w:rsidR="00476096" w:rsidRPr="004C4977">
        <w:rPr>
          <w:rFonts w:ascii="Times New Roman" w:hAnsi="Times New Roman"/>
          <w:sz w:val="24"/>
          <w:szCs w:val="24"/>
        </w:rPr>
        <w:t xml:space="preserve"> на поддержку мер по обеспечению сбалансированности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476096" w:rsidRPr="004C4977">
        <w:rPr>
          <w:rFonts w:ascii="Times New Roman" w:hAnsi="Times New Roman"/>
          <w:sz w:val="24"/>
          <w:szCs w:val="24"/>
        </w:rPr>
        <w:t>;</w:t>
      </w:r>
    </w:p>
    <w:p w:rsidR="00476096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- на осуществление части полномочий по решению вопросов местного значения в соответствии с заключенными соглашениями;</w:t>
      </w:r>
    </w:p>
    <w:p w:rsidR="00476096" w:rsidRPr="004C4977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- на компенсацию дополнительных расходов, возникающих в результате решений, </w:t>
      </w:r>
      <w:r w:rsidR="00C46696" w:rsidRPr="004C4977">
        <w:rPr>
          <w:rFonts w:ascii="Times New Roman" w:hAnsi="Times New Roman"/>
          <w:sz w:val="24"/>
          <w:szCs w:val="24"/>
        </w:rPr>
        <w:t>принятых</w:t>
      </w:r>
      <w:r w:rsidRPr="004C4977"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 w:rsidR="00261320" w:rsidRPr="004C497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479E3" w:rsidRPr="004C4977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C479E3" w:rsidRPr="004C4977">
        <w:rPr>
          <w:rFonts w:ascii="Times New Roman" w:hAnsi="Times New Roman"/>
          <w:sz w:val="24"/>
          <w:szCs w:val="24"/>
        </w:rPr>
        <w:t>»</w:t>
      </w:r>
      <w:r w:rsidR="00261320" w:rsidRPr="004C4977">
        <w:rPr>
          <w:rFonts w:ascii="Times New Roman" w:hAnsi="Times New Roman"/>
          <w:sz w:val="24"/>
          <w:szCs w:val="24"/>
        </w:rPr>
        <w:t>;</w:t>
      </w:r>
    </w:p>
    <w:p w:rsidR="00500890" w:rsidRPr="004C4977" w:rsidRDefault="00500890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1D41" w:rsidRPr="004C4977" w:rsidRDefault="00781D41" w:rsidP="00781D41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Условия и порядок предоставления и расходования иных межбюджетных трансфертов</w:t>
      </w:r>
    </w:p>
    <w:p w:rsidR="00781D41" w:rsidRPr="004C4977" w:rsidRDefault="00781D41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096" w:rsidRPr="004C4977" w:rsidRDefault="00781D41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3.1</w:t>
      </w:r>
      <w:r w:rsidR="00261320" w:rsidRPr="004C4977">
        <w:rPr>
          <w:rFonts w:ascii="Times New Roman" w:hAnsi="Times New Roman"/>
          <w:sz w:val="24"/>
          <w:szCs w:val="24"/>
        </w:rPr>
        <w:t xml:space="preserve">. Иные межбюджетные трансферты на поддержку мер по обеспечению сбалансированности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261320" w:rsidRPr="004C4977">
        <w:rPr>
          <w:rFonts w:ascii="Times New Roman" w:hAnsi="Times New Roman"/>
          <w:sz w:val="24"/>
          <w:szCs w:val="24"/>
        </w:rPr>
        <w:t xml:space="preserve">, их объем и распределение утверждаются решением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261320" w:rsidRPr="004C4977">
        <w:rPr>
          <w:rFonts w:ascii="Times New Roman" w:hAnsi="Times New Roman"/>
          <w:sz w:val="24"/>
          <w:szCs w:val="24"/>
        </w:rPr>
        <w:t xml:space="preserve"> районного Совета народных депутатов о бюдж</w:t>
      </w:r>
      <w:r w:rsidR="001E1E8C" w:rsidRPr="004C4977">
        <w:rPr>
          <w:rFonts w:ascii="Times New Roman" w:hAnsi="Times New Roman"/>
          <w:sz w:val="24"/>
          <w:szCs w:val="24"/>
        </w:rPr>
        <w:t>ете на очередной финансовый год и</w:t>
      </w:r>
      <w:r w:rsidR="00261320" w:rsidRPr="004C4977">
        <w:rPr>
          <w:rFonts w:ascii="Times New Roman" w:hAnsi="Times New Roman"/>
          <w:sz w:val="24"/>
          <w:szCs w:val="24"/>
        </w:rPr>
        <w:t xml:space="preserve"> (и</w:t>
      </w:r>
      <w:r w:rsidR="001E1E8C" w:rsidRPr="004C4977">
        <w:rPr>
          <w:rFonts w:ascii="Times New Roman" w:hAnsi="Times New Roman"/>
          <w:sz w:val="24"/>
          <w:szCs w:val="24"/>
        </w:rPr>
        <w:t>ли) плановый</w:t>
      </w:r>
      <w:r w:rsidR="00C479E3" w:rsidRPr="004C4977">
        <w:rPr>
          <w:rFonts w:ascii="Times New Roman" w:hAnsi="Times New Roman"/>
          <w:sz w:val="24"/>
          <w:szCs w:val="24"/>
        </w:rPr>
        <w:t xml:space="preserve"> период в целях оздо</w:t>
      </w:r>
      <w:r w:rsidR="00261320" w:rsidRPr="004C4977">
        <w:rPr>
          <w:rFonts w:ascii="Times New Roman" w:hAnsi="Times New Roman"/>
          <w:sz w:val="24"/>
          <w:szCs w:val="24"/>
        </w:rPr>
        <w:t>ровления муниципальных финансов и обеспечения</w:t>
      </w:r>
      <w:r w:rsidR="001E1E8C" w:rsidRPr="004C4977">
        <w:rPr>
          <w:rFonts w:ascii="Times New Roman" w:hAnsi="Times New Roman"/>
          <w:sz w:val="24"/>
          <w:szCs w:val="24"/>
        </w:rPr>
        <w:t xml:space="preserve"> </w:t>
      </w:r>
      <w:r w:rsidR="00C479E3" w:rsidRPr="004C4977">
        <w:rPr>
          <w:rFonts w:ascii="Times New Roman" w:hAnsi="Times New Roman"/>
          <w:sz w:val="24"/>
          <w:szCs w:val="24"/>
        </w:rPr>
        <w:t>сбалансированности</w:t>
      </w:r>
      <w:r w:rsidR="00261320" w:rsidRPr="004C4977">
        <w:rPr>
          <w:rFonts w:ascii="Times New Roman" w:hAnsi="Times New Roman"/>
          <w:sz w:val="24"/>
          <w:szCs w:val="24"/>
        </w:rPr>
        <w:t xml:space="preserve">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261320" w:rsidRPr="004C4977">
        <w:rPr>
          <w:rFonts w:ascii="Times New Roman" w:hAnsi="Times New Roman"/>
          <w:sz w:val="24"/>
          <w:szCs w:val="24"/>
        </w:rPr>
        <w:t>.</w:t>
      </w:r>
    </w:p>
    <w:p w:rsidR="00261320" w:rsidRPr="004C4977" w:rsidRDefault="00781D41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</w:t>
      </w:r>
      <w:r w:rsidR="000F0629" w:rsidRPr="004C4977">
        <w:rPr>
          <w:rFonts w:ascii="Times New Roman" w:hAnsi="Times New Roman"/>
          <w:sz w:val="24"/>
          <w:szCs w:val="24"/>
        </w:rPr>
        <w:t>2</w:t>
      </w:r>
      <w:r w:rsidR="00261320" w:rsidRPr="004C4977">
        <w:rPr>
          <w:rFonts w:ascii="Times New Roman" w:hAnsi="Times New Roman"/>
          <w:sz w:val="24"/>
          <w:szCs w:val="24"/>
        </w:rPr>
        <w:t>. Право на получение иных межбюджетных трансфертов на обеспечение сбалансированности бюджетов имеют поселения, объем доходов которых, с учетом дотации на выравнивание уровня бюджетной обеспече</w:t>
      </w:r>
      <w:r w:rsidR="00774B54" w:rsidRPr="004C4977">
        <w:rPr>
          <w:rFonts w:ascii="Times New Roman" w:hAnsi="Times New Roman"/>
          <w:sz w:val="24"/>
          <w:szCs w:val="24"/>
        </w:rPr>
        <w:t>нности, определяемой согласно Закону Брянской области от 02.11.2016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="00774B54" w:rsidRPr="004C4977">
        <w:rPr>
          <w:rFonts w:ascii="Times New Roman" w:hAnsi="Times New Roman"/>
          <w:sz w:val="24"/>
          <w:szCs w:val="24"/>
        </w:rPr>
        <w:t>г. №89-З «О межбюджетных отношениях в Брянской области»</w:t>
      </w:r>
      <w:r w:rsidR="00C479E3" w:rsidRPr="004C4977">
        <w:rPr>
          <w:rFonts w:ascii="Times New Roman" w:hAnsi="Times New Roman"/>
          <w:sz w:val="24"/>
          <w:szCs w:val="24"/>
        </w:rPr>
        <w:t>, не покры</w:t>
      </w:r>
      <w:r w:rsidR="00774B54" w:rsidRPr="004C4977">
        <w:rPr>
          <w:rFonts w:ascii="Times New Roman" w:hAnsi="Times New Roman"/>
          <w:sz w:val="24"/>
          <w:szCs w:val="24"/>
        </w:rPr>
        <w:t>вает объем первоочередных</w:t>
      </w:r>
      <w:r w:rsidR="00C479E3" w:rsidRPr="004C4977">
        <w:rPr>
          <w:rFonts w:ascii="Times New Roman" w:hAnsi="Times New Roman"/>
          <w:sz w:val="24"/>
          <w:szCs w:val="24"/>
        </w:rPr>
        <w:t xml:space="preserve"> </w:t>
      </w:r>
      <w:r w:rsidR="00774B54" w:rsidRPr="004C4977">
        <w:rPr>
          <w:rFonts w:ascii="Times New Roman" w:hAnsi="Times New Roman"/>
          <w:sz w:val="24"/>
          <w:szCs w:val="24"/>
        </w:rPr>
        <w:t xml:space="preserve">расходов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F31F4B" w:rsidRPr="004C4977">
        <w:rPr>
          <w:rFonts w:ascii="Times New Roman" w:hAnsi="Times New Roman"/>
          <w:sz w:val="24"/>
          <w:szCs w:val="24"/>
        </w:rPr>
        <w:t xml:space="preserve">. Объем предоставляемых иных межбюджетных трансфертов </w:t>
      </w:r>
      <w:r w:rsidR="00774B54" w:rsidRPr="004C4977">
        <w:rPr>
          <w:rFonts w:ascii="Times New Roman" w:hAnsi="Times New Roman"/>
          <w:sz w:val="24"/>
          <w:szCs w:val="24"/>
        </w:rPr>
        <w:t>определяется по формуле:</w:t>
      </w: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МБ</w:t>
      </w:r>
      <w:proofErr w:type="gramStart"/>
      <w:r w:rsidRPr="004C497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4C4977">
        <w:rPr>
          <w:rFonts w:ascii="Times New Roman" w:hAnsi="Times New Roman"/>
          <w:sz w:val="24"/>
          <w:szCs w:val="24"/>
        </w:rPr>
        <w:t>сб</w:t>
      </w:r>
      <w:proofErr w:type="spellEnd"/>
      <w:r w:rsidRPr="004C4977">
        <w:rPr>
          <w:rFonts w:ascii="Times New Roman" w:hAnsi="Times New Roman"/>
          <w:sz w:val="24"/>
          <w:szCs w:val="24"/>
        </w:rPr>
        <w:t>)=</w:t>
      </w:r>
      <w:proofErr w:type="spellStart"/>
      <w:r w:rsidRPr="004C4977">
        <w:rPr>
          <w:rFonts w:ascii="Times New Roman" w:hAnsi="Times New Roman"/>
          <w:sz w:val="24"/>
          <w:szCs w:val="24"/>
        </w:rPr>
        <w:t>Рпер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-(доходы налоговые и </w:t>
      </w:r>
      <w:proofErr w:type="spellStart"/>
      <w:r w:rsidRPr="004C4977">
        <w:rPr>
          <w:rFonts w:ascii="Times New Roman" w:hAnsi="Times New Roman"/>
          <w:sz w:val="24"/>
          <w:szCs w:val="24"/>
        </w:rPr>
        <w:t>неналоговые+Дв</w:t>
      </w:r>
      <w:proofErr w:type="spellEnd"/>
      <w:r w:rsidRPr="004C4977">
        <w:rPr>
          <w:rFonts w:ascii="Times New Roman" w:hAnsi="Times New Roman"/>
          <w:sz w:val="24"/>
          <w:szCs w:val="24"/>
        </w:rPr>
        <w:t>), где:</w:t>
      </w: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МБ</w:t>
      </w:r>
      <w:proofErr w:type="gramStart"/>
      <w:r w:rsidRPr="004C497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4C4977">
        <w:rPr>
          <w:rFonts w:ascii="Times New Roman" w:hAnsi="Times New Roman"/>
          <w:sz w:val="24"/>
          <w:szCs w:val="24"/>
        </w:rPr>
        <w:t>сб</w:t>
      </w:r>
      <w:proofErr w:type="spellEnd"/>
      <w:r w:rsidRPr="004C4977">
        <w:rPr>
          <w:rFonts w:ascii="Times New Roman" w:hAnsi="Times New Roman"/>
          <w:sz w:val="24"/>
          <w:szCs w:val="24"/>
        </w:rPr>
        <w:t>) – иные межбюджетные трансферты на обеспечение сбалансированности бюджета;</w:t>
      </w: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977">
        <w:rPr>
          <w:rFonts w:ascii="Times New Roman" w:hAnsi="Times New Roman"/>
          <w:sz w:val="24"/>
          <w:szCs w:val="24"/>
        </w:rPr>
        <w:t>Рпер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 -  расходы первоочередного характера;</w:t>
      </w:r>
    </w:p>
    <w:p w:rsidR="00774B54" w:rsidRPr="004C4977" w:rsidRDefault="00774B54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977">
        <w:rPr>
          <w:rFonts w:ascii="Times New Roman" w:hAnsi="Times New Roman"/>
          <w:sz w:val="24"/>
          <w:szCs w:val="24"/>
        </w:rPr>
        <w:t>Дв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 - дотация на выравнивание уровня бюджетной обеспеченности, определяемой согласно Закону Брянской области от 02.11.2016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>г. №</w:t>
      </w:r>
      <w:r w:rsidR="00000F86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>89-З «О межбюджетных отношениях в Брянской области».</w:t>
      </w:r>
    </w:p>
    <w:p w:rsidR="003A37C0" w:rsidRPr="004C4977" w:rsidRDefault="000F0629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 </w:t>
      </w:r>
      <w:r w:rsidR="00774B54" w:rsidRPr="004C4977">
        <w:rPr>
          <w:rFonts w:ascii="Times New Roman" w:hAnsi="Times New Roman"/>
          <w:sz w:val="24"/>
          <w:szCs w:val="24"/>
        </w:rPr>
        <w:t xml:space="preserve"> Объем налоговых и неналоговых доходов</w:t>
      </w:r>
      <w:r w:rsidR="001E1E8C" w:rsidRPr="004C4977">
        <w:rPr>
          <w:rFonts w:ascii="Times New Roman" w:hAnsi="Times New Roman"/>
          <w:sz w:val="24"/>
          <w:szCs w:val="24"/>
        </w:rPr>
        <w:t xml:space="preserve"> определяется </w:t>
      </w:r>
      <w:r w:rsidR="00781D41" w:rsidRPr="004C4977">
        <w:rPr>
          <w:rFonts w:ascii="Times New Roman" w:hAnsi="Times New Roman"/>
          <w:sz w:val="24"/>
          <w:szCs w:val="24"/>
        </w:rPr>
        <w:t xml:space="preserve">расчетным путем в разрезе источников доходов, в соответствии с основными направлениями налоговой </w:t>
      </w:r>
      <w:proofErr w:type="gramStart"/>
      <w:r w:rsidR="00781D41" w:rsidRPr="004C4977">
        <w:rPr>
          <w:rFonts w:ascii="Times New Roman" w:hAnsi="Times New Roman"/>
          <w:sz w:val="24"/>
          <w:szCs w:val="24"/>
        </w:rPr>
        <w:t>политики</w:t>
      </w:r>
      <w:proofErr w:type="gramEnd"/>
      <w:r w:rsidR="00781D41" w:rsidRPr="004C4977">
        <w:rPr>
          <w:rFonts w:ascii="Times New Roman" w:hAnsi="Times New Roman"/>
          <w:sz w:val="24"/>
          <w:szCs w:val="24"/>
        </w:rPr>
        <w:t xml:space="preserve"> на очередной финансовый год</w:t>
      </w:r>
      <w:r w:rsidR="001E1E8C" w:rsidRPr="004C4977">
        <w:rPr>
          <w:rFonts w:ascii="Times New Roman" w:hAnsi="Times New Roman"/>
          <w:sz w:val="24"/>
          <w:szCs w:val="24"/>
        </w:rPr>
        <w:t xml:space="preserve"> </w:t>
      </w:r>
      <w:r w:rsidR="00781D41" w:rsidRPr="004C4977">
        <w:rPr>
          <w:rFonts w:ascii="Times New Roman" w:hAnsi="Times New Roman"/>
          <w:sz w:val="24"/>
          <w:szCs w:val="24"/>
        </w:rPr>
        <w:t xml:space="preserve">и (или) плановый период. </w:t>
      </w:r>
    </w:p>
    <w:p w:rsidR="00774B54" w:rsidRPr="004C4977" w:rsidRDefault="00781D41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Объем первоочередных расходов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Pr="004C4977">
        <w:rPr>
          <w:rFonts w:ascii="Times New Roman" w:hAnsi="Times New Roman"/>
          <w:sz w:val="24"/>
          <w:szCs w:val="24"/>
        </w:rPr>
        <w:t xml:space="preserve"> определяется расчетным путе</w:t>
      </w:r>
      <w:r w:rsidR="00C479E3" w:rsidRPr="004C4977">
        <w:rPr>
          <w:rFonts w:ascii="Times New Roman" w:hAnsi="Times New Roman"/>
          <w:sz w:val="24"/>
          <w:szCs w:val="24"/>
        </w:rPr>
        <w:t>м</w:t>
      </w:r>
      <w:r w:rsidRPr="004C4977">
        <w:rPr>
          <w:rFonts w:ascii="Times New Roman" w:hAnsi="Times New Roman"/>
          <w:sz w:val="24"/>
          <w:szCs w:val="24"/>
        </w:rPr>
        <w:t xml:space="preserve">, с учетом </w:t>
      </w:r>
      <w:proofErr w:type="gramStart"/>
      <w:r w:rsidRPr="004C4977">
        <w:rPr>
          <w:rFonts w:ascii="Times New Roman" w:hAnsi="Times New Roman"/>
          <w:sz w:val="24"/>
          <w:szCs w:val="24"/>
        </w:rPr>
        <w:t xml:space="preserve">увеличения плановых показателей расходов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за отчетный финанс</w:t>
      </w:r>
      <w:r w:rsidR="00C479E3" w:rsidRPr="004C4977">
        <w:rPr>
          <w:rFonts w:ascii="Times New Roman" w:hAnsi="Times New Roman"/>
          <w:sz w:val="24"/>
          <w:szCs w:val="24"/>
        </w:rPr>
        <w:t>овый год, увеличенных на индекс</w:t>
      </w:r>
      <w:r w:rsidRPr="004C4977">
        <w:rPr>
          <w:rFonts w:ascii="Times New Roman" w:hAnsi="Times New Roman"/>
          <w:sz w:val="24"/>
          <w:szCs w:val="24"/>
        </w:rPr>
        <w:t xml:space="preserve"> роста расходов, определенных в основных направлениях бюджетной политики на очередной финансовый год и (или) плановый период.</w:t>
      </w:r>
    </w:p>
    <w:p w:rsidR="003A37C0" w:rsidRPr="004C4977" w:rsidRDefault="003A37C0" w:rsidP="00752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</w:t>
      </w:r>
      <w:r w:rsidR="00781D41" w:rsidRPr="004C497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781D41" w:rsidRPr="004C4977">
        <w:rPr>
          <w:rFonts w:ascii="Times New Roman" w:hAnsi="Times New Roman"/>
          <w:sz w:val="24"/>
          <w:szCs w:val="24"/>
        </w:rPr>
        <w:t xml:space="preserve">Главным распорядителем средств </w:t>
      </w:r>
      <w:r w:rsidR="00C479E3" w:rsidRPr="004C4977">
        <w:rPr>
          <w:rFonts w:ascii="Times New Roman" w:hAnsi="Times New Roman"/>
          <w:sz w:val="24"/>
          <w:szCs w:val="24"/>
        </w:rPr>
        <w:t>районного бюджета</w:t>
      </w:r>
      <w:r w:rsidR="00781D41" w:rsidRPr="004C4977">
        <w:rPr>
          <w:rFonts w:ascii="Times New Roman" w:hAnsi="Times New Roman"/>
          <w:sz w:val="24"/>
          <w:szCs w:val="24"/>
        </w:rPr>
        <w:t xml:space="preserve"> по предоставлению бюджетам</w:t>
      </w:r>
      <w:r w:rsidRPr="004C4977">
        <w:rPr>
          <w:rFonts w:ascii="Times New Roman" w:hAnsi="Times New Roman"/>
          <w:sz w:val="24"/>
          <w:szCs w:val="24"/>
        </w:rPr>
        <w:t xml:space="preserve">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781D41" w:rsidRPr="004C4977">
        <w:rPr>
          <w:rFonts w:ascii="Times New Roman" w:hAnsi="Times New Roman"/>
          <w:sz w:val="24"/>
          <w:szCs w:val="24"/>
        </w:rPr>
        <w:t xml:space="preserve"> иных межбюджетных трансфертов на обеспечение сбалансированности бюджетов</w:t>
      </w:r>
      <w:r w:rsidR="004C15A9" w:rsidRPr="004C4977">
        <w:rPr>
          <w:rFonts w:ascii="Times New Roman" w:hAnsi="Times New Roman"/>
          <w:sz w:val="24"/>
          <w:szCs w:val="24"/>
        </w:rPr>
        <w:t xml:space="preserve"> является </w:t>
      </w:r>
      <w:r w:rsidR="00B60B85" w:rsidRPr="004C497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B60B85" w:rsidRPr="004C4977">
        <w:rPr>
          <w:rFonts w:ascii="Times New Roman" w:hAnsi="Times New Roman"/>
          <w:sz w:val="24"/>
          <w:szCs w:val="24"/>
        </w:rPr>
        <w:t xml:space="preserve"> района в лице </w:t>
      </w:r>
      <w:r w:rsidR="004C15A9" w:rsidRPr="004C4977">
        <w:rPr>
          <w:rFonts w:ascii="Times New Roman" w:hAnsi="Times New Roman"/>
          <w:sz w:val="24"/>
          <w:szCs w:val="24"/>
        </w:rPr>
        <w:t>финансов</w:t>
      </w:r>
      <w:r w:rsidR="00B60B85" w:rsidRPr="004C4977">
        <w:rPr>
          <w:rFonts w:ascii="Times New Roman" w:hAnsi="Times New Roman"/>
          <w:sz w:val="24"/>
          <w:szCs w:val="24"/>
        </w:rPr>
        <w:t>ого</w:t>
      </w:r>
      <w:r w:rsidR="004C15A9" w:rsidRPr="004C4977">
        <w:rPr>
          <w:rFonts w:ascii="Times New Roman" w:hAnsi="Times New Roman"/>
          <w:sz w:val="24"/>
          <w:szCs w:val="24"/>
        </w:rPr>
        <w:t xml:space="preserve"> отдел</w:t>
      </w:r>
      <w:r w:rsidR="00B60B85" w:rsidRPr="004C4977">
        <w:rPr>
          <w:rFonts w:ascii="Times New Roman" w:hAnsi="Times New Roman"/>
          <w:sz w:val="24"/>
          <w:szCs w:val="24"/>
        </w:rPr>
        <w:t>а</w:t>
      </w:r>
      <w:r w:rsidR="004C15A9" w:rsidRPr="004C49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4C15A9" w:rsidRPr="004C4977">
        <w:rPr>
          <w:rFonts w:ascii="Times New Roman" w:hAnsi="Times New Roman"/>
          <w:sz w:val="24"/>
          <w:szCs w:val="24"/>
        </w:rPr>
        <w:t xml:space="preserve"> района, который перечисляет указанные средства </w:t>
      </w:r>
      <w:r w:rsidR="00B60B85" w:rsidRPr="004C4977">
        <w:rPr>
          <w:rFonts w:ascii="Times New Roman" w:hAnsi="Times New Roman"/>
          <w:sz w:val="24"/>
          <w:szCs w:val="24"/>
        </w:rPr>
        <w:t>в бюджет</w:t>
      </w:r>
      <w:r w:rsidR="004C15A9" w:rsidRPr="004C4977">
        <w:rPr>
          <w:rFonts w:ascii="Times New Roman" w:hAnsi="Times New Roman"/>
          <w:sz w:val="24"/>
          <w:szCs w:val="24"/>
        </w:rPr>
        <w:t xml:space="preserve">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4C15A9" w:rsidRPr="004C4977">
        <w:rPr>
          <w:rFonts w:ascii="Times New Roman" w:hAnsi="Times New Roman"/>
          <w:sz w:val="24"/>
          <w:szCs w:val="24"/>
        </w:rPr>
        <w:t xml:space="preserve"> согла</w:t>
      </w:r>
      <w:r w:rsidR="001E1E8C" w:rsidRPr="004C4977">
        <w:rPr>
          <w:rFonts w:ascii="Times New Roman" w:hAnsi="Times New Roman"/>
          <w:sz w:val="24"/>
          <w:szCs w:val="24"/>
        </w:rPr>
        <w:t xml:space="preserve">сно кассовому плану выплат при </w:t>
      </w:r>
      <w:r w:rsidR="00ED7FCD" w:rsidRPr="004C4977">
        <w:rPr>
          <w:rFonts w:ascii="Times New Roman" w:hAnsi="Times New Roman"/>
          <w:sz w:val="24"/>
          <w:szCs w:val="24"/>
        </w:rPr>
        <w:t>наличи</w:t>
      </w:r>
      <w:r w:rsidRPr="004C4977">
        <w:rPr>
          <w:rFonts w:ascii="Times New Roman" w:hAnsi="Times New Roman"/>
          <w:sz w:val="24"/>
          <w:szCs w:val="24"/>
        </w:rPr>
        <w:t>и</w:t>
      </w:r>
      <w:r w:rsidR="00ED7FCD" w:rsidRPr="004C4977">
        <w:rPr>
          <w:rFonts w:ascii="Times New Roman" w:hAnsi="Times New Roman"/>
          <w:sz w:val="24"/>
          <w:szCs w:val="24"/>
        </w:rPr>
        <w:t xml:space="preserve"> </w:t>
      </w:r>
      <w:r w:rsidR="00B60B85" w:rsidRPr="004C4977">
        <w:rPr>
          <w:rFonts w:ascii="Times New Roman" w:hAnsi="Times New Roman"/>
          <w:sz w:val="24"/>
          <w:szCs w:val="24"/>
        </w:rPr>
        <w:t xml:space="preserve">действующих </w:t>
      </w:r>
      <w:r w:rsidR="00ED7FCD" w:rsidRPr="004C4977">
        <w:rPr>
          <w:rFonts w:ascii="Times New Roman" w:hAnsi="Times New Roman"/>
          <w:sz w:val="24"/>
          <w:szCs w:val="24"/>
        </w:rPr>
        <w:t xml:space="preserve">соглашений о </w:t>
      </w:r>
      <w:r w:rsidR="00863178" w:rsidRPr="004C4977">
        <w:rPr>
          <w:rFonts w:ascii="Times New Roman" w:hAnsi="Times New Roman"/>
          <w:sz w:val="24"/>
          <w:szCs w:val="24"/>
        </w:rPr>
        <w:t>взаимодействии органов местного самоуправления муниципального района и сельского поселения в целях социально-экономического развития и эффективного</w:t>
      </w:r>
      <w:proofErr w:type="gramEnd"/>
      <w:r w:rsidR="00863178" w:rsidRPr="004C4977">
        <w:rPr>
          <w:rFonts w:ascii="Times New Roman" w:hAnsi="Times New Roman"/>
          <w:sz w:val="24"/>
          <w:szCs w:val="24"/>
        </w:rPr>
        <w:t xml:space="preserve"> управления муниципальными финансами</w:t>
      </w:r>
      <w:r w:rsidR="00ED7FCD" w:rsidRPr="004C4977">
        <w:rPr>
          <w:rFonts w:ascii="Times New Roman" w:hAnsi="Times New Roman"/>
          <w:sz w:val="24"/>
          <w:szCs w:val="24"/>
        </w:rPr>
        <w:t>, заключаем</w:t>
      </w:r>
      <w:r w:rsidR="00C46696">
        <w:rPr>
          <w:rFonts w:ascii="Times New Roman" w:hAnsi="Times New Roman"/>
          <w:sz w:val="24"/>
          <w:szCs w:val="24"/>
        </w:rPr>
        <w:t xml:space="preserve">ых </w:t>
      </w:r>
      <w:r w:rsidR="000F0629" w:rsidRPr="004C4977">
        <w:rPr>
          <w:rFonts w:ascii="Times New Roman" w:hAnsi="Times New Roman"/>
          <w:sz w:val="24"/>
          <w:szCs w:val="24"/>
        </w:rPr>
        <w:t>между</w:t>
      </w:r>
      <w:r w:rsidR="00ED7FCD" w:rsidRPr="004C4977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ED7FCD" w:rsidRPr="004C4977">
        <w:rPr>
          <w:rFonts w:ascii="Times New Roman" w:hAnsi="Times New Roman"/>
          <w:sz w:val="24"/>
          <w:szCs w:val="24"/>
        </w:rPr>
        <w:t xml:space="preserve"> района</w:t>
      </w:r>
      <w:r w:rsidR="000F0629" w:rsidRPr="004C4977">
        <w:rPr>
          <w:rFonts w:ascii="Times New Roman" w:hAnsi="Times New Roman"/>
          <w:sz w:val="24"/>
          <w:szCs w:val="24"/>
        </w:rPr>
        <w:t xml:space="preserve"> </w:t>
      </w:r>
      <w:r w:rsidR="00863178" w:rsidRPr="004C4977">
        <w:rPr>
          <w:rFonts w:ascii="Times New Roman" w:hAnsi="Times New Roman"/>
          <w:sz w:val="24"/>
          <w:szCs w:val="24"/>
        </w:rPr>
        <w:t>и органами местного самоуправления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0F0629" w:rsidRPr="004C4977">
        <w:rPr>
          <w:rFonts w:ascii="Times New Roman" w:hAnsi="Times New Roman"/>
          <w:sz w:val="24"/>
          <w:szCs w:val="24"/>
        </w:rPr>
        <w:t>, являющ</w:t>
      </w:r>
      <w:r w:rsidR="00863178" w:rsidRPr="004C4977">
        <w:rPr>
          <w:rFonts w:ascii="Times New Roman" w:hAnsi="Times New Roman"/>
          <w:sz w:val="24"/>
          <w:szCs w:val="24"/>
        </w:rPr>
        <w:t>их</w:t>
      </w:r>
      <w:r w:rsidR="000F0629" w:rsidRPr="004C4977">
        <w:rPr>
          <w:rFonts w:ascii="Times New Roman" w:hAnsi="Times New Roman"/>
          <w:sz w:val="24"/>
          <w:szCs w:val="24"/>
        </w:rPr>
        <w:t>ся главным</w:t>
      </w:r>
      <w:r w:rsidR="00863178" w:rsidRPr="004C4977">
        <w:rPr>
          <w:rFonts w:ascii="Times New Roman" w:hAnsi="Times New Roman"/>
          <w:sz w:val="24"/>
          <w:szCs w:val="24"/>
        </w:rPr>
        <w:t>и</w:t>
      </w:r>
      <w:r w:rsidR="000F0629" w:rsidRPr="004C4977">
        <w:rPr>
          <w:rFonts w:ascii="Times New Roman" w:hAnsi="Times New Roman"/>
          <w:sz w:val="24"/>
          <w:szCs w:val="24"/>
        </w:rPr>
        <w:t xml:space="preserve"> распорядител</w:t>
      </w:r>
      <w:r w:rsidR="00863178" w:rsidRPr="004C4977">
        <w:rPr>
          <w:rFonts w:ascii="Times New Roman" w:hAnsi="Times New Roman"/>
          <w:sz w:val="24"/>
          <w:szCs w:val="24"/>
        </w:rPr>
        <w:t>ями</w:t>
      </w:r>
      <w:r w:rsidR="000F0629" w:rsidRPr="004C4977">
        <w:rPr>
          <w:rFonts w:ascii="Times New Roman" w:hAnsi="Times New Roman"/>
          <w:sz w:val="24"/>
          <w:szCs w:val="24"/>
        </w:rPr>
        <w:t xml:space="preserve"> бюджетных средств  сельского </w:t>
      </w:r>
      <w:r w:rsidR="00ED7FCD" w:rsidRPr="004C4977">
        <w:rPr>
          <w:rFonts w:ascii="Times New Roman" w:hAnsi="Times New Roman"/>
          <w:sz w:val="24"/>
          <w:szCs w:val="24"/>
        </w:rPr>
        <w:t xml:space="preserve"> </w:t>
      </w:r>
      <w:r w:rsidR="000F0629" w:rsidRPr="004C4977">
        <w:rPr>
          <w:rFonts w:ascii="Times New Roman" w:hAnsi="Times New Roman"/>
          <w:sz w:val="24"/>
          <w:szCs w:val="24"/>
        </w:rPr>
        <w:t>поселения</w:t>
      </w:r>
      <w:r w:rsidR="00ED7FCD" w:rsidRPr="004C4977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7524AA" w:rsidRPr="004C4977">
        <w:rPr>
          <w:rFonts w:ascii="Times New Roman" w:hAnsi="Times New Roman"/>
          <w:sz w:val="24"/>
          <w:szCs w:val="24"/>
        </w:rPr>
        <w:t xml:space="preserve">. </w:t>
      </w:r>
    </w:p>
    <w:p w:rsidR="009134C6" w:rsidRPr="004C4977" w:rsidRDefault="003A37C0" w:rsidP="00752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3.4. </w:t>
      </w:r>
      <w:r w:rsidR="007524AA" w:rsidRPr="004C4977">
        <w:rPr>
          <w:rFonts w:ascii="Times New Roman" w:hAnsi="Times New Roman"/>
          <w:sz w:val="24"/>
          <w:szCs w:val="24"/>
        </w:rPr>
        <w:t xml:space="preserve">Соглашение не заключается </w:t>
      </w:r>
      <w:r w:rsidRPr="004C4977">
        <w:rPr>
          <w:rFonts w:ascii="Times New Roman" w:hAnsi="Times New Roman"/>
          <w:sz w:val="24"/>
          <w:szCs w:val="24"/>
        </w:rPr>
        <w:t xml:space="preserve">и перечисление иных межбюджетных трансфертов не производится </w:t>
      </w:r>
      <w:r w:rsidR="007524AA" w:rsidRPr="004C4977">
        <w:rPr>
          <w:rFonts w:ascii="Times New Roman" w:hAnsi="Times New Roman"/>
          <w:sz w:val="24"/>
          <w:szCs w:val="24"/>
        </w:rPr>
        <w:t xml:space="preserve">в случае направления </w:t>
      </w:r>
      <w:r w:rsidR="009134C6" w:rsidRPr="004C4977">
        <w:rPr>
          <w:rFonts w:ascii="Times New Roman" w:hAnsi="Times New Roman"/>
          <w:sz w:val="24"/>
          <w:szCs w:val="24"/>
        </w:rPr>
        <w:t>одним из органов местного самоуправления сельского поселения</w:t>
      </w:r>
      <w:r w:rsidR="000F0629" w:rsidRPr="004C4977">
        <w:rPr>
          <w:rFonts w:ascii="Times New Roman" w:hAnsi="Times New Roman"/>
          <w:sz w:val="24"/>
          <w:szCs w:val="24"/>
        </w:rPr>
        <w:t xml:space="preserve"> </w:t>
      </w:r>
      <w:r w:rsidR="007524AA" w:rsidRPr="004C4977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7524AA" w:rsidRPr="004C4977">
        <w:rPr>
          <w:rFonts w:ascii="Times New Roman" w:hAnsi="Times New Roman"/>
          <w:sz w:val="24"/>
          <w:szCs w:val="24"/>
        </w:rPr>
        <w:t xml:space="preserve"> района официального отказа от получения в соответствующем финансовом году иных межбюджетных трансфертов</w:t>
      </w:r>
      <w:r w:rsidR="009134C6" w:rsidRPr="004C4977">
        <w:rPr>
          <w:rFonts w:ascii="Times New Roman" w:hAnsi="Times New Roman"/>
          <w:sz w:val="24"/>
          <w:szCs w:val="24"/>
        </w:rPr>
        <w:t>.</w:t>
      </w:r>
      <w:r w:rsidR="007524AA" w:rsidRPr="004C4977">
        <w:rPr>
          <w:rFonts w:ascii="Times New Roman" w:hAnsi="Times New Roman"/>
          <w:sz w:val="24"/>
          <w:szCs w:val="24"/>
        </w:rPr>
        <w:t xml:space="preserve"> </w:t>
      </w:r>
      <w:r w:rsidR="009134C6" w:rsidRPr="004C4977">
        <w:rPr>
          <w:rFonts w:ascii="Times New Roman" w:hAnsi="Times New Roman"/>
          <w:sz w:val="24"/>
          <w:szCs w:val="24"/>
        </w:rPr>
        <w:t xml:space="preserve"> </w:t>
      </w:r>
    </w:p>
    <w:p w:rsidR="007524AA" w:rsidRPr="004C4977" w:rsidRDefault="00C46696" w:rsidP="00752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3.5 Соглашение</w:t>
      </w:r>
      <w:r w:rsidR="007524AA" w:rsidRPr="004C4977">
        <w:rPr>
          <w:rFonts w:ascii="Times New Roman" w:hAnsi="Times New Roman"/>
          <w:sz w:val="24"/>
          <w:szCs w:val="24"/>
        </w:rPr>
        <w:t xml:space="preserve"> должно предусматривать:</w:t>
      </w:r>
    </w:p>
    <w:p w:rsidR="007524AA" w:rsidRPr="004C4977" w:rsidRDefault="009E52E2" w:rsidP="00000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- </w:t>
      </w:r>
      <w:r w:rsidR="007524AA" w:rsidRPr="004C4977">
        <w:rPr>
          <w:rFonts w:ascii="Times New Roman" w:hAnsi="Times New Roman"/>
          <w:sz w:val="24"/>
          <w:szCs w:val="24"/>
        </w:rPr>
        <w:t xml:space="preserve">обязательства </w:t>
      </w:r>
      <w:r w:rsidR="009134C6" w:rsidRPr="004C4977">
        <w:rPr>
          <w:rFonts w:ascii="Times New Roman" w:hAnsi="Times New Roman"/>
          <w:sz w:val="24"/>
          <w:szCs w:val="24"/>
        </w:rPr>
        <w:t>органов местного самоуправления сельского поселения</w:t>
      </w:r>
      <w:r w:rsidR="007524AA" w:rsidRPr="004C4977">
        <w:rPr>
          <w:rFonts w:ascii="Times New Roman" w:hAnsi="Times New Roman"/>
          <w:sz w:val="24"/>
          <w:szCs w:val="24"/>
        </w:rPr>
        <w:t xml:space="preserve">, являющегося получателем </w:t>
      </w:r>
      <w:r w:rsidR="00A90CC1" w:rsidRPr="004C497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7524AA" w:rsidRPr="004C4977">
        <w:rPr>
          <w:rFonts w:ascii="Times New Roman" w:hAnsi="Times New Roman"/>
          <w:sz w:val="24"/>
          <w:szCs w:val="24"/>
        </w:rPr>
        <w:t>, по перечню</w:t>
      </w:r>
      <w:r w:rsidR="00F31F4B" w:rsidRPr="004C4977">
        <w:rPr>
          <w:rFonts w:hint="eastAsia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существенных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условий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и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обязательств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органов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местного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самоуправления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сельского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поселения</w:t>
      </w:r>
      <w:r w:rsidR="00F31F4B" w:rsidRPr="004C4977">
        <w:rPr>
          <w:rFonts w:ascii="Times New Roman" w:hAnsi="Times New Roman"/>
          <w:sz w:val="24"/>
          <w:szCs w:val="24"/>
        </w:rPr>
        <w:t xml:space="preserve">, </w:t>
      </w:r>
      <w:r w:rsidR="00F31F4B" w:rsidRPr="004C4977">
        <w:rPr>
          <w:rFonts w:ascii="Times New Roman" w:hAnsi="Times New Roman" w:hint="eastAsia"/>
          <w:sz w:val="24"/>
          <w:szCs w:val="24"/>
        </w:rPr>
        <w:t>являющегося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получателем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иных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межбюджетных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трансфертов</w:t>
      </w:r>
      <w:r w:rsidR="00F31F4B" w:rsidRPr="004C4977">
        <w:rPr>
          <w:rFonts w:ascii="Times New Roman" w:hAnsi="Times New Roman"/>
          <w:sz w:val="24"/>
          <w:szCs w:val="24"/>
        </w:rPr>
        <w:t xml:space="preserve">, </w:t>
      </w:r>
      <w:r w:rsidR="00F31F4B" w:rsidRPr="004C4977">
        <w:rPr>
          <w:rFonts w:ascii="Times New Roman" w:hAnsi="Times New Roman" w:hint="eastAsia"/>
          <w:sz w:val="24"/>
          <w:szCs w:val="24"/>
        </w:rPr>
        <w:t>подлежащих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включению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в</w:t>
      </w:r>
      <w:r w:rsidR="00F31F4B" w:rsidRPr="004C4977">
        <w:rPr>
          <w:rFonts w:ascii="Times New Roman" w:hAnsi="Times New Roman"/>
          <w:sz w:val="24"/>
          <w:szCs w:val="24"/>
        </w:rPr>
        <w:t xml:space="preserve"> </w:t>
      </w:r>
      <w:r w:rsidR="00F31F4B" w:rsidRPr="004C4977">
        <w:rPr>
          <w:rFonts w:ascii="Times New Roman" w:hAnsi="Times New Roman" w:hint="eastAsia"/>
          <w:sz w:val="24"/>
          <w:szCs w:val="24"/>
        </w:rPr>
        <w:t>соглашение</w:t>
      </w:r>
      <w:r w:rsidR="009E78A8" w:rsidRPr="009E78A8">
        <w:rPr>
          <w:rFonts w:hint="eastAsia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взаимодействии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органов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местного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самоуправления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муниципального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района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и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сельского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поселения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в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целях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социально</w:t>
      </w:r>
      <w:r w:rsidR="009E78A8" w:rsidRPr="009E78A8">
        <w:rPr>
          <w:rFonts w:ascii="Times New Roman" w:hAnsi="Times New Roman"/>
          <w:sz w:val="24"/>
          <w:szCs w:val="24"/>
        </w:rPr>
        <w:t>-</w:t>
      </w:r>
      <w:r w:rsidR="009E78A8" w:rsidRPr="009E78A8">
        <w:rPr>
          <w:rFonts w:ascii="Times New Roman" w:hAnsi="Times New Roman" w:hint="eastAsia"/>
          <w:sz w:val="24"/>
          <w:szCs w:val="24"/>
        </w:rPr>
        <w:t>экономического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развития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и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эффективного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управления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муниципальными</w:t>
      </w:r>
      <w:r w:rsidR="009E78A8" w:rsidRPr="009E78A8">
        <w:rPr>
          <w:rFonts w:ascii="Times New Roman" w:hAnsi="Times New Roman"/>
          <w:sz w:val="24"/>
          <w:szCs w:val="24"/>
        </w:rPr>
        <w:t xml:space="preserve"> </w:t>
      </w:r>
      <w:r w:rsidR="009E78A8" w:rsidRPr="009E78A8">
        <w:rPr>
          <w:rFonts w:ascii="Times New Roman" w:hAnsi="Times New Roman" w:hint="eastAsia"/>
          <w:sz w:val="24"/>
          <w:szCs w:val="24"/>
        </w:rPr>
        <w:t>финансами</w:t>
      </w:r>
      <w:r w:rsidR="007524AA" w:rsidRPr="004C4977">
        <w:rPr>
          <w:rFonts w:ascii="Times New Roman" w:hAnsi="Times New Roman"/>
          <w:sz w:val="24"/>
          <w:szCs w:val="24"/>
        </w:rPr>
        <w:t>;</w:t>
      </w:r>
    </w:p>
    <w:p w:rsidR="007524AA" w:rsidRPr="004C4977" w:rsidRDefault="009E52E2" w:rsidP="00752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- </w:t>
      </w:r>
      <w:r w:rsidR="007524AA" w:rsidRPr="004C4977">
        <w:rPr>
          <w:rFonts w:ascii="Times New Roman" w:hAnsi="Times New Roman"/>
          <w:sz w:val="24"/>
          <w:szCs w:val="24"/>
        </w:rPr>
        <w:t xml:space="preserve">обязательства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7524AA" w:rsidRPr="004C4977">
        <w:rPr>
          <w:rFonts w:ascii="Times New Roman" w:hAnsi="Times New Roman"/>
          <w:sz w:val="24"/>
          <w:szCs w:val="24"/>
        </w:rPr>
        <w:t xml:space="preserve"> района рассматривать документы, представляемые </w:t>
      </w:r>
      <w:r w:rsidR="009134C6" w:rsidRPr="004C4977"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="007524AA" w:rsidRPr="004C4977">
        <w:rPr>
          <w:rFonts w:ascii="Times New Roman" w:hAnsi="Times New Roman"/>
          <w:sz w:val="24"/>
          <w:szCs w:val="24"/>
        </w:rPr>
        <w:t xml:space="preserve"> сельского поселения, являющегося получателем </w:t>
      </w:r>
      <w:r w:rsidR="00636838" w:rsidRPr="004C497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7524AA" w:rsidRPr="004C4977">
        <w:rPr>
          <w:rFonts w:ascii="Times New Roman" w:hAnsi="Times New Roman"/>
          <w:sz w:val="24"/>
          <w:szCs w:val="24"/>
        </w:rPr>
        <w:t>, касающиеся обязательств сельского поселения, возникших из соглашения, и готовить заключения на эти документы</w:t>
      </w:r>
      <w:r w:rsidR="00636838" w:rsidRPr="004C4977">
        <w:rPr>
          <w:rFonts w:ascii="Times New Roman" w:hAnsi="Times New Roman"/>
          <w:sz w:val="24"/>
          <w:szCs w:val="24"/>
        </w:rPr>
        <w:t>;</w:t>
      </w:r>
    </w:p>
    <w:p w:rsidR="007524AA" w:rsidRPr="004C4977" w:rsidRDefault="003A37C0" w:rsidP="00752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-</w:t>
      </w:r>
      <w:r w:rsidR="009145D8" w:rsidRPr="004C4977">
        <w:rPr>
          <w:rFonts w:ascii="Times New Roman" w:hAnsi="Times New Roman"/>
          <w:sz w:val="24"/>
          <w:szCs w:val="24"/>
        </w:rPr>
        <w:t xml:space="preserve"> </w:t>
      </w:r>
      <w:r w:rsidR="00181D03" w:rsidRPr="004C4977">
        <w:rPr>
          <w:rFonts w:ascii="Times New Roman" w:hAnsi="Times New Roman"/>
          <w:sz w:val="24"/>
          <w:szCs w:val="24"/>
        </w:rPr>
        <w:t xml:space="preserve">обязательство </w:t>
      </w:r>
      <w:r w:rsidR="00F1541A" w:rsidRPr="004C4977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7524AA" w:rsidRPr="004C4977">
        <w:rPr>
          <w:rFonts w:ascii="Times New Roman" w:hAnsi="Times New Roman"/>
          <w:sz w:val="24"/>
          <w:szCs w:val="24"/>
        </w:rPr>
        <w:t xml:space="preserve"> сельского поселения направлять в финансовый отдел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7524AA" w:rsidRPr="004C4977">
        <w:rPr>
          <w:rFonts w:ascii="Times New Roman" w:hAnsi="Times New Roman"/>
          <w:sz w:val="24"/>
          <w:szCs w:val="24"/>
        </w:rPr>
        <w:t xml:space="preserve"> района ежеквартально до 20-го числа месяца, следующего за отчетным кварталом, отчет</w:t>
      </w:r>
      <w:r w:rsidR="00F1541A" w:rsidRPr="004C4977">
        <w:rPr>
          <w:rFonts w:ascii="Times New Roman" w:hAnsi="Times New Roman"/>
          <w:sz w:val="24"/>
          <w:szCs w:val="24"/>
        </w:rPr>
        <w:t>ы</w:t>
      </w:r>
      <w:r w:rsidR="007524AA" w:rsidRPr="004C4977">
        <w:rPr>
          <w:rFonts w:ascii="Times New Roman" w:hAnsi="Times New Roman"/>
          <w:sz w:val="24"/>
          <w:szCs w:val="24"/>
        </w:rPr>
        <w:t xml:space="preserve"> об исполнении обязательств сельского поселения, предусмотренных приложением к настоящему Порядку.</w:t>
      </w:r>
    </w:p>
    <w:p w:rsidR="007524AA" w:rsidRPr="004C4977" w:rsidRDefault="00CE23F2" w:rsidP="00CE23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       - </w:t>
      </w:r>
      <w:r w:rsidR="00181D03" w:rsidRPr="004C4977">
        <w:rPr>
          <w:rFonts w:ascii="Times New Roman" w:hAnsi="Times New Roman"/>
          <w:sz w:val="24"/>
          <w:szCs w:val="24"/>
        </w:rPr>
        <w:t xml:space="preserve">обязательство </w:t>
      </w:r>
      <w:r w:rsidR="009145D8" w:rsidRPr="004C4977">
        <w:rPr>
          <w:rFonts w:ascii="Times New Roman" w:hAnsi="Times New Roman"/>
          <w:sz w:val="24"/>
          <w:szCs w:val="24"/>
        </w:rPr>
        <w:t>ф</w:t>
      </w:r>
      <w:r w:rsidR="007524AA" w:rsidRPr="004C4977">
        <w:rPr>
          <w:rFonts w:ascii="Times New Roman" w:hAnsi="Times New Roman"/>
          <w:sz w:val="24"/>
          <w:szCs w:val="24"/>
        </w:rPr>
        <w:t>инансово</w:t>
      </w:r>
      <w:r w:rsidR="00181D03" w:rsidRPr="004C4977">
        <w:rPr>
          <w:rFonts w:ascii="Times New Roman" w:hAnsi="Times New Roman"/>
          <w:sz w:val="24"/>
          <w:szCs w:val="24"/>
        </w:rPr>
        <w:t>го отдела</w:t>
      </w:r>
      <w:r w:rsidR="007524AA" w:rsidRPr="004C49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7524AA" w:rsidRPr="004C4977">
        <w:rPr>
          <w:rFonts w:ascii="Times New Roman" w:hAnsi="Times New Roman"/>
          <w:sz w:val="24"/>
          <w:szCs w:val="24"/>
        </w:rPr>
        <w:t xml:space="preserve"> района осуществлять ежеквартально мониторинг исполнения </w:t>
      </w:r>
      <w:r w:rsidR="00636838" w:rsidRPr="004C4977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="007524AA" w:rsidRPr="004C4977">
        <w:rPr>
          <w:rFonts w:ascii="Times New Roman" w:hAnsi="Times New Roman"/>
          <w:sz w:val="24"/>
          <w:szCs w:val="24"/>
        </w:rPr>
        <w:t>сельск</w:t>
      </w:r>
      <w:r w:rsidR="00636838" w:rsidRPr="004C4977">
        <w:rPr>
          <w:rFonts w:ascii="Times New Roman" w:hAnsi="Times New Roman"/>
          <w:sz w:val="24"/>
          <w:szCs w:val="24"/>
        </w:rPr>
        <w:t>ого</w:t>
      </w:r>
      <w:r w:rsidR="007524AA" w:rsidRPr="004C4977">
        <w:rPr>
          <w:rFonts w:ascii="Times New Roman" w:hAnsi="Times New Roman"/>
          <w:sz w:val="24"/>
          <w:szCs w:val="24"/>
        </w:rPr>
        <w:t xml:space="preserve"> поселени</w:t>
      </w:r>
      <w:r w:rsidR="00636838" w:rsidRPr="004C4977">
        <w:rPr>
          <w:rFonts w:ascii="Times New Roman" w:hAnsi="Times New Roman"/>
          <w:sz w:val="24"/>
          <w:szCs w:val="24"/>
        </w:rPr>
        <w:t>я</w:t>
      </w:r>
      <w:r w:rsidR="007524AA" w:rsidRPr="004C4977">
        <w:rPr>
          <w:rFonts w:ascii="Times New Roman" w:hAnsi="Times New Roman"/>
          <w:sz w:val="24"/>
          <w:szCs w:val="24"/>
        </w:rPr>
        <w:t>, обязательств, предусмотренных пунктом 3 приложения к настоящему Порядку.</w:t>
      </w:r>
    </w:p>
    <w:p w:rsidR="007524AA" w:rsidRPr="004C4977" w:rsidRDefault="00A90CC1" w:rsidP="00A90CC1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C4977">
        <w:rPr>
          <w:sz w:val="24"/>
          <w:szCs w:val="24"/>
        </w:rPr>
        <w:t xml:space="preserve">    </w:t>
      </w:r>
      <w:r w:rsidR="00CE23F2" w:rsidRPr="004C4977">
        <w:rPr>
          <w:sz w:val="24"/>
          <w:szCs w:val="24"/>
        </w:rPr>
        <w:t xml:space="preserve">  </w:t>
      </w:r>
      <w:proofErr w:type="gramStart"/>
      <w:r w:rsidR="00CE23F2" w:rsidRPr="004C4977">
        <w:rPr>
          <w:sz w:val="24"/>
          <w:szCs w:val="24"/>
        </w:rPr>
        <w:t xml:space="preserve">- </w:t>
      </w:r>
      <w:r w:rsidR="00181D03" w:rsidRPr="004C4977">
        <w:rPr>
          <w:sz w:val="24"/>
          <w:szCs w:val="24"/>
        </w:rPr>
        <w:t>ответственность</w:t>
      </w:r>
      <w:r w:rsidR="00636838" w:rsidRPr="004C4977">
        <w:rPr>
          <w:sz w:val="24"/>
          <w:szCs w:val="24"/>
        </w:rPr>
        <w:t xml:space="preserve"> органов местного самоуправления </w:t>
      </w:r>
      <w:r w:rsidR="00181D03" w:rsidRPr="004C4977">
        <w:rPr>
          <w:sz w:val="24"/>
          <w:szCs w:val="24"/>
        </w:rPr>
        <w:t xml:space="preserve"> сельского поселения </w:t>
      </w:r>
      <w:r w:rsidR="009145D8" w:rsidRPr="004C4977">
        <w:rPr>
          <w:sz w:val="24"/>
          <w:szCs w:val="24"/>
        </w:rPr>
        <w:t>в</w:t>
      </w:r>
      <w:r w:rsidR="007524AA" w:rsidRPr="004C4977">
        <w:rPr>
          <w:sz w:val="24"/>
          <w:szCs w:val="24"/>
        </w:rPr>
        <w:t xml:space="preserve"> случае невыполнения обязательств, предусмотренных</w:t>
      </w:r>
      <w:r w:rsidRPr="004C4977">
        <w:rPr>
          <w:sz w:val="24"/>
          <w:szCs w:val="24"/>
        </w:rPr>
        <w:t xml:space="preserve"> </w:t>
      </w:r>
      <w:r w:rsidR="007524AA" w:rsidRPr="004C4977">
        <w:rPr>
          <w:sz w:val="24"/>
          <w:szCs w:val="24"/>
        </w:rPr>
        <w:t xml:space="preserve">подпунктом «д» пункта 1 приложения к настоящему постановлению, для </w:t>
      </w:r>
      <w:r w:rsidR="009E52E2" w:rsidRPr="004C4977">
        <w:rPr>
          <w:sz w:val="24"/>
          <w:szCs w:val="24"/>
        </w:rPr>
        <w:t>сельского поселения</w:t>
      </w:r>
      <w:r w:rsidR="007524AA" w:rsidRPr="004C4977">
        <w:rPr>
          <w:sz w:val="24"/>
          <w:szCs w:val="24"/>
        </w:rPr>
        <w:t xml:space="preserve">, у которого в течение двух последних отчетных финансовых лет прогнозные показатели налоговых и неналоговых доходов бюджета </w:t>
      </w:r>
      <w:r w:rsidR="009E52E2" w:rsidRPr="004C4977">
        <w:rPr>
          <w:sz w:val="24"/>
          <w:szCs w:val="24"/>
        </w:rPr>
        <w:t>поселения</w:t>
      </w:r>
      <w:r w:rsidR="007524AA" w:rsidRPr="004C4977">
        <w:rPr>
          <w:sz w:val="24"/>
          <w:szCs w:val="24"/>
        </w:rPr>
        <w:t xml:space="preserve"> превышают показатели фактического исполнения бюджета </w:t>
      </w:r>
      <w:r w:rsidR="009E52E2" w:rsidRPr="004C4977">
        <w:rPr>
          <w:sz w:val="24"/>
          <w:szCs w:val="24"/>
        </w:rPr>
        <w:t>поселения</w:t>
      </w:r>
      <w:r w:rsidR="007524AA" w:rsidRPr="004C4977">
        <w:rPr>
          <w:sz w:val="24"/>
          <w:szCs w:val="24"/>
        </w:rPr>
        <w:t xml:space="preserve"> по итогам отчетного финансового года более чем на 10 процентов, в виде сокращения объема </w:t>
      </w:r>
      <w:r w:rsidRPr="004C4977">
        <w:rPr>
          <w:sz w:val="24"/>
          <w:szCs w:val="24"/>
        </w:rPr>
        <w:t>иных</w:t>
      </w:r>
      <w:proofErr w:type="gramEnd"/>
      <w:r w:rsidRPr="004C4977">
        <w:rPr>
          <w:sz w:val="24"/>
          <w:szCs w:val="24"/>
        </w:rPr>
        <w:t xml:space="preserve"> </w:t>
      </w:r>
      <w:proofErr w:type="gramStart"/>
      <w:r w:rsidRPr="004C4977">
        <w:rPr>
          <w:sz w:val="24"/>
          <w:szCs w:val="24"/>
        </w:rPr>
        <w:t>межбюджетных трансфертов</w:t>
      </w:r>
      <w:r w:rsidR="007524AA" w:rsidRPr="004C4977">
        <w:rPr>
          <w:sz w:val="24"/>
          <w:szCs w:val="24"/>
        </w:rPr>
        <w:t xml:space="preserve"> на очередной финансовый год, осуществляемого путем внесения изменений в распределение </w:t>
      </w:r>
      <w:r w:rsidRPr="004C4977">
        <w:rPr>
          <w:sz w:val="24"/>
          <w:szCs w:val="24"/>
        </w:rPr>
        <w:t>иных межбюджетных трансфертов</w:t>
      </w:r>
      <w:r w:rsidR="007524AA" w:rsidRPr="004C4977">
        <w:rPr>
          <w:sz w:val="24"/>
          <w:szCs w:val="24"/>
        </w:rPr>
        <w:t xml:space="preserve">, утвержденное </w:t>
      </w:r>
      <w:r w:rsidR="009E52E2" w:rsidRPr="004C4977">
        <w:rPr>
          <w:sz w:val="24"/>
          <w:szCs w:val="24"/>
        </w:rPr>
        <w:t xml:space="preserve">решением </w:t>
      </w:r>
      <w:proofErr w:type="spellStart"/>
      <w:r w:rsidR="00000F86">
        <w:rPr>
          <w:sz w:val="24"/>
          <w:szCs w:val="24"/>
        </w:rPr>
        <w:t>Суражского</w:t>
      </w:r>
      <w:proofErr w:type="spellEnd"/>
      <w:r w:rsidR="009E52E2" w:rsidRPr="004C4977">
        <w:rPr>
          <w:sz w:val="24"/>
          <w:szCs w:val="24"/>
        </w:rPr>
        <w:t xml:space="preserve"> районного Совета народных депутатов о бюджете</w:t>
      </w:r>
      <w:r w:rsidR="007524AA" w:rsidRPr="004C4977">
        <w:rPr>
          <w:sz w:val="24"/>
          <w:szCs w:val="24"/>
        </w:rPr>
        <w:t xml:space="preserve"> на очередной финансовый год и плановый период, в размере </w:t>
      </w:r>
      <w:r w:rsidR="007524AA" w:rsidRPr="004C4977">
        <w:rPr>
          <w:sz w:val="24"/>
          <w:szCs w:val="24"/>
        </w:rPr>
        <w:lastRenderedPageBreak/>
        <w:t xml:space="preserve">не более 1,25 процента размера </w:t>
      </w:r>
      <w:r w:rsidRPr="004C4977">
        <w:rPr>
          <w:sz w:val="24"/>
          <w:szCs w:val="24"/>
        </w:rPr>
        <w:t>иных межбюджетных трансфертов</w:t>
      </w:r>
      <w:r w:rsidR="007524AA" w:rsidRPr="004C4977">
        <w:rPr>
          <w:sz w:val="24"/>
          <w:szCs w:val="24"/>
        </w:rPr>
        <w:t xml:space="preserve">, предусмотренных на очередной финансовый год, но не более 1,25 процента налоговых и неналоговых доходов бюджета </w:t>
      </w:r>
      <w:r w:rsidR="009E52E2" w:rsidRPr="004C4977">
        <w:rPr>
          <w:sz w:val="24"/>
          <w:szCs w:val="24"/>
        </w:rPr>
        <w:t>сельского поселения</w:t>
      </w:r>
      <w:r w:rsidR="007524AA" w:rsidRPr="004C4977">
        <w:rPr>
          <w:sz w:val="24"/>
          <w:szCs w:val="24"/>
        </w:rPr>
        <w:t>, по данным</w:t>
      </w:r>
      <w:proofErr w:type="gramEnd"/>
      <w:r w:rsidR="007524AA" w:rsidRPr="004C4977">
        <w:rPr>
          <w:sz w:val="24"/>
          <w:szCs w:val="24"/>
        </w:rPr>
        <w:t xml:space="preserve"> годового отчета об исполнении бюджета </w:t>
      </w:r>
      <w:r w:rsidR="009E52E2" w:rsidRPr="004C4977">
        <w:rPr>
          <w:sz w:val="24"/>
          <w:szCs w:val="24"/>
        </w:rPr>
        <w:t>сельского поселения</w:t>
      </w:r>
      <w:r w:rsidR="007524AA" w:rsidRPr="004C4977">
        <w:rPr>
          <w:sz w:val="24"/>
          <w:szCs w:val="24"/>
        </w:rPr>
        <w:t>, за отчетный год;</w:t>
      </w:r>
    </w:p>
    <w:p w:rsidR="00CE23F2" w:rsidRPr="004C4977" w:rsidRDefault="00CE23F2" w:rsidP="00CE23F2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C4977">
        <w:rPr>
          <w:sz w:val="24"/>
          <w:szCs w:val="24"/>
        </w:rPr>
        <w:t xml:space="preserve">       - </w:t>
      </w:r>
      <w:r w:rsidR="00636838" w:rsidRPr="004C4977">
        <w:rPr>
          <w:sz w:val="24"/>
          <w:szCs w:val="24"/>
        </w:rPr>
        <w:t xml:space="preserve">ответственность должностных лиц </w:t>
      </w:r>
      <w:r w:rsidR="00A90CC1" w:rsidRPr="004C4977">
        <w:rPr>
          <w:sz w:val="24"/>
          <w:szCs w:val="24"/>
        </w:rPr>
        <w:t>сторон соглашения, чьи действия (</w:t>
      </w:r>
      <w:r w:rsidR="00C46696" w:rsidRPr="004C4977">
        <w:rPr>
          <w:sz w:val="24"/>
          <w:szCs w:val="24"/>
        </w:rPr>
        <w:t>бездействие) привели</w:t>
      </w:r>
      <w:r w:rsidR="007524AA" w:rsidRPr="004C4977">
        <w:rPr>
          <w:sz w:val="24"/>
          <w:szCs w:val="24"/>
        </w:rPr>
        <w:t xml:space="preserve"> к нарушению </w:t>
      </w:r>
      <w:r w:rsidR="00A90CC1" w:rsidRPr="004C4977">
        <w:rPr>
          <w:sz w:val="24"/>
          <w:szCs w:val="24"/>
        </w:rPr>
        <w:t>соглашения</w:t>
      </w:r>
      <w:r w:rsidR="007524AA" w:rsidRPr="004C4977">
        <w:rPr>
          <w:sz w:val="24"/>
          <w:szCs w:val="24"/>
        </w:rPr>
        <w:t>;</w:t>
      </w:r>
    </w:p>
    <w:p w:rsidR="003D7C70" w:rsidRPr="004C4977" w:rsidRDefault="00CE23F2" w:rsidP="00CE23F2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C4977">
        <w:rPr>
          <w:sz w:val="24"/>
          <w:szCs w:val="24"/>
        </w:rPr>
        <w:t xml:space="preserve">        </w:t>
      </w:r>
      <w:proofErr w:type="gramStart"/>
      <w:r w:rsidRPr="004C4977">
        <w:rPr>
          <w:sz w:val="24"/>
          <w:szCs w:val="24"/>
        </w:rPr>
        <w:t xml:space="preserve">- </w:t>
      </w:r>
      <w:r w:rsidR="00A90CC1" w:rsidRPr="004C4977">
        <w:rPr>
          <w:sz w:val="24"/>
          <w:szCs w:val="24"/>
        </w:rPr>
        <w:t xml:space="preserve"> ответственность органов местного самоуправления  сельского поселения в случае</w:t>
      </w:r>
      <w:r w:rsidR="001F0AA5" w:rsidRPr="004C4977">
        <w:rPr>
          <w:sz w:val="24"/>
          <w:szCs w:val="24"/>
        </w:rPr>
        <w:t xml:space="preserve"> невыполнения обязательств, предусмотренных пунктами 1 - 5 приложения к настоящему Порядку, в виде приостановления (сокращения) в соответствующем финансовом году предоставления </w:t>
      </w:r>
      <w:r w:rsidR="00A90CC1" w:rsidRPr="004C4977">
        <w:rPr>
          <w:sz w:val="24"/>
          <w:szCs w:val="24"/>
        </w:rPr>
        <w:t>иных межбюджетных трансфертов</w:t>
      </w:r>
      <w:r w:rsidR="001F0AA5" w:rsidRPr="004C4977">
        <w:rPr>
          <w:sz w:val="24"/>
          <w:szCs w:val="24"/>
        </w:rPr>
        <w:t xml:space="preserve">, предусмотренных решением </w:t>
      </w:r>
      <w:proofErr w:type="spellStart"/>
      <w:r w:rsidR="00000F86">
        <w:rPr>
          <w:sz w:val="24"/>
          <w:szCs w:val="24"/>
        </w:rPr>
        <w:t>Суражского</w:t>
      </w:r>
      <w:proofErr w:type="spellEnd"/>
      <w:r w:rsidR="001F0AA5" w:rsidRPr="004C4977">
        <w:rPr>
          <w:sz w:val="24"/>
          <w:szCs w:val="24"/>
        </w:rPr>
        <w:t xml:space="preserve"> районного Совета народных депутатов о районном бюджете на соответствующий финансовый год и плановый период, а также сокращения объема </w:t>
      </w:r>
      <w:r w:rsidR="00A90CC1" w:rsidRPr="004C4977">
        <w:rPr>
          <w:sz w:val="24"/>
          <w:szCs w:val="24"/>
        </w:rPr>
        <w:t>иных межбюджетных трансфертов</w:t>
      </w:r>
      <w:r w:rsidR="001F0AA5" w:rsidRPr="004C4977">
        <w:rPr>
          <w:sz w:val="24"/>
          <w:szCs w:val="24"/>
        </w:rPr>
        <w:t xml:space="preserve"> в очередном финансовом году, предоставляемых в</w:t>
      </w:r>
      <w:proofErr w:type="gramEnd"/>
      <w:r w:rsidR="001F0AA5" w:rsidRPr="004C4977">
        <w:rPr>
          <w:sz w:val="24"/>
          <w:szCs w:val="24"/>
        </w:rPr>
        <w:t xml:space="preserve"> </w:t>
      </w:r>
      <w:proofErr w:type="gramStart"/>
      <w:r w:rsidR="001F0AA5" w:rsidRPr="004C4977">
        <w:rPr>
          <w:sz w:val="24"/>
          <w:szCs w:val="24"/>
        </w:rPr>
        <w:t>соответствии</w:t>
      </w:r>
      <w:proofErr w:type="gramEnd"/>
      <w:r w:rsidR="001F0AA5" w:rsidRPr="004C4977">
        <w:rPr>
          <w:sz w:val="24"/>
          <w:szCs w:val="24"/>
        </w:rPr>
        <w:t xml:space="preserve"> с решением </w:t>
      </w:r>
      <w:proofErr w:type="spellStart"/>
      <w:r w:rsidR="00000F86">
        <w:rPr>
          <w:sz w:val="24"/>
          <w:szCs w:val="24"/>
        </w:rPr>
        <w:t>Суражского</w:t>
      </w:r>
      <w:proofErr w:type="spellEnd"/>
      <w:r w:rsidR="001F0AA5" w:rsidRPr="004C4977">
        <w:rPr>
          <w:sz w:val="24"/>
          <w:szCs w:val="24"/>
        </w:rPr>
        <w:t xml:space="preserve"> районного Совета народных депутатов о районном бюджете на очередной финансовый год и плановый период, по итогам исполнения обязательств за соответствующий год;</w:t>
      </w:r>
    </w:p>
    <w:p w:rsidR="00757CD3" w:rsidRPr="004C4977" w:rsidRDefault="00CE23F2" w:rsidP="00CE23F2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C4977">
        <w:rPr>
          <w:sz w:val="24"/>
          <w:szCs w:val="24"/>
        </w:rPr>
        <w:t xml:space="preserve">       </w:t>
      </w:r>
      <w:proofErr w:type="gramStart"/>
      <w:r w:rsidRPr="004C4977">
        <w:rPr>
          <w:sz w:val="24"/>
          <w:szCs w:val="24"/>
        </w:rPr>
        <w:t>-</w:t>
      </w:r>
      <w:r w:rsidR="00757CD3" w:rsidRPr="004C4977">
        <w:rPr>
          <w:sz w:val="24"/>
          <w:szCs w:val="24"/>
        </w:rPr>
        <w:t xml:space="preserve"> </w:t>
      </w:r>
      <w:r w:rsidRPr="004C4977">
        <w:rPr>
          <w:sz w:val="24"/>
          <w:szCs w:val="24"/>
        </w:rPr>
        <w:t xml:space="preserve">ответственность органов местного самоуправления  сельского поселения в случае, предусмотренном </w:t>
      </w:r>
      <w:r w:rsidR="00757CD3" w:rsidRPr="004C4977">
        <w:rPr>
          <w:sz w:val="24"/>
          <w:szCs w:val="24"/>
        </w:rPr>
        <w:t xml:space="preserve">пунктом 3 приложения к настоящему Порядку, в виде приостановления (сокращения) предоставления </w:t>
      </w:r>
      <w:r w:rsidR="00A90CC1" w:rsidRPr="004C4977">
        <w:rPr>
          <w:sz w:val="24"/>
          <w:szCs w:val="24"/>
        </w:rPr>
        <w:t>иных межбюджетных трансфертов</w:t>
      </w:r>
      <w:r w:rsidR="00757CD3" w:rsidRPr="004C4977">
        <w:rPr>
          <w:sz w:val="24"/>
          <w:szCs w:val="24"/>
        </w:rPr>
        <w:t xml:space="preserve"> в текущем году, предусмотренных решением </w:t>
      </w:r>
      <w:proofErr w:type="spellStart"/>
      <w:r w:rsidR="00000F86">
        <w:rPr>
          <w:sz w:val="24"/>
          <w:szCs w:val="24"/>
        </w:rPr>
        <w:t>Суражского</w:t>
      </w:r>
      <w:proofErr w:type="spellEnd"/>
      <w:r w:rsidR="00757CD3" w:rsidRPr="004C4977">
        <w:rPr>
          <w:sz w:val="24"/>
          <w:szCs w:val="24"/>
        </w:rPr>
        <w:t xml:space="preserve"> районного Совета народных депутатов о районном бюджете на соответствующий финансовый год и плановый период, а также сокращения объема </w:t>
      </w:r>
      <w:r w:rsidR="00A90CC1" w:rsidRPr="004C4977">
        <w:rPr>
          <w:sz w:val="24"/>
          <w:szCs w:val="24"/>
        </w:rPr>
        <w:t>иных межбюджетных трансфертов</w:t>
      </w:r>
      <w:r w:rsidR="00757CD3" w:rsidRPr="004C4977">
        <w:rPr>
          <w:sz w:val="24"/>
          <w:szCs w:val="24"/>
        </w:rPr>
        <w:t xml:space="preserve"> на очередной финансовый год, осуществляемого путем внесения изменений в распределение</w:t>
      </w:r>
      <w:proofErr w:type="gramEnd"/>
      <w:r w:rsidR="00757CD3" w:rsidRPr="004C4977">
        <w:rPr>
          <w:sz w:val="24"/>
          <w:szCs w:val="24"/>
        </w:rPr>
        <w:t xml:space="preserve"> </w:t>
      </w:r>
      <w:r w:rsidR="00A90CC1" w:rsidRPr="004C4977">
        <w:rPr>
          <w:sz w:val="24"/>
          <w:szCs w:val="24"/>
        </w:rPr>
        <w:t>иных межбюджетных трансфертов</w:t>
      </w:r>
      <w:r w:rsidR="00757CD3" w:rsidRPr="004C4977">
        <w:rPr>
          <w:sz w:val="24"/>
          <w:szCs w:val="24"/>
        </w:rPr>
        <w:t xml:space="preserve">, </w:t>
      </w:r>
      <w:proofErr w:type="gramStart"/>
      <w:r w:rsidR="00757CD3" w:rsidRPr="004C4977">
        <w:rPr>
          <w:sz w:val="24"/>
          <w:szCs w:val="24"/>
        </w:rPr>
        <w:t>утвержденное</w:t>
      </w:r>
      <w:proofErr w:type="gramEnd"/>
      <w:r w:rsidR="00757CD3" w:rsidRPr="004C4977">
        <w:rPr>
          <w:sz w:val="24"/>
          <w:szCs w:val="24"/>
        </w:rPr>
        <w:t xml:space="preserve"> решением </w:t>
      </w:r>
      <w:proofErr w:type="spellStart"/>
      <w:r w:rsidR="00000F86">
        <w:rPr>
          <w:sz w:val="24"/>
          <w:szCs w:val="24"/>
        </w:rPr>
        <w:t>Суражского</w:t>
      </w:r>
      <w:proofErr w:type="spellEnd"/>
      <w:r w:rsidR="00757CD3" w:rsidRPr="004C4977">
        <w:rPr>
          <w:sz w:val="24"/>
          <w:szCs w:val="24"/>
        </w:rPr>
        <w:t xml:space="preserve"> районного Совета народных депутатов о районном  бюджете на </w:t>
      </w:r>
      <w:r w:rsidR="00BB72D6" w:rsidRPr="004C4977">
        <w:rPr>
          <w:sz w:val="24"/>
          <w:szCs w:val="24"/>
        </w:rPr>
        <w:t>очеред</w:t>
      </w:r>
      <w:r w:rsidR="00757CD3" w:rsidRPr="004C4977">
        <w:rPr>
          <w:sz w:val="24"/>
          <w:szCs w:val="24"/>
        </w:rPr>
        <w:t>ной финансовый год и плановый период, по итогам исполнения обязательств за отчетный год.</w:t>
      </w:r>
    </w:p>
    <w:p w:rsidR="004C15A9" w:rsidRPr="004C4977" w:rsidRDefault="0027428C" w:rsidP="0027428C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4C4977">
        <w:rPr>
          <w:sz w:val="24"/>
          <w:szCs w:val="24"/>
        </w:rPr>
        <w:t xml:space="preserve">       </w:t>
      </w:r>
      <w:r w:rsidR="00CE23F2" w:rsidRPr="004C4977">
        <w:rPr>
          <w:sz w:val="24"/>
          <w:szCs w:val="24"/>
        </w:rPr>
        <w:t>3.6 Органы местного самоуправления сельского поселения</w:t>
      </w:r>
      <w:r w:rsidR="003D7C70" w:rsidRPr="004C4977">
        <w:rPr>
          <w:sz w:val="24"/>
          <w:szCs w:val="24"/>
        </w:rPr>
        <w:t xml:space="preserve"> освобожда</w:t>
      </w:r>
      <w:r w:rsidR="00CE23F2" w:rsidRPr="004C4977">
        <w:rPr>
          <w:sz w:val="24"/>
          <w:szCs w:val="24"/>
        </w:rPr>
        <w:t>ю</w:t>
      </w:r>
      <w:r w:rsidR="003D7C70" w:rsidRPr="004C4977">
        <w:rPr>
          <w:sz w:val="24"/>
          <w:szCs w:val="24"/>
        </w:rPr>
        <w:t>тся от ответственности за неисполнение или ненадлежащее исполнение обязательств, предусмотренных соглашением, в случае</w:t>
      </w:r>
      <w:r w:rsidRPr="004C4977">
        <w:rPr>
          <w:sz w:val="24"/>
          <w:szCs w:val="24"/>
        </w:rPr>
        <w:t xml:space="preserve"> </w:t>
      </w:r>
      <w:r w:rsidR="003D7C70" w:rsidRPr="004C4977">
        <w:rPr>
          <w:sz w:val="24"/>
          <w:szCs w:val="24"/>
        </w:rPr>
        <w:t xml:space="preserve">возникновения обстоятельств непреодолимой силы, препятствующих выполнению поселением таких обязательств. </w:t>
      </w:r>
    </w:p>
    <w:p w:rsidR="00476096" w:rsidRPr="004C4977" w:rsidRDefault="0027428C" w:rsidP="00CA7D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3.7</w:t>
      </w:r>
      <w:r w:rsidR="00CA7D1E" w:rsidRPr="004C4977">
        <w:rPr>
          <w:rFonts w:ascii="Times New Roman" w:hAnsi="Times New Roman"/>
          <w:sz w:val="24"/>
          <w:szCs w:val="24"/>
        </w:rPr>
        <w:t>.</w:t>
      </w:r>
      <w:r w:rsidRPr="004C4977">
        <w:rPr>
          <w:rFonts w:ascii="Times New Roman" w:hAnsi="Times New Roman"/>
          <w:sz w:val="24"/>
          <w:szCs w:val="24"/>
        </w:rPr>
        <w:t xml:space="preserve"> </w:t>
      </w:r>
      <w:r w:rsidR="004C15A9" w:rsidRPr="004C4977">
        <w:rPr>
          <w:rFonts w:ascii="Times New Roman" w:hAnsi="Times New Roman"/>
          <w:sz w:val="24"/>
          <w:szCs w:val="24"/>
        </w:rPr>
        <w:t>Объем иных межбюджетных трансфертов на обеспечение сбалансированности бюджетов</w:t>
      </w:r>
      <w:r w:rsidR="00CA7D1E" w:rsidRPr="004C4977">
        <w:rPr>
          <w:rFonts w:ascii="Times New Roman" w:hAnsi="Times New Roman"/>
          <w:sz w:val="24"/>
          <w:szCs w:val="24"/>
        </w:rPr>
        <w:t xml:space="preserve">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="00CA7D1E" w:rsidRPr="004C4977">
        <w:rPr>
          <w:rFonts w:ascii="Times New Roman" w:hAnsi="Times New Roman"/>
          <w:sz w:val="24"/>
          <w:szCs w:val="24"/>
        </w:rPr>
        <w:t xml:space="preserve">, утвержденный решением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CA7D1E" w:rsidRPr="004C497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C46696" w:rsidRPr="004C4977">
        <w:rPr>
          <w:rFonts w:ascii="Times New Roman" w:hAnsi="Times New Roman"/>
          <w:sz w:val="24"/>
          <w:szCs w:val="24"/>
        </w:rPr>
        <w:t>народных</w:t>
      </w:r>
      <w:r w:rsidR="00CA7D1E" w:rsidRPr="004C4977">
        <w:rPr>
          <w:rFonts w:ascii="Times New Roman" w:hAnsi="Times New Roman"/>
          <w:sz w:val="24"/>
          <w:szCs w:val="24"/>
        </w:rPr>
        <w:t xml:space="preserve"> депутатов о бюджете на текущий финансовый год и (или) плановый период подлежит изменению (увеличению, уменьшению) в следующих случаях:</w:t>
      </w:r>
    </w:p>
    <w:p w:rsidR="00476096" w:rsidRPr="004C4977" w:rsidRDefault="00CA7D1E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а) объем может быть увеличен при обоснованном наличии выпадающих собственных доходов; в связи возникновением новых расходных обязательств</w:t>
      </w:r>
      <w:r w:rsidR="001E1E8C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 xml:space="preserve">и (или) </w:t>
      </w:r>
      <w:r w:rsidR="00C46696" w:rsidRPr="004C4977">
        <w:rPr>
          <w:rFonts w:ascii="Times New Roman" w:hAnsi="Times New Roman"/>
          <w:sz w:val="24"/>
          <w:szCs w:val="24"/>
        </w:rPr>
        <w:t>увеличением</w:t>
      </w:r>
      <w:r w:rsidRPr="004C4977">
        <w:rPr>
          <w:rFonts w:ascii="Times New Roman" w:hAnsi="Times New Roman"/>
          <w:sz w:val="24"/>
          <w:szCs w:val="24"/>
        </w:rPr>
        <w:t xml:space="preserve"> принятых расходных обязательств, не учтенных при формировании бюджета, на основании мотивированного обращения главы сельского поселения</w:t>
      </w:r>
      <w:r w:rsidR="009E78A8">
        <w:rPr>
          <w:rFonts w:ascii="Times New Roman" w:hAnsi="Times New Roman"/>
          <w:sz w:val="24"/>
          <w:szCs w:val="24"/>
        </w:rPr>
        <w:t>, главы сельской администрации</w:t>
      </w:r>
      <w:r w:rsidRPr="004C4977">
        <w:rPr>
          <w:rFonts w:ascii="Times New Roman" w:hAnsi="Times New Roman"/>
          <w:sz w:val="24"/>
          <w:szCs w:val="24"/>
        </w:rPr>
        <w:t>;</w:t>
      </w:r>
    </w:p>
    <w:p w:rsidR="00CA7D1E" w:rsidRPr="004C4977" w:rsidRDefault="00CA7D1E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б) объем может быть уменьшен при неисполнении условий, установленных соглашением</w:t>
      </w:r>
      <w:r w:rsidR="0027428C" w:rsidRPr="004C4977">
        <w:rPr>
          <w:rFonts w:ascii="Times New Roman" w:hAnsi="Times New Roman"/>
          <w:sz w:val="24"/>
          <w:szCs w:val="24"/>
        </w:rPr>
        <w:t>.</w:t>
      </w:r>
    </w:p>
    <w:p w:rsidR="00CA7D1E" w:rsidRPr="004C4977" w:rsidRDefault="00CA7D1E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</w:t>
      </w:r>
      <w:r w:rsidR="0027428C" w:rsidRPr="004C4977">
        <w:rPr>
          <w:rFonts w:ascii="Times New Roman" w:hAnsi="Times New Roman"/>
          <w:sz w:val="24"/>
          <w:szCs w:val="24"/>
        </w:rPr>
        <w:t>8.</w:t>
      </w:r>
      <w:r w:rsidR="00F1541A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 xml:space="preserve">За счет сокращения объемов иных межбюджетных трансфертов на обеспечение сбалансированности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Pr="004C4977">
        <w:rPr>
          <w:rFonts w:ascii="Times New Roman" w:hAnsi="Times New Roman"/>
          <w:sz w:val="24"/>
          <w:szCs w:val="24"/>
        </w:rPr>
        <w:t xml:space="preserve"> создается резерв, который подлежит распределению н</w:t>
      </w:r>
      <w:r w:rsidR="00C479E3" w:rsidRPr="004C4977">
        <w:rPr>
          <w:rFonts w:ascii="Times New Roman" w:hAnsi="Times New Roman"/>
          <w:sz w:val="24"/>
          <w:szCs w:val="24"/>
        </w:rPr>
        <w:t>а основании нормативного акта а</w:t>
      </w:r>
      <w:r w:rsidRPr="004C497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 района на</w:t>
      </w:r>
      <w:r w:rsidR="00500890" w:rsidRPr="004C4977">
        <w:rPr>
          <w:rFonts w:ascii="Times New Roman" w:hAnsi="Times New Roman"/>
          <w:sz w:val="24"/>
          <w:szCs w:val="24"/>
        </w:rPr>
        <w:t xml:space="preserve"> цели, утвержден</w:t>
      </w:r>
      <w:r w:rsidR="00C479E3" w:rsidRPr="004C4977">
        <w:rPr>
          <w:rFonts w:ascii="Times New Roman" w:hAnsi="Times New Roman"/>
          <w:sz w:val="24"/>
          <w:szCs w:val="24"/>
        </w:rPr>
        <w:t xml:space="preserve">ные решением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C479E3" w:rsidRPr="004C4977">
        <w:rPr>
          <w:rFonts w:ascii="Times New Roman" w:hAnsi="Times New Roman"/>
          <w:sz w:val="24"/>
          <w:szCs w:val="24"/>
        </w:rPr>
        <w:t xml:space="preserve"> райо</w:t>
      </w:r>
      <w:r w:rsidR="00500890" w:rsidRPr="004C4977">
        <w:rPr>
          <w:rFonts w:ascii="Times New Roman" w:hAnsi="Times New Roman"/>
          <w:sz w:val="24"/>
          <w:szCs w:val="24"/>
        </w:rPr>
        <w:t xml:space="preserve">нного Совета народных депутатов о бюджете на текущий </w:t>
      </w:r>
      <w:r w:rsidR="00C46696" w:rsidRPr="004C4977">
        <w:rPr>
          <w:rFonts w:ascii="Times New Roman" w:hAnsi="Times New Roman"/>
          <w:sz w:val="24"/>
          <w:szCs w:val="24"/>
        </w:rPr>
        <w:t>финансовый</w:t>
      </w:r>
      <w:r w:rsidR="00500890" w:rsidRPr="004C4977">
        <w:rPr>
          <w:rFonts w:ascii="Times New Roman" w:hAnsi="Times New Roman"/>
          <w:sz w:val="24"/>
          <w:szCs w:val="24"/>
        </w:rPr>
        <w:t xml:space="preserve"> год и (или) плановый период.</w:t>
      </w:r>
    </w:p>
    <w:p w:rsidR="00500890" w:rsidRPr="004C4977" w:rsidRDefault="00F1541A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3.9. </w:t>
      </w:r>
      <w:r w:rsidR="00500890" w:rsidRPr="004C4977">
        <w:rPr>
          <w:rFonts w:ascii="Times New Roman" w:hAnsi="Times New Roman"/>
          <w:sz w:val="24"/>
          <w:szCs w:val="24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передаются бюджета</w:t>
      </w:r>
      <w:r w:rsidR="00C479E3" w:rsidRPr="004C4977">
        <w:rPr>
          <w:rFonts w:ascii="Times New Roman" w:hAnsi="Times New Roman"/>
          <w:sz w:val="24"/>
          <w:szCs w:val="24"/>
        </w:rPr>
        <w:t>м</w:t>
      </w:r>
      <w:r w:rsidR="00500890" w:rsidRPr="004C4977">
        <w:rPr>
          <w:rFonts w:ascii="Times New Roman" w:hAnsi="Times New Roman"/>
          <w:sz w:val="24"/>
          <w:szCs w:val="24"/>
        </w:rPr>
        <w:t xml:space="preserve">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500890" w:rsidRPr="004C4977">
        <w:rPr>
          <w:rFonts w:ascii="Times New Roman" w:hAnsi="Times New Roman"/>
          <w:sz w:val="24"/>
          <w:szCs w:val="24"/>
        </w:rPr>
        <w:t xml:space="preserve"> в рамках заключенных соглашений и расходуются на цели, определенные соглашениями о передаче соответствующих полномочий.</w:t>
      </w:r>
      <w:r w:rsidR="008C1860" w:rsidRPr="004C4977">
        <w:rPr>
          <w:rFonts w:ascii="Times New Roman" w:hAnsi="Times New Roman"/>
          <w:sz w:val="24"/>
          <w:szCs w:val="24"/>
        </w:rPr>
        <w:t xml:space="preserve"> Главным распорядителем средств данного вида иных межбюджетных трансфертов может являться </w:t>
      </w:r>
      <w:r w:rsidR="00CC41E1" w:rsidRPr="004C4977">
        <w:rPr>
          <w:rFonts w:ascii="Times New Roman" w:hAnsi="Times New Roman"/>
          <w:sz w:val="24"/>
          <w:szCs w:val="24"/>
        </w:rPr>
        <w:t xml:space="preserve">любой главный распорядитель средств районного бюджета, за которым решением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CC41E1" w:rsidRPr="004C4977">
        <w:rPr>
          <w:rFonts w:ascii="Times New Roman" w:hAnsi="Times New Roman"/>
          <w:sz w:val="24"/>
          <w:szCs w:val="24"/>
        </w:rPr>
        <w:t xml:space="preserve"> районного Совета народных депутатов о бюджете на текущий год и (</w:t>
      </w:r>
      <w:proofErr w:type="gramStart"/>
      <w:r w:rsidR="00CC41E1" w:rsidRPr="004C4977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="00CC41E1" w:rsidRPr="004C4977">
        <w:rPr>
          <w:rFonts w:ascii="Times New Roman" w:hAnsi="Times New Roman"/>
          <w:sz w:val="24"/>
          <w:szCs w:val="24"/>
        </w:rPr>
        <w:t>плановый период, закреплено это право.</w:t>
      </w:r>
      <w:r w:rsidR="008C1860" w:rsidRPr="004C4977">
        <w:rPr>
          <w:rFonts w:ascii="Times New Roman" w:hAnsi="Times New Roman"/>
          <w:sz w:val="24"/>
          <w:szCs w:val="24"/>
        </w:rPr>
        <w:t xml:space="preserve"> </w:t>
      </w:r>
    </w:p>
    <w:p w:rsidR="00500890" w:rsidRPr="004C4977" w:rsidRDefault="00F1541A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3.10</w:t>
      </w:r>
      <w:r w:rsidR="00500890" w:rsidRPr="004C49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00890" w:rsidRPr="004C4977">
        <w:rPr>
          <w:rFonts w:ascii="Times New Roman" w:hAnsi="Times New Roman"/>
          <w:sz w:val="24"/>
          <w:szCs w:val="24"/>
        </w:rPr>
        <w:t xml:space="preserve">Иные межбюджетные трансферты на компенсацию дополнительных расходов, </w:t>
      </w:r>
      <w:r w:rsidR="00500890" w:rsidRPr="004C4977">
        <w:rPr>
          <w:rFonts w:ascii="Times New Roman" w:hAnsi="Times New Roman"/>
          <w:sz w:val="24"/>
          <w:szCs w:val="24"/>
        </w:rPr>
        <w:lastRenderedPageBreak/>
        <w:t xml:space="preserve">возникающих в результате решений, </w:t>
      </w:r>
      <w:r w:rsidR="00C46696" w:rsidRPr="004C4977">
        <w:rPr>
          <w:rFonts w:ascii="Times New Roman" w:hAnsi="Times New Roman"/>
          <w:sz w:val="24"/>
          <w:szCs w:val="24"/>
        </w:rPr>
        <w:t>принятых</w:t>
      </w:r>
      <w:r w:rsidR="00500890" w:rsidRPr="004C4977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</w:t>
      </w:r>
      <w:r w:rsidR="006F2834" w:rsidRPr="004C4977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6F2834" w:rsidRPr="004C4977">
        <w:rPr>
          <w:rFonts w:ascii="Times New Roman" w:hAnsi="Times New Roman"/>
          <w:sz w:val="24"/>
          <w:szCs w:val="24"/>
        </w:rPr>
        <w:t>»</w:t>
      </w:r>
      <w:r w:rsidR="00500890" w:rsidRPr="004C4977">
        <w:rPr>
          <w:rFonts w:ascii="Times New Roman" w:hAnsi="Times New Roman"/>
          <w:sz w:val="24"/>
          <w:szCs w:val="24"/>
        </w:rPr>
        <w:t>, в том числе за счет средств р</w:t>
      </w:r>
      <w:r w:rsidR="00CC41E1" w:rsidRPr="004C4977">
        <w:rPr>
          <w:rFonts w:ascii="Times New Roman" w:hAnsi="Times New Roman"/>
          <w:sz w:val="24"/>
          <w:szCs w:val="24"/>
        </w:rPr>
        <w:t xml:space="preserve">езервного фонда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500890" w:rsidRPr="004C4977">
        <w:rPr>
          <w:rFonts w:ascii="Times New Roman" w:hAnsi="Times New Roman"/>
          <w:sz w:val="24"/>
          <w:szCs w:val="24"/>
        </w:rPr>
        <w:t xml:space="preserve"> района на предупреждение и ликвидацию чрезвычайных сит</w:t>
      </w:r>
      <w:r w:rsidR="00C479E3" w:rsidRPr="004C4977">
        <w:rPr>
          <w:rFonts w:ascii="Times New Roman" w:hAnsi="Times New Roman"/>
          <w:sz w:val="24"/>
          <w:szCs w:val="24"/>
        </w:rPr>
        <w:t xml:space="preserve">уаций в поселениях, </w:t>
      </w:r>
      <w:r w:rsidR="00C46696" w:rsidRPr="004C4977">
        <w:rPr>
          <w:rFonts w:ascii="Times New Roman" w:hAnsi="Times New Roman"/>
          <w:sz w:val="24"/>
          <w:szCs w:val="24"/>
        </w:rPr>
        <w:t>перечисляются</w:t>
      </w:r>
      <w:r w:rsidR="00500890" w:rsidRPr="004C4977">
        <w:rPr>
          <w:rFonts w:ascii="Times New Roman" w:hAnsi="Times New Roman"/>
          <w:sz w:val="24"/>
          <w:szCs w:val="24"/>
        </w:rPr>
        <w:t xml:space="preserve"> в сроки, порядке и на условиях, установленных Положением о расходовании средств резервного фонда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500890" w:rsidRPr="004C4977">
        <w:rPr>
          <w:rFonts w:ascii="Times New Roman" w:hAnsi="Times New Roman"/>
          <w:sz w:val="24"/>
          <w:szCs w:val="24"/>
        </w:rPr>
        <w:t xml:space="preserve"> района.</w:t>
      </w:r>
      <w:proofErr w:type="gramEnd"/>
      <w:r w:rsidR="00CC41E1" w:rsidRPr="004C4977">
        <w:rPr>
          <w:rFonts w:ascii="Times New Roman" w:hAnsi="Times New Roman"/>
          <w:sz w:val="24"/>
          <w:szCs w:val="24"/>
        </w:rPr>
        <w:t xml:space="preserve"> Главным распорядите</w:t>
      </w:r>
      <w:r w:rsidR="00C479E3" w:rsidRPr="004C4977">
        <w:rPr>
          <w:rFonts w:ascii="Times New Roman" w:hAnsi="Times New Roman"/>
          <w:sz w:val="24"/>
          <w:szCs w:val="24"/>
        </w:rPr>
        <w:t>л</w:t>
      </w:r>
      <w:r w:rsidR="00CC41E1" w:rsidRPr="004C4977">
        <w:rPr>
          <w:rFonts w:ascii="Times New Roman" w:hAnsi="Times New Roman"/>
          <w:sz w:val="24"/>
          <w:szCs w:val="24"/>
        </w:rPr>
        <w:t xml:space="preserve">ем средств данного вида иных межбюджетных трансфертов является </w:t>
      </w:r>
      <w:r w:rsidR="00C479E3" w:rsidRPr="004C4977">
        <w:rPr>
          <w:rFonts w:ascii="Times New Roman" w:hAnsi="Times New Roman"/>
          <w:sz w:val="24"/>
          <w:szCs w:val="24"/>
        </w:rPr>
        <w:t>администраци</w:t>
      </w:r>
      <w:r w:rsidR="00000F86">
        <w:rPr>
          <w:rFonts w:ascii="Times New Roman" w:hAnsi="Times New Roman"/>
          <w:sz w:val="24"/>
          <w:szCs w:val="24"/>
        </w:rPr>
        <w:t>я</w:t>
      </w:r>
      <w:r w:rsidR="00C479E3" w:rsidRPr="004C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CC41E1" w:rsidRPr="004C4977">
        <w:rPr>
          <w:rFonts w:ascii="Times New Roman" w:hAnsi="Times New Roman"/>
          <w:sz w:val="24"/>
          <w:szCs w:val="24"/>
        </w:rPr>
        <w:t xml:space="preserve"> района.</w:t>
      </w:r>
    </w:p>
    <w:p w:rsidR="00500890" w:rsidRPr="004C4977" w:rsidRDefault="00F1541A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3.11</w:t>
      </w:r>
      <w:r w:rsidR="008C1860" w:rsidRPr="004C4977">
        <w:rPr>
          <w:rFonts w:ascii="Times New Roman" w:hAnsi="Times New Roman"/>
          <w:sz w:val="24"/>
          <w:szCs w:val="24"/>
        </w:rPr>
        <w:t>. Иные межбюджетные трансферты, поступившие в бюджеты</w:t>
      </w:r>
      <w:r w:rsidRPr="004C4977">
        <w:rPr>
          <w:rFonts w:ascii="Times New Roman" w:hAnsi="Times New Roman"/>
          <w:sz w:val="24"/>
          <w:szCs w:val="24"/>
        </w:rPr>
        <w:t xml:space="preserve">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8C1860" w:rsidRPr="004C4977">
        <w:rPr>
          <w:rFonts w:ascii="Times New Roman" w:hAnsi="Times New Roman"/>
          <w:sz w:val="24"/>
          <w:szCs w:val="24"/>
        </w:rPr>
        <w:t xml:space="preserve">, зачисляются в бюджет </w:t>
      </w:r>
      <w:r w:rsidRPr="004C4977">
        <w:rPr>
          <w:rFonts w:ascii="Times New Roman" w:hAnsi="Times New Roman"/>
          <w:sz w:val="24"/>
          <w:szCs w:val="24"/>
        </w:rPr>
        <w:t xml:space="preserve">сельского </w:t>
      </w:r>
      <w:r w:rsidR="008C1860" w:rsidRPr="004C4977">
        <w:rPr>
          <w:rFonts w:ascii="Times New Roman" w:hAnsi="Times New Roman"/>
          <w:sz w:val="24"/>
          <w:szCs w:val="24"/>
        </w:rPr>
        <w:t xml:space="preserve">поселения и учитываются в составе доходов бюджета в соответствии с бюджетной классификацией и расходуются </w:t>
      </w:r>
      <w:r w:rsidRPr="004C4977">
        <w:rPr>
          <w:rFonts w:ascii="Times New Roman" w:hAnsi="Times New Roman"/>
          <w:sz w:val="24"/>
          <w:szCs w:val="24"/>
        </w:rPr>
        <w:t xml:space="preserve">органами местного самоуправления сельского </w:t>
      </w:r>
      <w:r w:rsidR="008C1860" w:rsidRPr="004C4977">
        <w:rPr>
          <w:rFonts w:ascii="Times New Roman" w:hAnsi="Times New Roman"/>
          <w:sz w:val="24"/>
          <w:szCs w:val="24"/>
        </w:rPr>
        <w:t>поселени</w:t>
      </w:r>
      <w:r w:rsidRPr="004C4977">
        <w:rPr>
          <w:rFonts w:ascii="Times New Roman" w:hAnsi="Times New Roman"/>
          <w:sz w:val="24"/>
          <w:szCs w:val="24"/>
        </w:rPr>
        <w:t>я</w:t>
      </w:r>
      <w:r w:rsidR="008C1860" w:rsidRPr="004C4977">
        <w:rPr>
          <w:rFonts w:ascii="Times New Roman" w:hAnsi="Times New Roman"/>
          <w:sz w:val="24"/>
          <w:szCs w:val="24"/>
        </w:rPr>
        <w:t xml:space="preserve"> по целевому назначению.</w:t>
      </w:r>
    </w:p>
    <w:p w:rsidR="008C1860" w:rsidRPr="004C4977" w:rsidRDefault="008C1860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>3.</w:t>
      </w:r>
      <w:r w:rsidR="00F1541A" w:rsidRPr="004C4977">
        <w:rPr>
          <w:rFonts w:ascii="Times New Roman" w:hAnsi="Times New Roman"/>
          <w:sz w:val="24"/>
          <w:szCs w:val="24"/>
        </w:rPr>
        <w:t>12</w:t>
      </w:r>
      <w:r w:rsidRPr="004C4977">
        <w:rPr>
          <w:rFonts w:ascii="Times New Roman" w:hAnsi="Times New Roman"/>
          <w:sz w:val="24"/>
          <w:szCs w:val="24"/>
        </w:rPr>
        <w:t>.Органы местного самоуправления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Pr="004C4977">
        <w:rPr>
          <w:rFonts w:ascii="Times New Roman" w:hAnsi="Times New Roman"/>
          <w:sz w:val="24"/>
          <w:szCs w:val="24"/>
        </w:rPr>
        <w:t xml:space="preserve"> представляют </w:t>
      </w:r>
      <w:r w:rsidR="00C479E3" w:rsidRPr="004C4977">
        <w:rPr>
          <w:rFonts w:ascii="Times New Roman" w:hAnsi="Times New Roman"/>
          <w:sz w:val="24"/>
          <w:szCs w:val="24"/>
        </w:rPr>
        <w:t>соответствующему главному распорядителю средств районного бюджета</w:t>
      </w:r>
      <w:r w:rsidR="009E78A8">
        <w:rPr>
          <w:rFonts w:ascii="Times New Roman" w:hAnsi="Times New Roman"/>
          <w:sz w:val="24"/>
          <w:szCs w:val="24"/>
        </w:rPr>
        <w:t>, а также</w:t>
      </w:r>
      <w:r w:rsidR="00C479E3" w:rsidRPr="004C4977">
        <w:rPr>
          <w:rFonts w:ascii="Times New Roman" w:hAnsi="Times New Roman"/>
          <w:sz w:val="24"/>
          <w:szCs w:val="24"/>
        </w:rPr>
        <w:t xml:space="preserve"> </w:t>
      </w:r>
      <w:r w:rsidR="00F1541A" w:rsidRPr="004C4977">
        <w:rPr>
          <w:rFonts w:ascii="Times New Roman" w:hAnsi="Times New Roman"/>
          <w:sz w:val="24"/>
          <w:szCs w:val="24"/>
        </w:rPr>
        <w:t xml:space="preserve">в финансовый отдел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F1541A" w:rsidRPr="004C4977">
        <w:rPr>
          <w:rFonts w:ascii="Times New Roman" w:hAnsi="Times New Roman"/>
          <w:sz w:val="24"/>
          <w:szCs w:val="24"/>
        </w:rPr>
        <w:t xml:space="preserve"> района</w:t>
      </w:r>
      <w:r w:rsidR="00C479E3" w:rsidRPr="004C4977">
        <w:rPr>
          <w:rFonts w:ascii="Times New Roman" w:hAnsi="Times New Roman"/>
          <w:sz w:val="24"/>
          <w:szCs w:val="24"/>
        </w:rPr>
        <w:t xml:space="preserve">   </w:t>
      </w:r>
      <w:r w:rsidRPr="004C4977">
        <w:rPr>
          <w:rFonts w:ascii="Times New Roman" w:hAnsi="Times New Roman"/>
          <w:sz w:val="24"/>
          <w:szCs w:val="24"/>
        </w:rPr>
        <w:t xml:space="preserve">отчеты о расходовании средств </w:t>
      </w:r>
      <w:r w:rsidR="00F1541A" w:rsidRPr="004C4977">
        <w:rPr>
          <w:rFonts w:ascii="Times New Roman" w:hAnsi="Times New Roman"/>
          <w:sz w:val="24"/>
          <w:szCs w:val="24"/>
        </w:rPr>
        <w:t xml:space="preserve">иных </w:t>
      </w:r>
      <w:r w:rsidRPr="004C4977">
        <w:rPr>
          <w:rFonts w:ascii="Times New Roman" w:hAnsi="Times New Roman"/>
          <w:sz w:val="24"/>
          <w:szCs w:val="24"/>
        </w:rPr>
        <w:t>межбюджетных трансфертов по форме, установленной соглашениями о предоставлении иных межбюджетных трансфертов, а также оперативную информацию по использованию средств иных межбюджетных трансфертов на основании</w:t>
      </w:r>
      <w:r w:rsidR="00F1541A" w:rsidRPr="004C4977">
        <w:rPr>
          <w:rFonts w:ascii="Times New Roman" w:hAnsi="Times New Roman"/>
          <w:sz w:val="24"/>
          <w:szCs w:val="24"/>
        </w:rPr>
        <w:t xml:space="preserve"> его </w:t>
      </w:r>
      <w:r w:rsidRPr="004C4977">
        <w:rPr>
          <w:rFonts w:ascii="Times New Roman" w:hAnsi="Times New Roman"/>
          <w:sz w:val="24"/>
          <w:szCs w:val="24"/>
        </w:rPr>
        <w:t>запросов.</w:t>
      </w:r>
      <w:proofErr w:type="gramEnd"/>
    </w:p>
    <w:p w:rsidR="008C1860" w:rsidRPr="004C4977" w:rsidRDefault="008C1860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860" w:rsidRPr="004C4977" w:rsidRDefault="008C1860" w:rsidP="008C1860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Ответственность и контроль</w:t>
      </w:r>
    </w:p>
    <w:p w:rsidR="008C1860" w:rsidRPr="004C4977" w:rsidRDefault="008C1860" w:rsidP="00CC41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4.1.</w:t>
      </w:r>
      <w:proofErr w:type="gramStart"/>
      <w:r w:rsidRPr="004C4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целевым </w:t>
      </w:r>
      <w:r w:rsidR="00C46696" w:rsidRPr="004C4977">
        <w:rPr>
          <w:rFonts w:ascii="Times New Roman" w:hAnsi="Times New Roman"/>
          <w:sz w:val="24"/>
          <w:szCs w:val="24"/>
        </w:rPr>
        <w:t>использованием</w:t>
      </w:r>
      <w:r w:rsidRPr="004C4977">
        <w:rPr>
          <w:rFonts w:ascii="Times New Roman" w:hAnsi="Times New Roman"/>
          <w:sz w:val="24"/>
          <w:szCs w:val="24"/>
        </w:rPr>
        <w:t xml:space="preserve"> иных межбюджетных трансфертов осуществляет </w:t>
      </w:r>
      <w:r w:rsidR="00C46696" w:rsidRPr="004C4977">
        <w:rPr>
          <w:rFonts w:ascii="Times New Roman" w:hAnsi="Times New Roman"/>
          <w:sz w:val="24"/>
          <w:szCs w:val="24"/>
        </w:rPr>
        <w:t>контрольно</w:t>
      </w:r>
      <w:r w:rsidRPr="004C4977">
        <w:rPr>
          <w:rFonts w:ascii="Times New Roman" w:hAnsi="Times New Roman"/>
          <w:sz w:val="24"/>
          <w:szCs w:val="24"/>
        </w:rPr>
        <w:t xml:space="preserve">-счетная палата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муниципального</w:t>
      </w:r>
      <w:r w:rsidRPr="004C4977">
        <w:rPr>
          <w:rFonts w:ascii="Times New Roman" w:hAnsi="Times New Roman"/>
          <w:sz w:val="24"/>
          <w:szCs w:val="24"/>
        </w:rPr>
        <w:t xml:space="preserve"> района.</w:t>
      </w:r>
    </w:p>
    <w:p w:rsidR="008C1860" w:rsidRPr="004C4977" w:rsidRDefault="008C1860" w:rsidP="00CC41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4.2.</w:t>
      </w:r>
      <w:r w:rsidR="00CC41E1" w:rsidRPr="004C4977">
        <w:rPr>
          <w:rFonts w:ascii="Times New Roman" w:hAnsi="Times New Roman"/>
          <w:sz w:val="24"/>
          <w:szCs w:val="24"/>
        </w:rPr>
        <w:t xml:space="preserve">Не использованные на конец финансового года иные межбюджетные трансферты, за исключением иных межбюджетных трансфертов на обеспечение сбалансированности бюджетов, подлежат возврату в бюджет муниципального образования </w:t>
      </w:r>
      <w:r w:rsidR="00000F86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CC41E1" w:rsidRPr="004C4977">
        <w:rPr>
          <w:rFonts w:ascii="Times New Roman" w:hAnsi="Times New Roman"/>
          <w:sz w:val="24"/>
          <w:szCs w:val="24"/>
        </w:rPr>
        <w:t xml:space="preserve"> в порядке и срок</w:t>
      </w:r>
      <w:r w:rsidR="00C479E3" w:rsidRPr="004C4977">
        <w:rPr>
          <w:rFonts w:ascii="Times New Roman" w:hAnsi="Times New Roman"/>
          <w:sz w:val="24"/>
          <w:szCs w:val="24"/>
        </w:rPr>
        <w:t>и</w:t>
      </w:r>
      <w:r w:rsidR="00CC41E1" w:rsidRPr="004C4977">
        <w:rPr>
          <w:rFonts w:ascii="Times New Roman" w:hAnsi="Times New Roman"/>
          <w:sz w:val="24"/>
          <w:szCs w:val="24"/>
        </w:rPr>
        <w:t xml:space="preserve">, установленные соглашениями по предоставлению иных межбюджетных трансфертов и решением о бюджете муниципального </w:t>
      </w:r>
      <w:r w:rsidR="00C46696" w:rsidRPr="004C4977">
        <w:rPr>
          <w:rFonts w:ascii="Times New Roman" w:hAnsi="Times New Roman"/>
          <w:sz w:val="24"/>
          <w:szCs w:val="24"/>
        </w:rPr>
        <w:t>образования</w:t>
      </w:r>
      <w:r w:rsidR="00CC41E1" w:rsidRPr="004C4977">
        <w:rPr>
          <w:rFonts w:ascii="Times New Roman" w:hAnsi="Times New Roman"/>
          <w:sz w:val="24"/>
          <w:szCs w:val="24"/>
        </w:rPr>
        <w:t xml:space="preserve"> </w:t>
      </w:r>
      <w:r w:rsidR="00000F86">
        <w:rPr>
          <w:rFonts w:ascii="Times New Roman" w:hAnsi="Times New Roman"/>
          <w:sz w:val="24"/>
          <w:szCs w:val="24"/>
        </w:rPr>
        <w:t>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CC41E1" w:rsidRPr="004C4977">
        <w:rPr>
          <w:rFonts w:ascii="Times New Roman" w:hAnsi="Times New Roman"/>
          <w:sz w:val="24"/>
          <w:szCs w:val="24"/>
        </w:rPr>
        <w:t>.</w:t>
      </w:r>
    </w:p>
    <w:p w:rsidR="00CC41E1" w:rsidRPr="004C4977" w:rsidRDefault="00CC41E1" w:rsidP="000817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4.3.Органы</w:t>
      </w:r>
      <w:r w:rsidR="00F1541A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F1541A" w:rsidRPr="004C4977">
        <w:rPr>
          <w:rFonts w:ascii="Times New Roman" w:hAnsi="Times New Roman"/>
          <w:sz w:val="24"/>
          <w:szCs w:val="24"/>
        </w:rPr>
        <w:t>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Pr="004C4977">
        <w:rPr>
          <w:rFonts w:ascii="Times New Roman" w:hAnsi="Times New Roman"/>
          <w:sz w:val="24"/>
          <w:szCs w:val="24"/>
        </w:rPr>
        <w:t xml:space="preserve"> несут административную ответственность за </w:t>
      </w:r>
      <w:r w:rsidR="00F1541A" w:rsidRPr="004C4977">
        <w:rPr>
          <w:rFonts w:ascii="Times New Roman" w:hAnsi="Times New Roman"/>
          <w:sz w:val="24"/>
          <w:szCs w:val="24"/>
        </w:rPr>
        <w:t>не</w:t>
      </w:r>
      <w:r w:rsidRPr="004C4977">
        <w:rPr>
          <w:rFonts w:ascii="Times New Roman" w:hAnsi="Times New Roman"/>
          <w:sz w:val="24"/>
          <w:szCs w:val="24"/>
        </w:rPr>
        <w:t xml:space="preserve">целевое и </w:t>
      </w:r>
      <w:r w:rsidR="00F1541A" w:rsidRPr="004C4977">
        <w:rPr>
          <w:rFonts w:ascii="Times New Roman" w:hAnsi="Times New Roman"/>
          <w:sz w:val="24"/>
          <w:szCs w:val="24"/>
        </w:rPr>
        <w:t>не</w:t>
      </w:r>
      <w:r w:rsidRPr="004C4977">
        <w:rPr>
          <w:rFonts w:ascii="Times New Roman" w:hAnsi="Times New Roman"/>
          <w:sz w:val="24"/>
          <w:szCs w:val="24"/>
        </w:rPr>
        <w:t>эффективное использование ин</w:t>
      </w:r>
      <w:r w:rsidR="00C479E3" w:rsidRPr="004C4977">
        <w:rPr>
          <w:rFonts w:ascii="Times New Roman" w:hAnsi="Times New Roman"/>
          <w:sz w:val="24"/>
          <w:szCs w:val="24"/>
        </w:rPr>
        <w:t>ых межбюджетных трансфертов, соб</w:t>
      </w:r>
      <w:r w:rsidRPr="004C4977">
        <w:rPr>
          <w:rFonts w:ascii="Times New Roman" w:hAnsi="Times New Roman"/>
          <w:sz w:val="24"/>
          <w:szCs w:val="24"/>
        </w:rPr>
        <w:t>людение требований соглашений и настоящего порядка, достов</w:t>
      </w:r>
      <w:r w:rsidR="00804F28" w:rsidRPr="004C4977">
        <w:rPr>
          <w:rFonts w:ascii="Times New Roman" w:hAnsi="Times New Roman"/>
          <w:sz w:val="24"/>
          <w:szCs w:val="24"/>
        </w:rPr>
        <w:t>ерность представля</w:t>
      </w:r>
      <w:r w:rsidRPr="004C4977">
        <w:rPr>
          <w:rFonts w:ascii="Times New Roman" w:hAnsi="Times New Roman"/>
          <w:sz w:val="24"/>
          <w:szCs w:val="24"/>
        </w:rPr>
        <w:t xml:space="preserve">емых </w:t>
      </w:r>
      <w:r w:rsidR="00804F28" w:rsidRPr="004C4977">
        <w:rPr>
          <w:rFonts w:ascii="Times New Roman" w:hAnsi="Times New Roman"/>
          <w:sz w:val="24"/>
          <w:szCs w:val="24"/>
        </w:rPr>
        <w:t>главным распорядителям средств районного бюджета</w:t>
      </w:r>
      <w:r w:rsidRPr="004C4977">
        <w:rPr>
          <w:rFonts w:ascii="Times New Roman" w:hAnsi="Times New Roman"/>
          <w:sz w:val="24"/>
          <w:szCs w:val="24"/>
        </w:rPr>
        <w:t xml:space="preserve"> сведений и документов</w:t>
      </w:r>
      <w:r w:rsidR="009E78A8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 и законодательством Брянской области</w:t>
      </w:r>
      <w:r w:rsidRPr="004C4977">
        <w:rPr>
          <w:rFonts w:ascii="Times New Roman" w:hAnsi="Times New Roman"/>
          <w:sz w:val="24"/>
          <w:szCs w:val="24"/>
        </w:rPr>
        <w:t xml:space="preserve">. </w:t>
      </w:r>
    </w:p>
    <w:p w:rsidR="00CC41E1" w:rsidRPr="004C4977" w:rsidRDefault="00CC41E1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C70" w:rsidRPr="004C4977" w:rsidRDefault="003D7C70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C70" w:rsidRPr="004C4977" w:rsidRDefault="003D7C70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1A" w:rsidRPr="004C4977" w:rsidRDefault="00F1541A" w:rsidP="008C18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C70" w:rsidRPr="004C4977" w:rsidRDefault="003D7C70" w:rsidP="00F31F4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Приложение</w:t>
      </w:r>
      <w:r w:rsidR="00DE4B0B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>к Порядк</w:t>
      </w:r>
      <w:r w:rsidR="00DE4B0B" w:rsidRPr="004C4977">
        <w:rPr>
          <w:rFonts w:ascii="Times New Roman" w:hAnsi="Times New Roman"/>
          <w:sz w:val="24"/>
          <w:szCs w:val="24"/>
        </w:rPr>
        <w:t>у</w:t>
      </w:r>
    </w:p>
    <w:p w:rsidR="00F31F4B" w:rsidRPr="004C4977" w:rsidRDefault="00886DA2" w:rsidP="00F31F4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П</w:t>
      </w:r>
      <w:r w:rsidR="003D7C70" w:rsidRPr="004C4977">
        <w:rPr>
          <w:rFonts w:ascii="Times New Roman" w:hAnsi="Times New Roman"/>
          <w:sz w:val="24"/>
          <w:szCs w:val="24"/>
        </w:rPr>
        <w:t>редоставления</w:t>
      </w:r>
      <w:r w:rsidRPr="004C4977">
        <w:rPr>
          <w:rFonts w:ascii="Times New Roman" w:hAnsi="Times New Roman"/>
          <w:sz w:val="24"/>
          <w:szCs w:val="24"/>
        </w:rPr>
        <w:t xml:space="preserve"> </w:t>
      </w:r>
      <w:r w:rsidR="003D7C70" w:rsidRPr="004C4977">
        <w:rPr>
          <w:rFonts w:ascii="Times New Roman" w:hAnsi="Times New Roman"/>
          <w:sz w:val="24"/>
          <w:szCs w:val="24"/>
        </w:rPr>
        <w:t>иных межбюджетных</w:t>
      </w:r>
    </w:p>
    <w:p w:rsidR="003D7C70" w:rsidRPr="004C4977" w:rsidRDefault="00F31F4B" w:rsidP="00F31F4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трансфертов </w:t>
      </w:r>
      <w:r w:rsidR="003D7C70" w:rsidRPr="004C4977">
        <w:rPr>
          <w:rFonts w:ascii="Times New Roman" w:hAnsi="Times New Roman"/>
          <w:sz w:val="24"/>
          <w:szCs w:val="24"/>
        </w:rPr>
        <w:t>бюджетам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3D7C70" w:rsidRPr="004C4977">
        <w:rPr>
          <w:rFonts w:ascii="Times New Roman" w:hAnsi="Times New Roman"/>
          <w:sz w:val="24"/>
          <w:szCs w:val="24"/>
        </w:rPr>
        <w:t xml:space="preserve"> </w:t>
      </w:r>
    </w:p>
    <w:p w:rsidR="00886DA2" w:rsidRPr="004C4977" w:rsidRDefault="003D7C70" w:rsidP="00F31F4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из бюджета муниципального </w:t>
      </w:r>
      <w:r w:rsidR="00F31F4B" w:rsidRPr="004C4977">
        <w:rPr>
          <w:rFonts w:ascii="Times New Roman" w:hAnsi="Times New Roman"/>
          <w:sz w:val="24"/>
          <w:szCs w:val="24"/>
        </w:rPr>
        <w:t>образования</w:t>
      </w:r>
    </w:p>
    <w:p w:rsidR="003D7C70" w:rsidRPr="004C4977" w:rsidRDefault="003D7C70" w:rsidP="00F31F4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Суражский</w:t>
      </w:r>
      <w:proofErr w:type="spellEnd"/>
      <w:r w:rsidR="00000F86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4C4977">
        <w:rPr>
          <w:rFonts w:ascii="Times New Roman" w:hAnsi="Times New Roman"/>
          <w:sz w:val="24"/>
          <w:szCs w:val="24"/>
        </w:rPr>
        <w:t>»</w:t>
      </w:r>
    </w:p>
    <w:p w:rsidR="00F1541A" w:rsidRPr="004C4977" w:rsidRDefault="00F1541A" w:rsidP="00DE4B0B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</w:p>
    <w:p w:rsidR="003D7C70" w:rsidRPr="004C4977" w:rsidRDefault="003D7C70" w:rsidP="00DE4B0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ПЕРЕЧЕНЬ</w:t>
      </w:r>
    </w:p>
    <w:p w:rsidR="003D7C70" w:rsidRPr="004C4977" w:rsidRDefault="003D7C70" w:rsidP="004C49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существенных условий и обязательств </w:t>
      </w:r>
      <w:r w:rsidR="00886DA2" w:rsidRPr="004C497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DE4B0B" w:rsidRPr="004C4977">
        <w:rPr>
          <w:rFonts w:ascii="Times New Roman" w:hAnsi="Times New Roman"/>
          <w:sz w:val="24"/>
          <w:szCs w:val="24"/>
        </w:rPr>
        <w:t>сельского поселения</w:t>
      </w:r>
      <w:r w:rsidRPr="004C4977">
        <w:rPr>
          <w:rFonts w:ascii="Times New Roman" w:hAnsi="Times New Roman"/>
          <w:sz w:val="24"/>
          <w:szCs w:val="24"/>
        </w:rPr>
        <w:t xml:space="preserve">, являющегося получателем </w:t>
      </w:r>
      <w:r w:rsidR="00A90CC1" w:rsidRPr="004C4977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4C4977">
        <w:rPr>
          <w:rFonts w:ascii="Times New Roman" w:hAnsi="Times New Roman"/>
          <w:sz w:val="24"/>
          <w:szCs w:val="24"/>
        </w:rPr>
        <w:t>,</w:t>
      </w:r>
      <w:r w:rsidR="00DE4B0B" w:rsidRPr="004C4977">
        <w:rPr>
          <w:rFonts w:ascii="Times New Roman" w:hAnsi="Times New Roman"/>
          <w:sz w:val="24"/>
          <w:szCs w:val="24"/>
        </w:rPr>
        <w:t xml:space="preserve"> </w:t>
      </w:r>
      <w:r w:rsidRPr="004C4977">
        <w:rPr>
          <w:rFonts w:ascii="Times New Roman" w:hAnsi="Times New Roman"/>
          <w:sz w:val="24"/>
          <w:szCs w:val="24"/>
        </w:rPr>
        <w:t xml:space="preserve">подлежащих включению в соглашение </w:t>
      </w:r>
      <w:r w:rsidR="004C4977" w:rsidRPr="004C4977">
        <w:rPr>
          <w:rFonts w:ascii="Times New Roman" w:hAnsi="Times New Roman"/>
          <w:sz w:val="24"/>
          <w:szCs w:val="24"/>
        </w:rPr>
        <w:t>о взаимодействии органов местного самоуправления муниципального района и сельского поселения в целях социально-экономического развития и эффективного управления муниципальными финансами</w:t>
      </w:r>
    </w:p>
    <w:p w:rsidR="003D7C70" w:rsidRPr="004C4977" w:rsidRDefault="003D7C70" w:rsidP="003D7C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1. Обязательства по осуществлению мер, направленных на снижение уровня </w:t>
      </w:r>
      <w:proofErr w:type="spellStart"/>
      <w:r w:rsidRPr="004C4977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 муниципального образования и рост налоговых и неналоговых доходов, оптимизацию расходов на обслуживание муниципального долга бюджета муниципального образования, предусматривающие: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а) проведение до 1 августа соответствующего финансового года оценки эффективности налоговых льгот (пониженных ставок по налогам), предоставляемых органами местного самоуправления муниципального образования;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б) представление до 10 августа текущего финансового года в </w:t>
      </w:r>
      <w:r w:rsidR="00863269" w:rsidRPr="004C4977">
        <w:rPr>
          <w:rFonts w:ascii="Times New Roman" w:hAnsi="Times New Roman"/>
          <w:sz w:val="24"/>
          <w:szCs w:val="24"/>
        </w:rPr>
        <w:t xml:space="preserve">финансовый отдел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863269" w:rsidRPr="004C4977">
        <w:rPr>
          <w:rFonts w:ascii="Times New Roman" w:hAnsi="Times New Roman"/>
          <w:sz w:val="24"/>
          <w:szCs w:val="24"/>
        </w:rPr>
        <w:t xml:space="preserve"> района</w:t>
      </w:r>
      <w:r w:rsidRPr="004C4977">
        <w:rPr>
          <w:rFonts w:ascii="Times New Roman" w:hAnsi="Times New Roman"/>
          <w:sz w:val="24"/>
          <w:szCs w:val="24"/>
        </w:rPr>
        <w:t xml:space="preserve"> результатов оценки эффективности налоговых льгот (пониженных ставок по налогам), предоставленных органами местного самоуправления;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в) внесение изменений по согласованию с </w:t>
      </w:r>
      <w:r w:rsidR="00863269" w:rsidRPr="004C4977">
        <w:rPr>
          <w:rFonts w:ascii="Times New Roman" w:hAnsi="Times New Roman"/>
          <w:sz w:val="24"/>
          <w:szCs w:val="24"/>
        </w:rPr>
        <w:t xml:space="preserve">финансовым отделом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863269" w:rsidRPr="004C4977">
        <w:rPr>
          <w:rFonts w:ascii="Times New Roman" w:hAnsi="Times New Roman"/>
          <w:sz w:val="24"/>
          <w:szCs w:val="24"/>
        </w:rPr>
        <w:t xml:space="preserve"> района</w:t>
      </w:r>
      <w:r w:rsidRPr="004C4977">
        <w:rPr>
          <w:rFonts w:ascii="Times New Roman" w:hAnsi="Times New Roman"/>
          <w:sz w:val="24"/>
          <w:szCs w:val="24"/>
        </w:rPr>
        <w:t xml:space="preserve"> до 10 сентября текущего финансового года в план по устранению неэффективных льгот (пониженных ставок по налогам);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 xml:space="preserve">г) </w:t>
      </w:r>
      <w:r w:rsidR="00863269" w:rsidRPr="004C4977">
        <w:rPr>
          <w:rFonts w:ascii="Times New Roman" w:hAnsi="Times New Roman"/>
          <w:sz w:val="24"/>
          <w:szCs w:val="24"/>
        </w:rPr>
        <w:t>наличие утвержденных планов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соответствующий финансовый год, а также отмене установленных органами местного самоуправления муниципального образования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самоуправления, и обеспечение их реализации;</w:t>
      </w:r>
      <w:proofErr w:type="gramEnd"/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д) обеспечение роста налоговых и неналоговых доходов бюджета </w:t>
      </w:r>
      <w:r w:rsidR="00863269" w:rsidRPr="004C4977">
        <w:rPr>
          <w:rFonts w:ascii="Times New Roman" w:hAnsi="Times New Roman"/>
          <w:sz w:val="24"/>
          <w:szCs w:val="24"/>
        </w:rPr>
        <w:t>поселения</w:t>
      </w:r>
      <w:r w:rsidRPr="004C4977">
        <w:rPr>
          <w:rFonts w:ascii="Times New Roman" w:hAnsi="Times New Roman"/>
          <w:sz w:val="24"/>
          <w:szCs w:val="24"/>
        </w:rPr>
        <w:t xml:space="preserve"> по итогам его исполнения за соответствующий финансовый год по сравнению с уровнем исполнения отчетного года в сопоставимых условиях (процентов);</w:t>
      </w:r>
    </w:p>
    <w:p w:rsidR="003D7C70" w:rsidRPr="004C4977" w:rsidRDefault="00EE01B9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е</w:t>
      </w:r>
      <w:r w:rsidR="003D7C70" w:rsidRPr="004C4977">
        <w:rPr>
          <w:rFonts w:ascii="Times New Roman" w:hAnsi="Times New Roman"/>
          <w:sz w:val="24"/>
          <w:szCs w:val="24"/>
        </w:rPr>
        <w:t xml:space="preserve">) направление руководителем администрации </w:t>
      </w:r>
      <w:r w:rsidR="009E78A8">
        <w:rPr>
          <w:rFonts w:ascii="Times New Roman" w:hAnsi="Times New Roman"/>
          <w:sz w:val="24"/>
          <w:szCs w:val="24"/>
        </w:rPr>
        <w:t xml:space="preserve">сельского поселения в </w:t>
      </w:r>
      <w:r w:rsidR="00863269" w:rsidRPr="004C4977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863269" w:rsidRPr="004C4977">
        <w:rPr>
          <w:rFonts w:ascii="Times New Roman" w:hAnsi="Times New Roman"/>
          <w:sz w:val="24"/>
          <w:szCs w:val="24"/>
        </w:rPr>
        <w:t xml:space="preserve"> района</w:t>
      </w:r>
      <w:r w:rsidR="003D7C70" w:rsidRPr="004C4977">
        <w:rPr>
          <w:rFonts w:ascii="Times New Roman" w:hAnsi="Times New Roman"/>
          <w:sz w:val="24"/>
          <w:szCs w:val="24"/>
        </w:rPr>
        <w:t xml:space="preserve"> на заключение (согласование):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основных параметров проекта бюджета муниципального образования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по видам источников; программа муниципальных заимствований и основные направления долговой политики муниципального образования на очередной финансовый год и на плановый период) после одобрения их органами местного самоуправления муниципального образования и до внесения указанного проекта в представительный орган муниципального образования;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>проектов правовых актов о внесении изменений в правовой акт о бюджете муниципального образования на соответствующий финансовый год и на плановый период после одобрения их органами местного самоуправления муниципального образования и до внесения указанных проектов в представительный орган муниципального образования, проектов изменений в основные направления долговой политики муниципального образования на текущий год и на плановый период;</w:t>
      </w:r>
      <w:proofErr w:type="gramEnd"/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проектов правовых актов органов местного самоуправления муниципального образования (проектов правовых актов о внесении изменений в указанные акты), направленных на </w:t>
      </w:r>
      <w:r w:rsidRPr="004C4977">
        <w:rPr>
          <w:rFonts w:ascii="Times New Roman" w:hAnsi="Times New Roman"/>
          <w:sz w:val="24"/>
          <w:szCs w:val="24"/>
        </w:rPr>
        <w:lastRenderedPageBreak/>
        <w:t xml:space="preserve">увеличение </w:t>
      </w:r>
      <w:proofErr w:type="gramStart"/>
      <w:r w:rsidRPr="004C4977">
        <w:rPr>
          <w:rFonts w:ascii="Times New Roman" w:hAnsi="Times New Roman"/>
          <w:sz w:val="24"/>
          <w:szCs w:val="24"/>
        </w:rPr>
        <w:t>расходов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на оказание мер 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 муниципального образования.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2. Обязательства по осуществлению мер, направленных на бюджетную консолидацию, предусматривающие:</w:t>
      </w:r>
    </w:p>
    <w:p w:rsidR="003D7C70" w:rsidRPr="004C4977" w:rsidRDefault="00EE01B9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</w:t>
      </w:r>
      <w:r w:rsidR="003D7C70" w:rsidRPr="004C497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D7C70" w:rsidRPr="004C4977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="003D7C70" w:rsidRPr="004C4977">
        <w:rPr>
          <w:rFonts w:ascii="Times New Roman" w:hAnsi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муниципальных образований;</w:t>
      </w:r>
    </w:p>
    <w:p w:rsidR="003D7C70" w:rsidRPr="004C4977" w:rsidRDefault="00EE01B9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б</w:t>
      </w:r>
      <w:r w:rsidR="003D7C70" w:rsidRPr="004C4977">
        <w:rPr>
          <w:rFonts w:ascii="Times New Roman" w:hAnsi="Times New Roman"/>
          <w:sz w:val="24"/>
          <w:szCs w:val="24"/>
        </w:rPr>
        <w:t>) обеспечение соблюдения нормативов формирования расходов на содержание органов местного самоуправления муниципального образования, установленных Правительством Брянской области;</w:t>
      </w:r>
    </w:p>
    <w:p w:rsidR="003D7C70" w:rsidRDefault="00EE01B9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в</w:t>
      </w:r>
      <w:r w:rsidR="003D7C70" w:rsidRPr="004C4977">
        <w:rPr>
          <w:rFonts w:ascii="Times New Roman" w:hAnsi="Times New Roman"/>
          <w:sz w:val="24"/>
          <w:szCs w:val="24"/>
        </w:rPr>
        <w:t>) заключение соглашений о взаимодействии органов местного самоуправления муниципального района и сельских</w:t>
      </w:r>
      <w:r w:rsidR="00C46696">
        <w:rPr>
          <w:rFonts w:ascii="Times New Roman" w:hAnsi="Times New Roman"/>
          <w:sz w:val="24"/>
          <w:szCs w:val="24"/>
        </w:rPr>
        <w:t xml:space="preserve"> поселений</w:t>
      </w:r>
      <w:r w:rsidR="003D7C70" w:rsidRPr="004C4977">
        <w:rPr>
          <w:rFonts w:ascii="Times New Roman" w:hAnsi="Times New Roman"/>
          <w:sz w:val="24"/>
          <w:szCs w:val="24"/>
        </w:rPr>
        <w:t xml:space="preserve"> в целях социально-экономического развития и эффективного управления муниципальными финансами.</w:t>
      </w:r>
    </w:p>
    <w:p w:rsidR="004D75B4" w:rsidRPr="004C4977" w:rsidRDefault="004D75B4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393">
        <w:rPr>
          <w:rFonts w:ascii="Times New Roman" w:hAnsi="Times New Roman"/>
          <w:sz w:val="24"/>
          <w:szCs w:val="24"/>
        </w:rPr>
        <w:t xml:space="preserve">г) утверждение в установленные соглашением сроки и согласование с администрацией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B15393">
        <w:rPr>
          <w:rFonts w:ascii="Times New Roman" w:hAnsi="Times New Roman"/>
          <w:sz w:val="24"/>
          <w:szCs w:val="24"/>
        </w:rPr>
        <w:t xml:space="preserve"> района пл</w:t>
      </w:r>
      <w:r w:rsidR="00000F86">
        <w:rPr>
          <w:rFonts w:ascii="Times New Roman" w:hAnsi="Times New Roman"/>
          <w:sz w:val="24"/>
          <w:szCs w:val="24"/>
        </w:rPr>
        <w:t>а</w:t>
      </w:r>
      <w:r w:rsidRPr="00B15393">
        <w:rPr>
          <w:rFonts w:ascii="Times New Roman" w:hAnsi="Times New Roman"/>
          <w:sz w:val="24"/>
          <w:szCs w:val="24"/>
        </w:rPr>
        <w:t>на мероприятий по повышению поступления налоговых и неналоговых доходов, эффективности бюджетных расходов, сокращению просроченной кредиторской задолженности на 2019 год, а также отмене установленных местной администрацией расходных обязательств, не связанных с решением вопросов, отнесенных  Конституцией Российской Федерации, федеральными законами, законами Брянской области к полномочиям органов местного самоупра</w:t>
      </w:r>
      <w:r w:rsidR="000A7812" w:rsidRPr="00B15393">
        <w:rPr>
          <w:rFonts w:ascii="Times New Roman" w:hAnsi="Times New Roman"/>
          <w:sz w:val="24"/>
          <w:szCs w:val="24"/>
        </w:rPr>
        <w:t>вления.</w:t>
      </w:r>
      <w:proofErr w:type="gramEnd"/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C4977">
        <w:rPr>
          <w:rFonts w:ascii="Times New Roman" w:hAnsi="Times New Roman"/>
          <w:sz w:val="24"/>
          <w:szCs w:val="24"/>
        </w:rPr>
        <w:t xml:space="preserve">Обязательства муниципальных образований, в бюджетах которых доля </w:t>
      </w:r>
      <w:r w:rsidR="00A90CC1" w:rsidRPr="004C4977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4C4977">
        <w:rPr>
          <w:rFonts w:ascii="Times New Roman" w:hAnsi="Times New Roman"/>
          <w:sz w:val="24"/>
          <w:szCs w:val="24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бюджета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по соблюдению требований бюджетного законодательства Российской Федерации и Брянской области, предусматривающие в том числе:</w:t>
      </w:r>
    </w:p>
    <w:p w:rsidR="003D7C70" w:rsidRPr="004C4977" w:rsidRDefault="000B182B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</w:t>
      </w:r>
      <w:r w:rsidR="003D7C70" w:rsidRPr="004C4977">
        <w:rPr>
          <w:rFonts w:ascii="Times New Roman" w:hAnsi="Times New Roman"/>
          <w:sz w:val="24"/>
          <w:szCs w:val="24"/>
        </w:rPr>
        <w:t>) обеспечение вступления в силу с начала соответствующего финансового года решения о бюджете муниципального образования на очередной год и на плановый период.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4. Обязательства по осуществлению мер по повышению эффективности использования бюджетных средств, предусматривающие: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а) отсутствие по состоянию на 1-е число каждого месяца просроченной кредиторской задолженности бюджета муниципального образования и бюджетных и автономных учреждений муниципального образования в части расходов на оплату труда, начислений на выплаты оплаты труда, уплату налогов и сборов, оплату коммунальных услуг, социальное обеспечение, питание, другие социально значимые статьи расходов муниципальных учреждений;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б) организация работы и обеспечение проведения мероприятий по снижению и ликвидации просроченной задолженности местных бюджетов и муниципальных учреждений по муниципальным контрактам и договорам (контрактам) муниципальных учреждений;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 xml:space="preserve">в) обеспечение </w:t>
      </w:r>
      <w:r w:rsidR="00C46696" w:rsidRPr="004C4977">
        <w:rPr>
          <w:rFonts w:ascii="Times New Roman" w:hAnsi="Times New Roman"/>
          <w:sz w:val="24"/>
          <w:szCs w:val="24"/>
        </w:rPr>
        <w:t>не увеличения</w:t>
      </w:r>
      <w:r w:rsidRPr="004C4977">
        <w:rPr>
          <w:rFonts w:ascii="Times New Roman" w:hAnsi="Times New Roman"/>
          <w:sz w:val="24"/>
          <w:szCs w:val="24"/>
        </w:rPr>
        <w:t xml:space="preserve"> общей численности работников муниципальных учреждений и органов местного самоуправления, а в случае необходимости увеличения численности работников органов местного самоуправления при наделении органов местного самоуправления дополнительными полномочиями, муниципальных учреждений дополнительными функциями, а также при вводе в эксплуатацию новых объектов недвижимости</w:t>
      </w:r>
      <w:r w:rsidR="00863269" w:rsidRPr="004C4977">
        <w:rPr>
          <w:rFonts w:ascii="Times New Roman" w:hAnsi="Times New Roman"/>
          <w:sz w:val="24"/>
          <w:szCs w:val="24"/>
        </w:rPr>
        <w:t xml:space="preserve"> либо в результате передачи соответствующих объектов в </w:t>
      </w:r>
      <w:r w:rsidR="00293AFC" w:rsidRPr="004C4977">
        <w:rPr>
          <w:rFonts w:ascii="Times New Roman" w:hAnsi="Times New Roman"/>
          <w:sz w:val="24"/>
          <w:szCs w:val="24"/>
        </w:rPr>
        <w:t>муни</w:t>
      </w:r>
      <w:r w:rsidR="00863269" w:rsidRPr="004C4977">
        <w:rPr>
          <w:rFonts w:ascii="Times New Roman" w:hAnsi="Times New Roman"/>
          <w:sz w:val="24"/>
          <w:szCs w:val="24"/>
        </w:rPr>
        <w:t>ципальную собственность</w:t>
      </w:r>
      <w:r w:rsidRPr="004C4977">
        <w:rPr>
          <w:rFonts w:ascii="Times New Roman" w:hAnsi="Times New Roman"/>
          <w:sz w:val="24"/>
          <w:szCs w:val="24"/>
        </w:rPr>
        <w:t>, требующих увеличения штатной численности персонала, проекты правовых актов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органов местного самоуправления об увеличении численности работников органов местного самоуправления (муниципальных учреждений) до их принятия направлять на заключение (согласование) в </w:t>
      </w:r>
      <w:r w:rsidR="00293AFC" w:rsidRPr="004C4977">
        <w:rPr>
          <w:rFonts w:ascii="Times New Roman" w:hAnsi="Times New Roman"/>
          <w:sz w:val="24"/>
          <w:szCs w:val="24"/>
        </w:rPr>
        <w:t>администрацию района</w:t>
      </w:r>
      <w:r w:rsidRPr="004C4977">
        <w:rPr>
          <w:rFonts w:ascii="Times New Roman" w:hAnsi="Times New Roman"/>
          <w:sz w:val="24"/>
          <w:szCs w:val="24"/>
        </w:rPr>
        <w:t>;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 xml:space="preserve">г) непринятие решений о повышении </w:t>
      </w:r>
      <w:proofErr w:type="gramStart"/>
      <w:r w:rsidRPr="004C4977">
        <w:rPr>
          <w:rFonts w:ascii="Times New Roman" w:hAnsi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4C4977">
        <w:rPr>
          <w:rFonts w:ascii="Times New Roman" w:hAnsi="Times New Roman"/>
          <w:sz w:val="24"/>
          <w:szCs w:val="24"/>
        </w:rPr>
        <w:t xml:space="preserve"> сверх темпов и сроков, предусмотренных для работников органов государственной власти на региональном уровне</w:t>
      </w:r>
      <w:r w:rsidR="00293AFC" w:rsidRPr="004C4977">
        <w:rPr>
          <w:rFonts w:ascii="Times New Roman" w:hAnsi="Times New Roman"/>
          <w:sz w:val="24"/>
          <w:szCs w:val="24"/>
        </w:rPr>
        <w:t>;</w:t>
      </w:r>
    </w:p>
    <w:p w:rsidR="00293AFC" w:rsidRPr="004C4977" w:rsidRDefault="00293AFC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977">
        <w:rPr>
          <w:rFonts w:ascii="Times New Roman" w:hAnsi="Times New Roman"/>
          <w:sz w:val="24"/>
          <w:szCs w:val="24"/>
        </w:rPr>
        <w:t>д</w:t>
      </w:r>
      <w:r w:rsidR="000B182B" w:rsidRPr="004C4977">
        <w:rPr>
          <w:rFonts w:ascii="Times New Roman" w:hAnsi="Times New Roman"/>
          <w:sz w:val="24"/>
          <w:szCs w:val="24"/>
        </w:rPr>
        <w:t>)</w:t>
      </w:r>
      <w:r w:rsidRPr="004C4977">
        <w:rPr>
          <w:rFonts w:ascii="Times New Roman" w:hAnsi="Times New Roman"/>
          <w:sz w:val="24"/>
          <w:szCs w:val="24"/>
        </w:rPr>
        <w:t xml:space="preserve"> обеспечение внесения изменений до 1 мая текущего года в решение о бюджете </w:t>
      </w:r>
      <w:r w:rsidRPr="004C4977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на соответствующий финансовый год и плановый период с учетом рекомендаций финансового отдела администрации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4C4977">
        <w:rPr>
          <w:rFonts w:ascii="Times New Roman" w:hAnsi="Times New Roman"/>
          <w:sz w:val="24"/>
          <w:szCs w:val="24"/>
        </w:rPr>
        <w:t xml:space="preserve"> района,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соответствующий финансовый год и плановый период.</w:t>
      </w:r>
      <w:proofErr w:type="gramEnd"/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5. Обязательства по осуществлению мер в рамках повышения качества управления муниципальными финансами, предусматривающие:</w:t>
      </w:r>
    </w:p>
    <w:p w:rsidR="003D7C70" w:rsidRPr="004C4977" w:rsidRDefault="000B182B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а</w:t>
      </w:r>
      <w:r w:rsidR="003D7C70" w:rsidRPr="004C4977">
        <w:rPr>
          <w:rFonts w:ascii="Times New Roman" w:hAnsi="Times New Roman"/>
          <w:sz w:val="24"/>
          <w:szCs w:val="24"/>
        </w:rPr>
        <w:t xml:space="preserve">) утверждение бюджетов </w:t>
      </w:r>
      <w:r w:rsidR="00C46696">
        <w:rPr>
          <w:rFonts w:ascii="Times New Roman" w:hAnsi="Times New Roman"/>
          <w:sz w:val="24"/>
          <w:szCs w:val="24"/>
        </w:rPr>
        <w:t>сельских поселений</w:t>
      </w:r>
      <w:r w:rsidRPr="004C4977">
        <w:rPr>
          <w:rFonts w:ascii="Times New Roman" w:hAnsi="Times New Roman"/>
          <w:sz w:val="24"/>
          <w:szCs w:val="24"/>
        </w:rPr>
        <w:t xml:space="preserve"> с включением в состав доходов </w:t>
      </w:r>
      <w:r w:rsidR="00A90CC1" w:rsidRPr="004C4977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4C4977">
        <w:rPr>
          <w:rFonts w:ascii="Times New Roman" w:hAnsi="Times New Roman"/>
          <w:sz w:val="24"/>
          <w:szCs w:val="24"/>
        </w:rPr>
        <w:t xml:space="preserve"> из </w:t>
      </w:r>
      <w:r w:rsidR="00293AFC" w:rsidRPr="004C4977">
        <w:rPr>
          <w:rFonts w:ascii="Times New Roman" w:hAnsi="Times New Roman"/>
          <w:sz w:val="24"/>
          <w:szCs w:val="24"/>
        </w:rPr>
        <w:t>районного</w:t>
      </w:r>
      <w:r w:rsidR="003D7C70" w:rsidRPr="004C4977">
        <w:rPr>
          <w:rFonts w:ascii="Times New Roman" w:hAnsi="Times New Roman"/>
          <w:sz w:val="24"/>
          <w:szCs w:val="24"/>
        </w:rPr>
        <w:t xml:space="preserve"> бюджета в размерах, не превышающих объемов, предусмотренных </w:t>
      </w:r>
      <w:r w:rsidRPr="004C497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000F86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293AFC" w:rsidRPr="004C4977">
        <w:rPr>
          <w:rFonts w:ascii="Times New Roman" w:hAnsi="Times New Roman"/>
          <w:sz w:val="24"/>
          <w:szCs w:val="24"/>
        </w:rPr>
        <w:t xml:space="preserve"> районного Совета народных депутатов о районном </w:t>
      </w:r>
      <w:r w:rsidR="003D7C70" w:rsidRPr="004C4977">
        <w:rPr>
          <w:rFonts w:ascii="Times New Roman" w:hAnsi="Times New Roman"/>
          <w:sz w:val="24"/>
          <w:szCs w:val="24"/>
        </w:rPr>
        <w:t>бюджете на соответствующий финансовый год и плановый период;</w:t>
      </w:r>
    </w:p>
    <w:p w:rsidR="003D7C70" w:rsidRPr="004C4977" w:rsidRDefault="000B182B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б</w:t>
      </w:r>
      <w:r w:rsidR="003D7C70" w:rsidRPr="004C4977">
        <w:rPr>
          <w:rFonts w:ascii="Times New Roman" w:hAnsi="Times New Roman"/>
          <w:sz w:val="24"/>
          <w:szCs w:val="24"/>
        </w:rPr>
        <w:t>) размещение на официальных сайтах органов местного самоуправления в информационно-телекоммуникационной сети Интернет решений о внесении изменений в бюджет муниципального образования, решений о бюджете муниципального образования в последней актуальной редакции с учетом изменений;</w:t>
      </w:r>
    </w:p>
    <w:p w:rsidR="003D7C70" w:rsidRPr="004C4977" w:rsidRDefault="000B182B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в</w:t>
      </w:r>
      <w:r w:rsidR="003D7C70" w:rsidRPr="004C4977">
        <w:rPr>
          <w:rFonts w:ascii="Times New Roman" w:hAnsi="Times New Roman"/>
          <w:sz w:val="24"/>
          <w:szCs w:val="24"/>
        </w:rPr>
        <w:t>) ежемесячное размещение на официальных сайтах органов местного самоуправления в информационно-телекоммуникационной сети Интернет отчетов об исполнении местного бюджета.</w:t>
      </w:r>
    </w:p>
    <w:p w:rsidR="003D7C70" w:rsidRPr="004C4977" w:rsidRDefault="003D7C70" w:rsidP="00DE4B0B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4C4977">
        <w:rPr>
          <w:rFonts w:ascii="Times New Roman" w:hAnsi="Times New Roman"/>
          <w:sz w:val="24"/>
          <w:szCs w:val="24"/>
        </w:rPr>
        <w:t>6. Обязательство муниципального образования в случае невыполнения обязательств, предусмотренных пунктами 1 - 5 настоящего перечня, по применению руководител</w:t>
      </w:r>
      <w:r w:rsidR="00565DC3" w:rsidRPr="004C4977">
        <w:rPr>
          <w:rFonts w:ascii="Times New Roman" w:hAnsi="Times New Roman"/>
          <w:sz w:val="24"/>
          <w:szCs w:val="24"/>
        </w:rPr>
        <w:t>ями</w:t>
      </w:r>
      <w:r w:rsidRPr="004C4977">
        <w:rPr>
          <w:rFonts w:ascii="Times New Roman" w:hAnsi="Times New Roman"/>
          <w:sz w:val="24"/>
          <w:szCs w:val="24"/>
        </w:rPr>
        <w:t xml:space="preserve"> </w:t>
      </w:r>
      <w:r w:rsidR="00565DC3" w:rsidRPr="004C4977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4C4977">
        <w:rPr>
          <w:rFonts w:ascii="Times New Roman" w:hAnsi="Times New Roman"/>
          <w:sz w:val="24"/>
          <w:szCs w:val="24"/>
        </w:rPr>
        <w:t xml:space="preserve"> муниципального образования 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указанных обязательств.</w:t>
      </w:r>
    </w:p>
    <w:sectPr w:rsidR="003D7C70" w:rsidRPr="004C4977" w:rsidSect="00720349">
      <w:footerReference w:type="default" r:id="rId14"/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9A" w:rsidRDefault="00A82B9A" w:rsidP="00BB72D6">
      <w:r>
        <w:separator/>
      </w:r>
    </w:p>
  </w:endnote>
  <w:endnote w:type="continuationSeparator" w:id="0">
    <w:p w:rsidR="00A82B9A" w:rsidRDefault="00A82B9A" w:rsidP="00B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99589"/>
      <w:docPartObj>
        <w:docPartGallery w:val="Page Numbers (Bottom of Page)"/>
        <w:docPartUnique/>
      </w:docPartObj>
    </w:sdtPr>
    <w:sdtEndPr/>
    <w:sdtContent>
      <w:p w:rsidR="00BB72D6" w:rsidRDefault="00BB72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39E">
          <w:rPr>
            <w:noProof/>
          </w:rPr>
          <w:t>2</w:t>
        </w:r>
        <w:r>
          <w:fldChar w:fldCharType="end"/>
        </w:r>
      </w:p>
    </w:sdtContent>
  </w:sdt>
  <w:p w:rsidR="00BB72D6" w:rsidRDefault="00BB72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9A" w:rsidRDefault="00A82B9A" w:rsidP="00BB72D6">
      <w:r>
        <w:separator/>
      </w:r>
    </w:p>
  </w:footnote>
  <w:footnote w:type="continuationSeparator" w:id="0">
    <w:p w:rsidR="00A82B9A" w:rsidRDefault="00A82B9A" w:rsidP="00BB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0A8"/>
    <w:multiLevelType w:val="multilevel"/>
    <w:tmpl w:val="238C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241197"/>
    <w:multiLevelType w:val="multilevel"/>
    <w:tmpl w:val="515C939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46B7D"/>
    <w:multiLevelType w:val="hybridMultilevel"/>
    <w:tmpl w:val="87F080C8"/>
    <w:lvl w:ilvl="0" w:tplc="0068069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48815F4">
      <w:numFmt w:val="none"/>
      <w:lvlText w:val=""/>
      <w:lvlJc w:val="left"/>
      <w:pPr>
        <w:tabs>
          <w:tab w:val="num" w:pos="360"/>
        </w:tabs>
      </w:pPr>
    </w:lvl>
    <w:lvl w:ilvl="2" w:tplc="91667D22">
      <w:numFmt w:val="none"/>
      <w:lvlText w:val=""/>
      <w:lvlJc w:val="left"/>
      <w:pPr>
        <w:tabs>
          <w:tab w:val="num" w:pos="360"/>
        </w:tabs>
      </w:pPr>
    </w:lvl>
    <w:lvl w:ilvl="3" w:tplc="EED036B0">
      <w:numFmt w:val="none"/>
      <w:lvlText w:val=""/>
      <w:lvlJc w:val="left"/>
      <w:pPr>
        <w:tabs>
          <w:tab w:val="num" w:pos="360"/>
        </w:tabs>
      </w:pPr>
    </w:lvl>
    <w:lvl w:ilvl="4" w:tplc="698A4CA2">
      <w:numFmt w:val="none"/>
      <w:lvlText w:val=""/>
      <w:lvlJc w:val="left"/>
      <w:pPr>
        <w:tabs>
          <w:tab w:val="num" w:pos="360"/>
        </w:tabs>
      </w:pPr>
    </w:lvl>
    <w:lvl w:ilvl="5" w:tplc="5102418C">
      <w:numFmt w:val="none"/>
      <w:lvlText w:val=""/>
      <w:lvlJc w:val="left"/>
      <w:pPr>
        <w:tabs>
          <w:tab w:val="num" w:pos="360"/>
        </w:tabs>
      </w:pPr>
    </w:lvl>
    <w:lvl w:ilvl="6" w:tplc="081EEB22">
      <w:numFmt w:val="none"/>
      <w:lvlText w:val=""/>
      <w:lvlJc w:val="left"/>
      <w:pPr>
        <w:tabs>
          <w:tab w:val="num" w:pos="360"/>
        </w:tabs>
      </w:pPr>
    </w:lvl>
    <w:lvl w:ilvl="7" w:tplc="10E2E9B8">
      <w:numFmt w:val="none"/>
      <w:lvlText w:val=""/>
      <w:lvlJc w:val="left"/>
      <w:pPr>
        <w:tabs>
          <w:tab w:val="num" w:pos="360"/>
        </w:tabs>
      </w:pPr>
    </w:lvl>
    <w:lvl w:ilvl="8" w:tplc="CD9422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1F618E"/>
    <w:multiLevelType w:val="hybridMultilevel"/>
    <w:tmpl w:val="9F865BD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9672B2D"/>
    <w:multiLevelType w:val="hybridMultilevel"/>
    <w:tmpl w:val="83909A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F520C"/>
    <w:multiLevelType w:val="hybridMultilevel"/>
    <w:tmpl w:val="D690E302"/>
    <w:lvl w:ilvl="0" w:tplc="706EB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0177D"/>
    <w:multiLevelType w:val="multilevel"/>
    <w:tmpl w:val="B3FA02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8C51639"/>
    <w:multiLevelType w:val="hybridMultilevel"/>
    <w:tmpl w:val="5846E85E"/>
    <w:lvl w:ilvl="0" w:tplc="DEBA4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2151"/>
        </w:tabs>
        <w:ind w:left="21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9">
    <w:nsid w:val="3C5D7A62"/>
    <w:multiLevelType w:val="hybridMultilevel"/>
    <w:tmpl w:val="91AC2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70F4A"/>
    <w:multiLevelType w:val="hybridMultilevel"/>
    <w:tmpl w:val="43661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4B83"/>
    <w:multiLevelType w:val="hybridMultilevel"/>
    <w:tmpl w:val="448888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5326327"/>
    <w:multiLevelType w:val="multilevel"/>
    <w:tmpl w:val="303232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7B1A92"/>
    <w:multiLevelType w:val="hybridMultilevel"/>
    <w:tmpl w:val="1B7CD13E"/>
    <w:lvl w:ilvl="0" w:tplc="77B2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4">
    <w:nsid w:val="51FF67AF"/>
    <w:multiLevelType w:val="hybridMultilevel"/>
    <w:tmpl w:val="DBE69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56527"/>
    <w:multiLevelType w:val="hybridMultilevel"/>
    <w:tmpl w:val="A88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0B80"/>
    <w:multiLevelType w:val="hybridMultilevel"/>
    <w:tmpl w:val="06703054"/>
    <w:lvl w:ilvl="0" w:tplc="9F38A74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194CFE"/>
    <w:multiLevelType w:val="hybridMultilevel"/>
    <w:tmpl w:val="0E9CD780"/>
    <w:lvl w:ilvl="0" w:tplc="02D615B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5C41D5"/>
    <w:multiLevelType w:val="multilevel"/>
    <w:tmpl w:val="72E8C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6D396A3C"/>
    <w:multiLevelType w:val="hybridMultilevel"/>
    <w:tmpl w:val="A190B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49009E7"/>
    <w:multiLevelType w:val="hybridMultilevel"/>
    <w:tmpl w:val="A0E8648E"/>
    <w:lvl w:ilvl="0" w:tplc="F6DCE436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4C507FB"/>
    <w:multiLevelType w:val="hybridMultilevel"/>
    <w:tmpl w:val="EAB485CC"/>
    <w:lvl w:ilvl="0" w:tplc="3B14BA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8FA6A0C"/>
    <w:multiLevelType w:val="hybridMultilevel"/>
    <w:tmpl w:val="5600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C17ED"/>
    <w:multiLevelType w:val="hybridMultilevel"/>
    <w:tmpl w:val="080E52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667E14"/>
    <w:multiLevelType w:val="hybridMultilevel"/>
    <w:tmpl w:val="4490B5B2"/>
    <w:lvl w:ilvl="0" w:tplc="EAC6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B154D"/>
    <w:multiLevelType w:val="hybridMultilevel"/>
    <w:tmpl w:val="EE2EE01C"/>
    <w:lvl w:ilvl="0" w:tplc="2570C4A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5"/>
  </w:num>
  <w:num w:numId="11">
    <w:abstractNumId w:val="23"/>
  </w:num>
  <w:num w:numId="12">
    <w:abstractNumId w:val="18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22"/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000F86"/>
    <w:rsid w:val="000024A3"/>
    <w:rsid w:val="00004128"/>
    <w:rsid w:val="0000424C"/>
    <w:rsid w:val="0000467B"/>
    <w:rsid w:val="00005D48"/>
    <w:rsid w:val="00005DF9"/>
    <w:rsid w:val="00011F68"/>
    <w:rsid w:val="00012EB9"/>
    <w:rsid w:val="00013797"/>
    <w:rsid w:val="00016C7F"/>
    <w:rsid w:val="00016CFB"/>
    <w:rsid w:val="000226B5"/>
    <w:rsid w:val="000231C1"/>
    <w:rsid w:val="000237DD"/>
    <w:rsid w:val="000273AE"/>
    <w:rsid w:val="0002791B"/>
    <w:rsid w:val="00031CE5"/>
    <w:rsid w:val="00031DCE"/>
    <w:rsid w:val="00033D2F"/>
    <w:rsid w:val="0003594A"/>
    <w:rsid w:val="000359FE"/>
    <w:rsid w:val="00041CA2"/>
    <w:rsid w:val="000422D7"/>
    <w:rsid w:val="0004578D"/>
    <w:rsid w:val="00045DF5"/>
    <w:rsid w:val="0004743B"/>
    <w:rsid w:val="000475BC"/>
    <w:rsid w:val="0005310C"/>
    <w:rsid w:val="0005334D"/>
    <w:rsid w:val="00053F7C"/>
    <w:rsid w:val="000550B8"/>
    <w:rsid w:val="0005605D"/>
    <w:rsid w:val="000567B3"/>
    <w:rsid w:val="00056DED"/>
    <w:rsid w:val="00057711"/>
    <w:rsid w:val="00057E6A"/>
    <w:rsid w:val="000606ED"/>
    <w:rsid w:val="0006084A"/>
    <w:rsid w:val="00061A3D"/>
    <w:rsid w:val="00067295"/>
    <w:rsid w:val="00070789"/>
    <w:rsid w:val="00072185"/>
    <w:rsid w:val="00072B15"/>
    <w:rsid w:val="00072FDD"/>
    <w:rsid w:val="00076573"/>
    <w:rsid w:val="000765C0"/>
    <w:rsid w:val="00076FED"/>
    <w:rsid w:val="00077B7C"/>
    <w:rsid w:val="00077E23"/>
    <w:rsid w:val="0008097D"/>
    <w:rsid w:val="000812EE"/>
    <w:rsid w:val="00081766"/>
    <w:rsid w:val="00084A23"/>
    <w:rsid w:val="000869E0"/>
    <w:rsid w:val="0009215D"/>
    <w:rsid w:val="00093045"/>
    <w:rsid w:val="000940AE"/>
    <w:rsid w:val="000942F6"/>
    <w:rsid w:val="000945F3"/>
    <w:rsid w:val="00094C3A"/>
    <w:rsid w:val="00095292"/>
    <w:rsid w:val="000964D7"/>
    <w:rsid w:val="000A3550"/>
    <w:rsid w:val="000A406E"/>
    <w:rsid w:val="000A5221"/>
    <w:rsid w:val="000A56C5"/>
    <w:rsid w:val="000A5D74"/>
    <w:rsid w:val="000A7812"/>
    <w:rsid w:val="000B08ED"/>
    <w:rsid w:val="000B182B"/>
    <w:rsid w:val="000B185B"/>
    <w:rsid w:val="000B19DE"/>
    <w:rsid w:val="000B5A1B"/>
    <w:rsid w:val="000B6C71"/>
    <w:rsid w:val="000B73A3"/>
    <w:rsid w:val="000B7509"/>
    <w:rsid w:val="000B799E"/>
    <w:rsid w:val="000C12D4"/>
    <w:rsid w:val="000C1FF5"/>
    <w:rsid w:val="000C2CB3"/>
    <w:rsid w:val="000C32BE"/>
    <w:rsid w:val="000C426E"/>
    <w:rsid w:val="000D2767"/>
    <w:rsid w:val="000D34D5"/>
    <w:rsid w:val="000D474F"/>
    <w:rsid w:val="000D7707"/>
    <w:rsid w:val="000E0FD6"/>
    <w:rsid w:val="000E75E8"/>
    <w:rsid w:val="000E760B"/>
    <w:rsid w:val="000E774B"/>
    <w:rsid w:val="000F0629"/>
    <w:rsid w:val="000F0B07"/>
    <w:rsid w:val="000F159C"/>
    <w:rsid w:val="000F1A76"/>
    <w:rsid w:val="000F1CEA"/>
    <w:rsid w:val="000F2CC8"/>
    <w:rsid w:val="000F3ACA"/>
    <w:rsid w:val="000F5697"/>
    <w:rsid w:val="000F5ED5"/>
    <w:rsid w:val="000F7E57"/>
    <w:rsid w:val="00102096"/>
    <w:rsid w:val="00102B47"/>
    <w:rsid w:val="00104F99"/>
    <w:rsid w:val="00107005"/>
    <w:rsid w:val="00107840"/>
    <w:rsid w:val="00110B3D"/>
    <w:rsid w:val="0011301F"/>
    <w:rsid w:val="00113FF9"/>
    <w:rsid w:val="00114235"/>
    <w:rsid w:val="00114570"/>
    <w:rsid w:val="001159DA"/>
    <w:rsid w:val="00115E72"/>
    <w:rsid w:val="0011724E"/>
    <w:rsid w:val="001178C6"/>
    <w:rsid w:val="00120A76"/>
    <w:rsid w:val="00122D30"/>
    <w:rsid w:val="001240B2"/>
    <w:rsid w:val="00126346"/>
    <w:rsid w:val="00126757"/>
    <w:rsid w:val="00127323"/>
    <w:rsid w:val="00133340"/>
    <w:rsid w:val="001335F6"/>
    <w:rsid w:val="00133EC9"/>
    <w:rsid w:val="00144B68"/>
    <w:rsid w:val="00144D9F"/>
    <w:rsid w:val="00146A28"/>
    <w:rsid w:val="00152B9B"/>
    <w:rsid w:val="00154B39"/>
    <w:rsid w:val="00154EAE"/>
    <w:rsid w:val="00155175"/>
    <w:rsid w:val="001553FD"/>
    <w:rsid w:val="0015782F"/>
    <w:rsid w:val="0016159C"/>
    <w:rsid w:val="0016167B"/>
    <w:rsid w:val="00162F09"/>
    <w:rsid w:val="00163465"/>
    <w:rsid w:val="001648E1"/>
    <w:rsid w:val="001649ED"/>
    <w:rsid w:val="00165238"/>
    <w:rsid w:val="00166F74"/>
    <w:rsid w:val="00170FD5"/>
    <w:rsid w:val="0017330D"/>
    <w:rsid w:val="00173B91"/>
    <w:rsid w:val="00175AAA"/>
    <w:rsid w:val="00175ABB"/>
    <w:rsid w:val="00176782"/>
    <w:rsid w:val="001811A4"/>
    <w:rsid w:val="00181D03"/>
    <w:rsid w:val="00182A23"/>
    <w:rsid w:val="00182A98"/>
    <w:rsid w:val="0018722B"/>
    <w:rsid w:val="0018791E"/>
    <w:rsid w:val="00187A55"/>
    <w:rsid w:val="001938C3"/>
    <w:rsid w:val="00193B23"/>
    <w:rsid w:val="00194EFB"/>
    <w:rsid w:val="00197861"/>
    <w:rsid w:val="001A0DAF"/>
    <w:rsid w:val="001A21E4"/>
    <w:rsid w:val="001A5445"/>
    <w:rsid w:val="001A5832"/>
    <w:rsid w:val="001A7BBB"/>
    <w:rsid w:val="001B0EE2"/>
    <w:rsid w:val="001B2A33"/>
    <w:rsid w:val="001B2EB6"/>
    <w:rsid w:val="001B37B6"/>
    <w:rsid w:val="001B3D85"/>
    <w:rsid w:val="001B40DD"/>
    <w:rsid w:val="001B67B0"/>
    <w:rsid w:val="001B78F2"/>
    <w:rsid w:val="001C02DE"/>
    <w:rsid w:val="001C0634"/>
    <w:rsid w:val="001C2CA5"/>
    <w:rsid w:val="001C3522"/>
    <w:rsid w:val="001C36ED"/>
    <w:rsid w:val="001C39A7"/>
    <w:rsid w:val="001C4322"/>
    <w:rsid w:val="001C591A"/>
    <w:rsid w:val="001C5B7C"/>
    <w:rsid w:val="001C6FFF"/>
    <w:rsid w:val="001C7168"/>
    <w:rsid w:val="001D14AD"/>
    <w:rsid w:val="001D1923"/>
    <w:rsid w:val="001D1DBF"/>
    <w:rsid w:val="001D222D"/>
    <w:rsid w:val="001D33BA"/>
    <w:rsid w:val="001D3B30"/>
    <w:rsid w:val="001D474A"/>
    <w:rsid w:val="001D4D46"/>
    <w:rsid w:val="001E03C4"/>
    <w:rsid w:val="001E190F"/>
    <w:rsid w:val="001E1E8C"/>
    <w:rsid w:val="001E2196"/>
    <w:rsid w:val="001E2656"/>
    <w:rsid w:val="001E2C89"/>
    <w:rsid w:val="001E37EF"/>
    <w:rsid w:val="001E3F4C"/>
    <w:rsid w:val="001E52FD"/>
    <w:rsid w:val="001E5A81"/>
    <w:rsid w:val="001F0AA5"/>
    <w:rsid w:val="001F1545"/>
    <w:rsid w:val="001F1BF8"/>
    <w:rsid w:val="001F2802"/>
    <w:rsid w:val="001F2896"/>
    <w:rsid w:val="001F2BEB"/>
    <w:rsid w:val="001F4035"/>
    <w:rsid w:val="001F4508"/>
    <w:rsid w:val="001F5486"/>
    <w:rsid w:val="001F5C0D"/>
    <w:rsid w:val="00200654"/>
    <w:rsid w:val="00201345"/>
    <w:rsid w:val="00201797"/>
    <w:rsid w:val="002047DD"/>
    <w:rsid w:val="00204894"/>
    <w:rsid w:val="00206EA7"/>
    <w:rsid w:val="00207C05"/>
    <w:rsid w:val="002103A4"/>
    <w:rsid w:val="00210553"/>
    <w:rsid w:val="00210A65"/>
    <w:rsid w:val="002117E4"/>
    <w:rsid w:val="00214A96"/>
    <w:rsid w:val="002152A2"/>
    <w:rsid w:val="00216C67"/>
    <w:rsid w:val="00216CAF"/>
    <w:rsid w:val="0021784C"/>
    <w:rsid w:val="00221164"/>
    <w:rsid w:val="00221307"/>
    <w:rsid w:val="00223615"/>
    <w:rsid w:val="0022378D"/>
    <w:rsid w:val="0022490F"/>
    <w:rsid w:val="002251DE"/>
    <w:rsid w:val="002317CB"/>
    <w:rsid w:val="0023438D"/>
    <w:rsid w:val="002354AB"/>
    <w:rsid w:val="00235A5A"/>
    <w:rsid w:val="002364E5"/>
    <w:rsid w:val="00240DC7"/>
    <w:rsid w:val="002418E5"/>
    <w:rsid w:val="002419B3"/>
    <w:rsid w:val="00241B2D"/>
    <w:rsid w:val="00241E2C"/>
    <w:rsid w:val="00241FA2"/>
    <w:rsid w:val="002461F7"/>
    <w:rsid w:val="00246FD1"/>
    <w:rsid w:val="00247327"/>
    <w:rsid w:val="00250475"/>
    <w:rsid w:val="002505DF"/>
    <w:rsid w:val="00250E6C"/>
    <w:rsid w:val="00251183"/>
    <w:rsid w:val="002513DD"/>
    <w:rsid w:val="00252FC6"/>
    <w:rsid w:val="002531BA"/>
    <w:rsid w:val="00254710"/>
    <w:rsid w:val="00255CEC"/>
    <w:rsid w:val="0025742E"/>
    <w:rsid w:val="00261320"/>
    <w:rsid w:val="002616BA"/>
    <w:rsid w:val="00265B25"/>
    <w:rsid w:val="00266FF6"/>
    <w:rsid w:val="002708A8"/>
    <w:rsid w:val="00271870"/>
    <w:rsid w:val="0027240B"/>
    <w:rsid w:val="0027428C"/>
    <w:rsid w:val="00282AFF"/>
    <w:rsid w:val="00284628"/>
    <w:rsid w:val="00284F91"/>
    <w:rsid w:val="002852EF"/>
    <w:rsid w:val="00286CFB"/>
    <w:rsid w:val="00287105"/>
    <w:rsid w:val="002876C3"/>
    <w:rsid w:val="00290D00"/>
    <w:rsid w:val="00291410"/>
    <w:rsid w:val="00292CCF"/>
    <w:rsid w:val="0029375F"/>
    <w:rsid w:val="00293AFC"/>
    <w:rsid w:val="0029417A"/>
    <w:rsid w:val="00296E57"/>
    <w:rsid w:val="0029741E"/>
    <w:rsid w:val="0029757E"/>
    <w:rsid w:val="002A36EC"/>
    <w:rsid w:val="002A4071"/>
    <w:rsid w:val="002A494C"/>
    <w:rsid w:val="002A55F8"/>
    <w:rsid w:val="002A5685"/>
    <w:rsid w:val="002A570C"/>
    <w:rsid w:val="002A5C08"/>
    <w:rsid w:val="002A5E77"/>
    <w:rsid w:val="002B0A95"/>
    <w:rsid w:val="002B13DF"/>
    <w:rsid w:val="002B453A"/>
    <w:rsid w:val="002B4D54"/>
    <w:rsid w:val="002B51B0"/>
    <w:rsid w:val="002B6890"/>
    <w:rsid w:val="002B76B2"/>
    <w:rsid w:val="002B77CC"/>
    <w:rsid w:val="002B7D67"/>
    <w:rsid w:val="002C0AE2"/>
    <w:rsid w:val="002C1490"/>
    <w:rsid w:val="002C189B"/>
    <w:rsid w:val="002C1DE8"/>
    <w:rsid w:val="002C1ED0"/>
    <w:rsid w:val="002C25AE"/>
    <w:rsid w:val="002C47DF"/>
    <w:rsid w:val="002C49A9"/>
    <w:rsid w:val="002C4A88"/>
    <w:rsid w:val="002C6629"/>
    <w:rsid w:val="002D1556"/>
    <w:rsid w:val="002D32EF"/>
    <w:rsid w:val="002D4C41"/>
    <w:rsid w:val="002D52AF"/>
    <w:rsid w:val="002D783B"/>
    <w:rsid w:val="002D7FCB"/>
    <w:rsid w:val="002E1578"/>
    <w:rsid w:val="002E3A82"/>
    <w:rsid w:val="002E4003"/>
    <w:rsid w:val="002E4F9C"/>
    <w:rsid w:val="002E5316"/>
    <w:rsid w:val="002E6B04"/>
    <w:rsid w:val="002E7043"/>
    <w:rsid w:val="002E7B33"/>
    <w:rsid w:val="002F1463"/>
    <w:rsid w:val="002F28EB"/>
    <w:rsid w:val="002F2A21"/>
    <w:rsid w:val="002F2C55"/>
    <w:rsid w:val="002F38F3"/>
    <w:rsid w:val="002F6A15"/>
    <w:rsid w:val="002F795D"/>
    <w:rsid w:val="00300A7C"/>
    <w:rsid w:val="003036B9"/>
    <w:rsid w:val="0030469B"/>
    <w:rsid w:val="00307A91"/>
    <w:rsid w:val="00307B30"/>
    <w:rsid w:val="00311E8B"/>
    <w:rsid w:val="00312A52"/>
    <w:rsid w:val="00312EA3"/>
    <w:rsid w:val="00313606"/>
    <w:rsid w:val="00313E3B"/>
    <w:rsid w:val="00313E8B"/>
    <w:rsid w:val="003143D3"/>
    <w:rsid w:val="00315143"/>
    <w:rsid w:val="0031611D"/>
    <w:rsid w:val="0031625F"/>
    <w:rsid w:val="00316524"/>
    <w:rsid w:val="00316703"/>
    <w:rsid w:val="00316B89"/>
    <w:rsid w:val="00317965"/>
    <w:rsid w:val="0032002A"/>
    <w:rsid w:val="003204A8"/>
    <w:rsid w:val="00320770"/>
    <w:rsid w:val="00320B1E"/>
    <w:rsid w:val="00322568"/>
    <w:rsid w:val="00323721"/>
    <w:rsid w:val="00323D89"/>
    <w:rsid w:val="00332CFE"/>
    <w:rsid w:val="00335B12"/>
    <w:rsid w:val="00340E4A"/>
    <w:rsid w:val="003438AA"/>
    <w:rsid w:val="0034419F"/>
    <w:rsid w:val="003441C2"/>
    <w:rsid w:val="003454E8"/>
    <w:rsid w:val="00345A0D"/>
    <w:rsid w:val="00345DAD"/>
    <w:rsid w:val="00347D30"/>
    <w:rsid w:val="00347E41"/>
    <w:rsid w:val="003522B9"/>
    <w:rsid w:val="00352CCA"/>
    <w:rsid w:val="00352EAB"/>
    <w:rsid w:val="0035376D"/>
    <w:rsid w:val="00353F89"/>
    <w:rsid w:val="00354CBD"/>
    <w:rsid w:val="00355926"/>
    <w:rsid w:val="00357592"/>
    <w:rsid w:val="00363939"/>
    <w:rsid w:val="00363A3C"/>
    <w:rsid w:val="00363CEC"/>
    <w:rsid w:val="00363E5E"/>
    <w:rsid w:val="003641F2"/>
    <w:rsid w:val="00364DD1"/>
    <w:rsid w:val="003674BE"/>
    <w:rsid w:val="003678D0"/>
    <w:rsid w:val="003749D5"/>
    <w:rsid w:val="003758F3"/>
    <w:rsid w:val="00380A39"/>
    <w:rsid w:val="00386638"/>
    <w:rsid w:val="0038727E"/>
    <w:rsid w:val="0038743B"/>
    <w:rsid w:val="003901CB"/>
    <w:rsid w:val="00391BCF"/>
    <w:rsid w:val="00392FA2"/>
    <w:rsid w:val="00393303"/>
    <w:rsid w:val="003942A2"/>
    <w:rsid w:val="0039769C"/>
    <w:rsid w:val="003A37C0"/>
    <w:rsid w:val="003A3850"/>
    <w:rsid w:val="003A52BE"/>
    <w:rsid w:val="003A63C6"/>
    <w:rsid w:val="003A679F"/>
    <w:rsid w:val="003A6E16"/>
    <w:rsid w:val="003A743A"/>
    <w:rsid w:val="003A7FCE"/>
    <w:rsid w:val="003B17E0"/>
    <w:rsid w:val="003B4AAD"/>
    <w:rsid w:val="003B52DC"/>
    <w:rsid w:val="003C030C"/>
    <w:rsid w:val="003C1626"/>
    <w:rsid w:val="003C4007"/>
    <w:rsid w:val="003C5A04"/>
    <w:rsid w:val="003C6340"/>
    <w:rsid w:val="003D0450"/>
    <w:rsid w:val="003D0876"/>
    <w:rsid w:val="003D1D9A"/>
    <w:rsid w:val="003D205A"/>
    <w:rsid w:val="003D301B"/>
    <w:rsid w:val="003D4377"/>
    <w:rsid w:val="003D689E"/>
    <w:rsid w:val="003D717E"/>
    <w:rsid w:val="003D7C70"/>
    <w:rsid w:val="003E0858"/>
    <w:rsid w:val="003E0CA8"/>
    <w:rsid w:val="003E0F03"/>
    <w:rsid w:val="003E1A00"/>
    <w:rsid w:val="003E20E2"/>
    <w:rsid w:val="003E2C8C"/>
    <w:rsid w:val="003E2C97"/>
    <w:rsid w:val="003E7966"/>
    <w:rsid w:val="003E7BAF"/>
    <w:rsid w:val="003F1443"/>
    <w:rsid w:val="003F1BA1"/>
    <w:rsid w:val="003F3D0C"/>
    <w:rsid w:val="003F4EB7"/>
    <w:rsid w:val="003F62A4"/>
    <w:rsid w:val="003F6F1E"/>
    <w:rsid w:val="00400C7E"/>
    <w:rsid w:val="00401BB4"/>
    <w:rsid w:val="00402520"/>
    <w:rsid w:val="00402A62"/>
    <w:rsid w:val="0040348D"/>
    <w:rsid w:val="00403680"/>
    <w:rsid w:val="00405AE3"/>
    <w:rsid w:val="00405B48"/>
    <w:rsid w:val="004076FA"/>
    <w:rsid w:val="00410305"/>
    <w:rsid w:val="00411ABD"/>
    <w:rsid w:val="0041217A"/>
    <w:rsid w:val="00413CA4"/>
    <w:rsid w:val="00414764"/>
    <w:rsid w:val="004153E4"/>
    <w:rsid w:val="004154B3"/>
    <w:rsid w:val="0041603D"/>
    <w:rsid w:val="004173D0"/>
    <w:rsid w:val="00417BD6"/>
    <w:rsid w:val="004207CA"/>
    <w:rsid w:val="00420C4D"/>
    <w:rsid w:val="0042119A"/>
    <w:rsid w:val="0042127F"/>
    <w:rsid w:val="0042245F"/>
    <w:rsid w:val="00422F0B"/>
    <w:rsid w:val="004235A8"/>
    <w:rsid w:val="00423C99"/>
    <w:rsid w:val="00425A3B"/>
    <w:rsid w:val="0042649E"/>
    <w:rsid w:val="00427160"/>
    <w:rsid w:val="00430589"/>
    <w:rsid w:val="0043278C"/>
    <w:rsid w:val="0043589B"/>
    <w:rsid w:val="00435BF5"/>
    <w:rsid w:val="00436D6E"/>
    <w:rsid w:val="00437BD6"/>
    <w:rsid w:val="004404C1"/>
    <w:rsid w:val="00441018"/>
    <w:rsid w:val="00443B60"/>
    <w:rsid w:val="004453F4"/>
    <w:rsid w:val="00447AC1"/>
    <w:rsid w:val="0045068B"/>
    <w:rsid w:val="00451ADE"/>
    <w:rsid w:val="00451F48"/>
    <w:rsid w:val="00452C6F"/>
    <w:rsid w:val="00455551"/>
    <w:rsid w:val="00456448"/>
    <w:rsid w:val="00460AD5"/>
    <w:rsid w:val="0046379F"/>
    <w:rsid w:val="00470A1A"/>
    <w:rsid w:val="004712E2"/>
    <w:rsid w:val="00471654"/>
    <w:rsid w:val="004721DD"/>
    <w:rsid w:val="004732D6"/>
    <w:rsid w:val="0047356E"/>
    <w:rsid w:val="0047394D"/>
    <w:rsid w:val="004746DE"/>
    <w:rsid w:val="00474D71"/>
    <w:rsid w:val="00476096"/>
    <w:rsid w:val="00482C0A"/>
    <w:rsid w:val="00483782"/>
    <w:rsid w:val="00483AF3"/>
    <w:rsid w:val="00484935"/>
    <w:rsid w:val="00487153"/>
    <w:rsid w:val="00487C8D"/>
    <w:rsid w:val="00490393"/>
    <w:rsid w:val="00492D48"/>
    <w:rsid w:val="00493526"/>
    <w:rsid w:val="0049537E"/>
    <w:rsid w:val="00497B61"/>
    <w:rsid w:val="004A062B"/>
    <w:rsid w:val="004A1590"/>
    <w:rsid w:val="004A1851"/>
    <w:rsid w:val="004A2C7F"/>
    <w:rsid w:val="004A4B58"/>
    <w:rsid w:val="004A660F"/>
    <w:rsid w:val="004B08C1"/>
    <w:rsid w:val="004B1203"/>
    <w:rsid w:val="004B20EB"/>
    <w:rsid w:val="004B3B30"/>
    <w:rsid w:val="004B4832"/>
    <w:rsid w:val="004B4CC6"/>
    <w:rsid w:val="004C0450"/>
    <w:rsid w:val="004C11B5"/>
    <w:rsid w:val="004C15A9"/>
    <w:rsid w:val="004C213A"/>
    <w:rsid w:val="004C231A"/>
    <w:rsid w:val="004C2A2E"/>
    <w:rsid w:val="004C30A9"/>
    <w:rsid w:val="004C3BB2"/>
    <w:rsid w:val="004C4977"/>
    <w:rsid w:val="004C630A"/>
    <w:rsid w:val="004C6C0E"/>
    <w:rsid w:val="004C6EB2"/>
    <w:rsid w:val="004C768C"/>
    <w:rsid w:val="004D0136"/>
    <w:rsid w:val="004D24D5"/>
    <w:rsid w:val="004D258A"/>
    <w:rsid w:val="004D27C6"/>
    <w:rsid w:val="004D29FD"/>
    <w:rsid w:val="004D424B"/>
    <w:rsid w:val="004D75B4"/>
    <w:rsid w:val="004E0622"/>
    <w:rsid w:val="004E0F6E"/>
    <w:rsid w:val="004E1C24"/>
    <w:rsid w:val="004E1F6A"/>
    <w:rsid w:val="004E230E"/>
    <w:rsid w:val="004E4DF4"/>
    <w:rsid w:val="004E6525"/>
    <w:rsid w:val="004F0709"/>
    <w:rsid w:val="004F07D3"/>
    <w:rsid w:val="004F0D85"/>
    <w:rsid w:val="004F1753"/>
    <w:rsid w:val="004F2DF6"/>
    <w:rsid w:val="004F33D1"/>
    <w:rsid w:val="004F33EE"/>
    <w:rsid w:val="004F3970"/>
    <w:rsid w:val="004F68BA"/>
    <w:rsid w:val="004F6FDE"/>
    <w:rsid w:val="00500890"/>
    <w:rsid w:val="00500DE6"/>
    <w:rsid w:val="0050126C"/>
    <w:rsid w:val="005016FB"/>
    <w:rsid w:val="00501A66"/>
    <w:rsid w:val="0050231A"/>
    <w:rsid w:val="00504177"/>
    <w:rsid w:val="00506E47"/>
    <w:rsid w:val="00507045"/>
    <w:rsid w:val="00510B0B"/>
    <w:rsid w:val="00513743"/>
    <w:rsid w:val="005137FD"/>
    <w:rsid w:val="00514605"/>
    <w:rsid w:val="005158D8"/>
    <w:rsid w:val="00520E6E"/>
    <w:rsid w:val="00522375"/>
    <w:rsid w:val="00522A5E"/>
    <w:rsid w:val="00523857"/>
    <w:rsid w:val="00525849"/>
    <w:rsid w:val="00526312"/>
    <w:rsid w:val="0052695F"/>
    <w:rsid w:val="005314D0"/>
    <w:rsid w:val="005317B6"/>
    <w:rsid w:val="00531BEE"/>
    <w:rsid w:val="00531ECD"/>
    <w:rsid w:val="00532516"/>
    <w:rsid w:val="00534899"/>
    <w:rsid w:val="0053787F"/>
    <w:rsid w:val="005401C8"/>
    <w:rsid w:val="00540200"/>
    <w:rsid w:val="0054161B"/>
    <w:rsid w:val="005428C6"/>
    <w:rsid w:val="00542C03"/>
    <w:rsid w:val="005463A7"/>
    <w:rsid w:val="005506D1"/>
    <w:rsid w:val="00550790"/>
    <w:rsid w:val="005518B1"/>
    <w:rsid w:val="00554C40"/>
    <w:rsid w:val="005550F8"/>
    <w:rsid w:val="00557BDA"/>
    <w:rsid w:val="005603EE"/>
    <w:rsid w:val="005605CF"/>
    <w:rsid w:val="005615FE"/>
    <w:rsid w:val="0056192A"/>
    <w:rsid w:val="0056298B"/>
    <w:rsid w:val="0056342B"/>
    <w:rsid w:val="00565DC3"/>
    <w:rsid w:val="005664F0"/>
    <w:rsid w:val="00566C09"/>
    <w:rsid w:val="00570D4F"/>
    <w:rsid w:val="005713EF"/>
    <w:rsid w:val="005725EC"/>
    <w:rsid w:val="00572A35"/>
    <w:rsid w:val="00572D6D"/>
    <w:rsid w:val="00572F2C"/>
    <w:rsid w:val="00575034"/>
    <w:rsid w:val="00580199"/>
    <w:rsid w:val="00580710"/>
    <w:rsid w:val="00580BF7"/>
    <w:rsid w:val="00582876"/>
    <w:rsid w:val="005848ED"/>
    <w:rsid w:val="005854EF"/>
    <w:rsid w:val="005859D5"/>
    <w:rsid w:val="00586E01"/>
    <w:rsid w:val="00587C31"/>
    <w:rsid w:val="00587CA6"/>
    <w:rsid w:val="00590C42"/>
    <w:rsid w:val="00591058"/>
    <w:rsid w:val="005916BB"/>
    <w:rsid w:val="005926B7"/>
    <w:rsid w:val="00592FA2"/>
    <w:rsid w:val="0059613E"/>
    <w:rsid w:val="00596CE9"/>
    <w:rsid w:val="005A1319"/>
    <w:rsid w:val="005A25DB"/>
    <w:rsid w:val="005A2938"/>
    <w:rsid w:val="005A382C"/>
    <w:rsid w:val="005A3D1C"/>
    <w:rsid w:val="005A4983"/>
    <w:rsid w:val="005A5001"/>
    <w:rsid w:val="005A59E1"/>
    <w:rsid w:val="005A693D"/>
    <w:rsid w:val="005A70BA"/>
    <w:rsid w:val="005A7FCA"/>
    <w:rsid w:val="005B0B14"/>
    <w:rsid w:val="005B4C8B"/>
    <w:rsid w:val="005B56F7"/>
    <w:rsid w:val="005B60A3"/>
    <w:rsid w:val="005C124C"/>
    <w:rsid w:val="005C183D"/>
    <w:rsid w:val="005C18D3"/>
    <w:rsid w:val="005C1F4D"/>
    <w:rsid w:val="005C24BE"/>
    <w:rsid w:val="005C2C99"/>
    <w:rsid w:val="005C3F63"/>
    <w:rsid w:val="005C4A8E"/>
    <w:rsid w:val="005C50C7"/>
    <w:rsid w:val="005C54F0"/>
    <w:rsid w:val="005C6AFB"/>
    <w:rsid w:val="005C7654"/>
    <w:rsid w:val="005D0F50"/>
    <w:rsid w:val="005D2473"/>
    <w:rsid w:val="005D25DB"/>
    <w:rsid w:val="005D332A"/>
    <w:rsid w:val="005D3D1C"/>
    <w:rsid w:val="005D4011"/>
    <w:rsid w:val="005D58CF"/>
    <w:rsid w:val="005D6717"/>
    <w:rsid w:val="005D6E30"/>
    <w:rsid w:val="005D719B"/>
    <w:rsid w:val="005E024B"/>
    <w:rsid w:val="005E371C"/>
    <w:rsid w:val="005E3ABD"/>
    <w:rsid w:val="005E640C"/>
    <w:rsid w:val="005F1200"/>
    <w:rsid w:val="005F2775"/>
    <w:rsid w:val="005F359E"/>
    <w:rsid w:val="005F5323"/>
    <w:rsid w:val="005F5B27"/>
    <w:rsid w:val="005F7072"/>
    <w:rsid w:val="005F7AA0"/>
    <w:rsid w:val="005F7DDA"/>
    <w:rsid w:val="006029F1"/>
    <w:rsid w:val="006037F1"/>
    <w:rsid w:val="0060381F"/>
    <w:rsid w:val="006039D1"/>
    <w:rsid w:val="006051CC"/>
    <w:rsid w:val="00605236"/>
    <w:rsid w:val="0060569C"/>
    <w:rsid w:val="00607B66"/>
    <w:rsid w:val="00611C1D"/>
    <w:rsid w:val="00612087"/>
    <w:rsid w:val="006158D0"/>
    <w:rsid w:val="006203C3"/>
    <w:rsid w:val="0062145B"/>
    <w:rsid w:val="00621E1A"/>
    <w:rsid w:val="00621FC4"/>
    <w:rsid w:val="00624109"/>
    <w:rsid w:val="00624551"/>
    <w:rsid w:val="006246CC"/>
    <w:rsid w:val="006316AC"/>
    <w:rsid w:val="00632084"/>
    <w:rsid w:val="00632966"/>
    <w:rsid w:val="00632A84"/>
    <w:rsid w:val="00632C2F"/>
    <w:rsid w:val="00636838"/>
    <w:rsid w:val="00643D76"/>
    <w:rsid w:val="00644205"/>
    <w:rsid w:val="006442AE"/>
    <w:rsid w:val="00646801"/>
    <w:rsid w:val="00651FFD"/>
    <w:rsid w:val="006521B2"/>
    <w:rsid w:val="006527A3"/>
    <w:rsid w:val="00654F6F"/>
    <w:rsid w:val="006568FA"/>
    <w:rsid w:val="00657B95"/>
    <w:rsid w:val="00660F11"/>
    <w:rsid w:val="00661362"/>
    <w:rsid w:val="00661601"/>
    <w:rsid w:val="0066283E"/>
    <w:rsid w:val="00662FEC"/>
    <w:rsid w:val="00663910"/>
    <w:rsid w:val="00665C5C"/>
    <w:rsid w:val="00665D0F"/>
    <w:rsid w:val="00665DEF"/>
    <w:rsid w:val="006672E9"/>
    <w:rsid w:val="0067121F"/>
    <w:rsid w:val="00671BEE"/>
    <w:rsid w:val="006724F9"/>
    <w:rsid w:val="00673DC2"/>
    <w:rsid w:val="00674D90"/>
    <w:rsid w:val="0067749A"/>
    <w:rsid w:val="00677F09"/>
    <w:rsid w:val="00680412"/>
    <w:rsid w:val="00680629"/>
    <w:rsid w:val="00680F72"/>
    <w:rsid w:val="00681F5D"/>
    <w:rsid w:val="00684292"/>
    <w:rsid w:val="00686351"/>
    <w:rsid w:val="006901C3"/>
    <w:rsid w:val="0069213D"/>
    <w:rsid w:val="00692F0B"/>
    <w:rsid w:val="006936E8"/>
    <w:rsid w:val="00693A2A"/>
    <w:rsid w:val="00693EC2"/>
    <w:rsid w:val="00695270"/>
    <w:rsid w:val="006971D9"/>
    <w:rsid w:val="006A1094"/>
    <w:rsid w:val="006A1A8C"/>
    <w:rsid w:val="006A1BF6"/>
    <w:rsid w:val="006A1C32"/>
    <w:rsid w:val="006A2BD9"/>
    <w:rsid w:val="006B1A24"/>
    <w:rsid w:val="006B1C72"/>
    <w:rsid w:val="006B3498"/>
    <w:rsid w:val="006B3FEE"/>
    <w:rsid w:val="006B48F8"/>
    <w:rsid w:val="006B64E9"/>
    <w:rsid w:val="006C049A"/>
    <w:rsid w:val="006C0882"/>
    <w:rsid w:val="006C11BA"/>
    <w:rsid w:val="006C1DFE"/>
    <w:rsid w:val="006C371B"/>
    <w:rsid w:val="006C3FF9"/>
    <w:rsid w:val="006C4E6C"/>
    <w:rsid w:val="006C6489"/>
    <w:rsid w:val="006C6885"/>
    <w:rsid w:val="006C69F7"/>
    <w:rsid w:val="006C72A1"/>
    <w:rsid w:val="006D3E93"/>
    <w:rsid w:val="006D4121"/>
    <w:rsid w:val="006D51A1"/>
    <w:rsid w:val="006D5ED0"/>
    <w:rsid w:val="006D71C8"/>
    <w:rsid w:val="006E1A86"/>
    <w:rsid w:val="006E42D0"/>
    <w:rsid w:val="006E5006"/>
    <w:rsid w:val="006E51E0"/>
    <w:rsid w:val="006F0A57"/>
    <w:rsid w:val="006F1DC5"/>
    <w:rsid w:val="006F2834"/>
    <w:rsid w:val="006F5A5E"/>
    <w:rsid w:val="006F5A99"/>
    <w:rsid w:val="006F7AD7"/>
    <w:rsid w:val="007008A2"/>
    <w:rsid w:val="007018A2"/>
    <w:rsid w:val="00702097"/>
    <w:rsid w:val="00702188"/>
    <w:rsid w:val="00703D8A"/>
    <w:rsid w:val="00703F8B"/>
    <w:rsid w:val="007042F3"/>
    <w:rsid w:val="00704412"/>
    <w:rsid w:val="00705684"/>
    <w:rsid w:val="00705A44"/>
    <w:rsid w:val="00707333"/>
    <w:rsid w:val="00710BA5"/>
    <w:rsid w:val="0071474E"/>
    <w:rsid w:val="0071549E"/>
    <w:rsid w:val="0071566C"/>
    <w:rsid w:val="00715C44"/>
    <w:rsid w:val="007177D5"/>
    <w:rsid w:val="00720349"/>
    <w:rsid w:val="00720FFB"/>
    <w:rsid w:val="00721FF8"/>
    <w:rsid w:val="00723987"/>
    <w:rsid w:val="00725E8A"/>
    <w:rsid w:val="00727334"/>
    <w:rsid w:val="00727388"/>
    <w:rsid w:val="00733BB5"/>
    <w:rsid w:val="00734142"/>
    <w:rsid w:val="00734E94"/>
    <w:rsid w:val="00735667"/>
    <w:rsid w:val="007368A7"/>
    <w:rsid w:val="007413E2"/>
    <w:rsid w:val="00742288"/>
    <w:rsid w:val="00742449"/>
    <w:rsid w:val="00743345"/>
    <w:rsid w:val="00744227"/>
    <w:rsid w:val="00744B15"/>
    <w:rsid w:val="00751C3B"/>
    <w:rsid w:val="007523C7"/>
    <w:rsid w:val="007524AA"/>
    <w:rsid w:val="007524D6"/>
    <w:rsid w:val="0075430B"/>
    <w:rsid w:val="00755B7C"/>
    <w:rsid w:val="00757CD3"/>
    <w:rsid w:val="00761BE5"/>
    <w:rsid w:val="00764438"/>
    <w:rsid w:val="00766394"/>
    <w:rsid w:val="0077106C"/>
    <w:rsid w:val="0077109C"/>
    <w:rsid w:val="007732B3"/>
    <w:rsid w:val="00774345"/>
    <w:rsid w:val="00774B54"/>
    <w:rsid w:val="00775B61"/>
    <w:rsid w:val="007767CD"/>
    <w:rsid w:val="00776D53"/>
    <w:rsid w:val="00776E35"/>
    <w:rsid w:val="00781D41"/>
    <w:rsid w:val="007833D3"/>
    <w:rsid w:val="007841C6"/>
    <w:rsid w:val="00785002"/>
    <w:rsid w:val="0078574B"/>
    <w:rsid w:val="007875E7"/>
    <w:rsid w:val="007900BC"/>
    <w:rsid w:val="007901A8"/>
    <w:rsid w:val="007919D6"/>
    <w:rsid w:val="007928A2"/>
    <w:rsid w:val="00792FC8"/>
    <w:rsid w:val="007962CE"/>
    <w:rsid w:val="00797F12"/>
    <w:rsid w:val="007A0F52"/>
    <w:rsid w:val="007A2D98"/>
    <w:rsid w:val="007A63F4"/>
    <w:rsid w:val="007A6A02"/>
    <w:rsid w:val="007A6D59"/>
    <w:rsid w:val="007A6F4B"/>
    <w:rsid w:val="007B2BFB"/>
    <w:rsid w:val="007B2CF5"/>
    <w:rsid w:val="007B4698"/>
    <w:rsid w:val="007B4CD2"/>
    <w:rsid w:val="007B530F"/>
    <w:rsid w:val="007B5DCD"/>
    <w:rsid w:val="007C0FF5"/>
    <w:rsid w:val="007C1248"/>
    <w:rsid w:val="007C227D"/>
    <w:rsid w:val="007C2D13"/>
    <w:rsid w:val="007C47EE"/>
    <w:rsid w:val="007C4D91"/>
    <w:rsid w:val="007C634C"/>
    <w:rsid w:val="007C7476"/>
    <w:rsid w:val="007C756D"/>
    <w:rsid w:val="007C7CD6"/>
    <w:rsid w:val="007D04A4"/>
    <w:rsid w:val="007D08BD"/>
    <w:rsid w:val="007D0D36"/>
    <w:rsid w:val="007D1396"/>
    <w:rsid w:val="007D1557"/>
    <w:rsid w:val="007D37A8"/>
    <w:rsid w:val="007D3FA5"/>
    <w:rsid w:val="007D4D35"/>
    <w:rsid w:val="007D50C1"/>
    <w:rsid w:val="007D5508"/>
    <w:rsid w:val="007D6528"/>
    <w:rsid w:val="007D6A15"/>
    <w:rsid w:val="007D7421"/>
    <w:rsid w:val="007D7720"/>
    <w:rsid w:val="007E1E1A"/>
    <w:rsid w:val="007E2B2C"/>
    <w:rsid w:val="007E3301"/>
    <w:rsid w:val="007E452E"/>
    <w:rsid w:val="007F1347"/>
    <w:rsid w:val="007F3442"/>
    <w:rsid w:val="007F54E1"/>
    <w:rsid w:val="00804F28"/>
    <w:rsid w:val="0080579C"/>
    <w:rsid w:val="00805FA4"/>
    <w:rsid w:val="0080776C"/>
    <w:rsid w:val="00812484"/>
    <w:rsid w:val="00814227"/>
    <w:rsid w:val="00816779"/>
    <w:rsid w:val="008172FC"/>
    <w:rsid w:val="008173A3"/>
    <w:rsid w:val="008175A3"/>
    <w:rsid w:val="00821050"/>
    <w:rsid w:val="00824FE7"/>
    <w:rsid w:val="008251B3"/>
    <w:rsid w:val="0082603C"/>
    <w:rsid w:val="008271C5"/>
    <w:rsid w:val="008276D8"/>
    <w:rsid w:val="00827B90"/>
    <w:rsid w:val="00831CE0"/>
    <w:rsid w:val="00832D7D"/>
    <w:rsid w:val="008350A4"/>
    <w:rsid w:val="00835506"/>
    <w:rsid w:val="0083603F"/>
    <w:rsid w:val="00836CD7"/>
    <w:rsid w:val="00840417"/>
    <w:rsid w:val="00841035"/>
    <w:rsid w:val="0084156F"/>
    <w:rsid w:val="00842426"/>
    <w:rsid w:val="00843107"/>
    <w:rsid w:val="00844BBA"/>
    <w:rsid w:val="00845138"/>
    <w:rsid w:val="00846035"/>
    <w:rsid w:val="00847ACA"/>
    <w:rsid w:val="00850BFD"/>
    <w:rsid w:val="00851F10"/>
    <w:rsid w:val="00852186"/>
    <w:rsid w:val="00852526"/>
    <w:rsid w:val="00852DD6"/>
    <w:rsid w:val="00854DC0"/>
    <w:rsid w:val="00855DA5"/>
    <w:rsid w:val="00863178"/>
    <w:rsid w:val="00863269"/>
    <w:rsid w:val="008635D5"/>
    <w:rsid w:val="00864666"/>
    <w:rsid w:val="0086502B"/>
    <w:rsid w:val="00865761"/>
    <w:rsid w:val="00866921"/>
    <w:rsid w:val="0087030B"/>
    <w:rsid w:val="00870A9D"/>
    <w:rsid w:val="00871CD2"/>
    <w:rsid w:val="00871FCC"/>
    <w:rsid w:val="00872110"/>
    <w:rsid w:val="00872A8F"/>
    <w:rsid w:val="0087317A"/>
    <w:rsid w:val="008745E7"/>
    <w:rsid w:val="0087667C"/>
    <w:rsid w:val="00876EB4"/>
    <w:rsid w:val="00877F87"/>
    <w:rsid w:val="00880FFC"/>
    <w:rsid w:val="00881D22"/>
    <w:rsid w:val="0088332F"/>
    <w:rsid w:val="0088459A"/>
    <w:rsid w:val="00886DA2"/>
    <w:rsid w:val="00887F1C"/>
    <w:rsid w:val="00890D9C"/>
    <w:rsid w:val="00891D35"/>
    <w:rsid w:val="008948B0"/>
    <w:rsid w:val="00897B94"/>
    <w:rsid w:val="008A1FB8"/>
    <w:rsid w:val="008A2855"/>
    <w:rsid w:val="008A592E"/>
    <w:rsid w:val="008A5FA6"/>
    <w:rsid w:val="008B0518"/>
    <w:rsid w:val="008B068A"/>
    <w:rsid w:val="008B15FA"/>
    <w:rsid w:val="008B3870"/>
    <w:rsid w:val="008B3FA1"/>
    <w:rsid w:val="008B6648"/>
    <w:rsid w:val="008B7439"/>
    <w:rsid w:val="008B7B01"/>
    <w:rsid w:val="008C16A9"/>
    <w:rsid w:val="008C1860"/>
    <w:rsid w:val="008C27C1"/>
    <w:rsid w:val="008C3F65"/>
    <w:rsid w:val="008C3F80"/>
    <w:rsid w:val="008C44BF"/>
    <w:rsid w:val="008C5D4D"/>
    <w:rsid w:val="008C6062"/>
    <w:rsid w:val="008D17DC"/>
    <w:rsid w:val="008D3384"/>
    <w:rsid w:val="008D382C"/>
    <w:rsid w:val="008D3BFA"/>
    <w:rsid w:val="008D4365"/>
    <w:rsid w:val="008D464B"/>
    <w:rsid w:val="008D4FD7"/>
    <w:rsid w:val="008E0E23"/>
    <w:rsid w:val="008E1A9A"/>
    <w:rsid w:val="008E5BE6"/>
    <w:rsid w:val="008E7359"/>
    <w:rsid w:val="008E7E2C"/>
    <w:rsid w:val="008F033D"/>
    <w:rsid w:val="008F0BC4"/>
    <w:rsid w:val="008F13BA"/>
    <w:rsid w:val="008F1B60"/>
    <w:rsid w:val="008F1FA4"/>
    <w:rsid w:val="008F2211"/>
    <w:rsid w:val="008F306B"/>
    <w:rsid w:val="008F3AF6"/>
    <w:rsid w:val="008F40CA"/>
    <w:rsid w:val="008F466B"/>
    <w:rsid w:val="008F5C4D"/>
    <w:rsid w:val="008F6297"/>
    <w:rsid w:val="008F6844"/>
    <w:rsid w:val="008F691E"/>
    <w:rsid w:val="008F764B"/>
    <w:rsid w:val="00900646"/>
    <w:rsid w:val="0090271D"/>
    <w:rsid w:val="009028A0"/>
    <w:rsid w:val="0090533B"/>
    <w:rsid w:val="0090612A"/>
    <w:rsid w:val="0091020E"/>
    <w:rsid w:val="0091110B"/>
    <w:rsid w:val="00911E87"/>
    <w:rsid w:val="00912188"/>
    <w:rsid w:val="009121B6"/>
    <w:rsid w:val="009134C6"/>
    <w:rsid w:val="00913640"/>
    <w:rsid w:val="00913A80"/>
    <w:rsid w:val="00913D96"/>
    <w:rsid w:val="00913FF8"/>
    <w:rsid w:val="009145D8"/>
    <w:rsid w:val="00914964"/>
    <w:rsid w:val="00914BEB"/>
    <w:rsid w:val="0091552B"/>
    <w:rsid w:val="00915CF0"/>
    <w:rsid w:val="0091607C"/>
    <w:rsid w:val="00921CBB"/>
    <w:rsid w:val="00923712"/>
    <w:rsid w:val="009257F1"/>
    <w:rsid w:val="00926CCD"/>
    <w:rsid w:val="00927FBA"/>
    <w:rsid w:val="009300DF"/>
    <w:rsid w:val="00930F98"/>
    <w:rsid w:val="009311AD"/>
    <w:rsid w:val="009316FB"/>
    <w:rsid w:val="00932DE2"/>
    <w:rsid w:val="009339A1"/>
    <w:rsid w:val="00934590"/>
    <w:rsid w:val="00935518"/>
    <w:rsid w:val="00935ACD"/>
    <w:rsid w:val="00935E6C"/>
    <w:rsid w:val="00935EB9"/>
    <w:rsid w:val="00940AD7"/>
    <w:rsid w:val="00941144"/>
    <w:rsid w:val="009440D8"/>
    <w:rsid w:val="0094475C"/>
    <w:rsid w:val="00945526"/>
    <w:rsid w:val="00946FDC"/>
    <w:rsid w:val="0094767D"/>
    <w:rsid w:val="0095045A"/>
    <w:rsid w:val="0095046C"/>
    <w:rsid w:val="00950E1D"/>
    <w:rsid w:val="0095180D"/>
    <w:rsid w:val="0095227A"/>
    <w:rsid w:val="009529AC"/>
    <w:rsid w:val="00954303"/>
    <w:rsid w:val="00955259"/>
    <w:rsid w:val="0095763A"/>
    <w:rsid w:val="00960671"/>
    <w:rsid w:val="00960A4A"/>
    <w:rsid w:val="00961983"/>
    <w:rsid w:val="00962484"/>
    <w:rsid w:val="00965003"/>
    <w:rsid w:val="0096551E"/>
    <w:rsid w:val="00967DD4"/>
    <w:rsid w:val="0097085B"/>
    <w:rsid w:val="00970F94"/>
    <w:rsid w:val="00971150"/>
    <w:rsid w:val="0097375F"/>
    <w:rsid w:val="009741D2"/>
    <w:rsid w:val="00974E98"/>
    <w:rsid w:val="009757A2"/>
    <w:rsid w:val="00976C9F"/>
    <w:rsid w:val="009806DD"/>
    <w:rsid w:val="00980853"/>
    <w:rsid w:val="00980A88"/>
    <w:rsid w:val="00981331"/>
    <w:rsid w:val="00981E47"/>
    <w:rsid w:val="009826E2"/>
    <w:rsid w:val="00983C2D"/>
    <w:rsid w:val="009841D4"/>
    <w:rsid w:val="0098441D"/>
    <w:rsid w:val="00985BCB"/>
    <w:rsid w:val="009930D6"/>
    <w:rsid w:val="009940D3"/>
    <w:rsid w:val="009950AC"/>
    <w:rsid w:val="009A188F"/>
    <w:rsid w:val="009A7B21"/>
    <w:rsid w:val="009B0687"/>
    <w:rsid w:val="009B098C"/>
    <w:rsid w:val="009B1040"/>
    <w:rsid w:val="009B5D3E"/>
    <w:rsid w:val="009B7B96"/>
    <w:rsid w:val="009B7CD7"/>
    <w:rsid w:val="009C11BE"/>
    <w:rsid w:val="009C2901"/>
    <w:rsid w:val="009C2F16"/>
    <w:rsid w:val="009C3705"/>
    <w:rsid w:val="009C4BF4"/>
    <w:rsid w:val="009C6346"/>
    <w:rsid w:val="009D11F0"/>
    <w:rsid w:val="009D2181"/>
    <w:rsid w:val="009D31F2"/>
    <w:rsid w:val="009D3218"/>
    <w:rsid w:val="009D35B8"/>
    <w:rsid w:val="009D4F55"/>
    <w:rsid w:val="009D5F13"/>
    <w:rsid w:val="009D7C2A"/>
    <w:rsid w:val="009D7D77"/>
    <w:rsid w:val="009E0225"/>
    <w:rsid w:val="009E09BD"/>
    <w:rsid w:val="009E114C"/>
    <w:rsid w:val="009E30E8"/>
    <w:rsid w:val="009E38F7"/>
    <w:rsid w:val="009E516C"/>
    <w:rsid w:val="009E51B5"/>
    <w:rsid w:val="009E52E2"/>
    <w:rsid w:val="009E5611"/>
    <w:rsid w:val="009E56E1"/>
    <w:rsid w:val="009E5DBF"/>
    <w:rsid w:val="009E6965"/>
    <w:rsid w:val="009E6E93"/>
    <w:rsid w:val="009E78A8"/>
    <w:rsid w:val="009F060C"/>
    <w:rsid w:val="009F09D8"/>
    <w:rsid w:val="009F1ADA"/>
    <w:rsid w:val="009F537F"/>
    <w:rsid w:val="009F610F"/>
    <w:rsid w:val="009F6A40"/>
    <w:rsid w:val="009F7F11"/>
    <w:rsid w:val="00A000F6"/>
    <w:rsid w:val="00A01991"/>
    <w:rsid w:val="00A023D3"/>
    <w:rsid w:val="00A024E5"/>
    <w:rsid w:val="00A04983"/>
    <w:rsid w:val="00A04A85"/>
    <w:rsid w:val="00A05543"/>
    <w:rsid w:val="00A059EF"/>
    <w:rsid w:val="00A05CC1"/>
    <w:rsid w:val="00A07763"/>
    <w:rsid w:val="00A10DC9"/>
    <w:rsid w:val="00A11EF2"/>
    <w:rsid w:val="00A13955"/>
    <w:rsid w:val="00A1409A"/>
    <w:rsid w:val="00A1540B"/>
    <w:rsid w:val="00A1574B"/>
    <w:rsid w:val="00A1666E"/>
    <w:rsid w:val="00A17199"/>
    <w:rsid w:val="00A17BF3"/>
    <w:rsid w:val="00A20686"/>
    <w:rsid w:val="00A20C80"/>
    <w:rsid w:val="00A23F4F"/>
    <w:rsid w:val="00A26457"/>
    <w:rsid w:val="00A305F1"/>
    <w:rsid w:val="00A334A6"/>
    <w:rsid w:val="00A336DA"/>
    <w:rsid w:val="00A33BCF"/>
    <w:rsid w:val="00A35121"/>
    <w:rsid w:val="00A41371"/>
    <w:rsid w:val="00A42CF0"/>
    <w:rsid w:val="00A44264"/>
    <w:rsid w:val="00A460F5"/>
    <w:rsid w:val="00A51243"/>
    <w:rsid w:val="00A51A8B"/>
    <w:rsid w:val="00A5521D"/>
    <w:rsid w:val="00A55B4A"/>
    <w:rsid w:val="00A55FC4"/>
    <w:rsid w:val="00A568ED"/>
    <w:rsid w:val="00A569BB"/>
    <w:rsid w:val="00A61825"/>
    <w:rsid w:val="00A70372"/>
    <w:rsid w:val="00A710C7"/>
    <w:rsid w:val="00A72B19"/>
    <w:rsid w:val="00A7323F"/>
    <w:rsid w:val="00A749C5"/>
    <w:rsid w:val="00A751A6"/>
    <w:rsid w:val="00A769BC"/>
    <w:rsid w:val="00A76D1A"/>
    <w:rsid w:val="00A76E25"/>
    <w:rsid w:val="00A77AC2"/>
    <w:rsid w:val="00A80006"/>
    <w:rsid w:val="00A80DA7"/>
    <w:rsid w:val="00A81783"/>
    <w:rsid w:val="00A81B3A"/>
    <w:rsid w:val="00A82B9A"/>
    <w:rsid w:val="00A83696"/>
    <w:rsid w:val="00A84563"/>
    <w:rsid w:val="00A860B5"/>
    <w:rsid w:val="00A90A42"/>
    <w:rsid w:val="00A90CC1"/>
    <w:rsid w:val="00A9112E"/>
    <w:rsid w:val="00A91619"/>
    <w:rsid w:val="00A93093"/>
    <w:rsid w:val="00A94DA3"/>
    <w:rsid w:val="00A94E4E"/>
    <w:rsid w:val="00A96EA8"/>
    <w:rsid w:val="00AA32CB"/>
    <w:rsid w:val="00AA539F"/>
    <w:rsid w:val="00AA6F30"/>
    <w:rsid w:val="00AA7B04"/>
    <w:rsid w:val="00AB0931"/>
    <w:rsid w:val="00AB187B"/>
    <w:rsid w:val="00AB2080"/>
    <w:rsid w:val="00AB39C6"/>
    <w:rsid w:val="00AB7E12"/>
    <w:rsid w:val="00AC0582"/>
    <w:rsid w:val="00AC09FA"/>
    <w:rsid w:val="00AC2CED"/>
    <w:rsid w:val="00AC372F"/>
    <w:rsid w:val="00AC4453"/>
    <w:rsid w:val="00AC64A5"/>
    <w:rsid w:val="00AC7421"/>
    <w:rsid w:val="00AC7864"/>
    <w:rsid w:val="00AD1576"/>
    <w:rsid w:val="00AD5D70"/>
    <w:rsid w:val="00AD6066"/>
    <w:rsid w:val="00AD7C91"/>
    <w:rsid w:val="00AE0BCB"/>
    <w:rsid w:val="00AE2A8D"/>
    <w:rsid w:val="00AE31A2"/>
    <w:rsid w:val="00AE5D56"/>
    <w:rsid w:val="00AE5E4A"/>
    <w:rsid w:val="00AE681A"/>
    <w:rsid w:val="00AE69F2"/>
    <w:rsid w:val="00AE7029"/>
    <w:rsid w:val="00AE7413"/>
    <w:rsid w:val="00AF09EB"/>
    <w:rsid w:val="00AF192B"/>
    <w:rsid w:val="00AF1F90"/>
    <w:rsid w:val="00AF2189"/>
    <w:rsid w:val="00AF251D"/>
    <w:rsid w:val="00AF37A7"/>
    <w:rsid w:val="00AF3C7B"/>
    <w:rsid w:val="00AF408C"/>
    <w:rsid w:val="00AF4964"/>
    <w:rsid w:val="00AF4B99"/>
    <w:rsid w:val="00AF5097"/>
    <w:rsid w:val="00AF5E4E"/>
    <w:rsid w:val="00AF6636"/>
    <w:rsid w:val="00B01026"/>
    <w:rsid w:val="00B0157E"/>
    <w:rsid w:val="00B04044"/>
    <w:rsid w:val="00B04717"/>
    <w:rsid w:val="00B071E3"/>
    <w:rsid w:val="00B1034C"/>
    <w:rsid w:val="00B13E9B"/>
    <w:rsid w:val="00B15393"/>
    <w:rsid w:val="00B16E3A"/>
    <w:rsid w:val="00B20473"/>
    <w:rsid w:val="00B21A2B"/>
    <w:rsid w:val="00B241F2"/>
    <w:rsid w:val="00B24D20"/>
    <w:rsid w:val="00B26C3D"/>
    <w:rsid w:val="00B272FC"/>
    <w:rsid w:val="00B27E4C"/>
    <w:rsid w:val="00B30055"/>
    <w:rsid w:val="00B3015E"/>
    <w:rsid w:val="00B30353"/>
    <w:rsid w:val="00B31556"/>
    <w:rsid w:val="00B34EC3"/>
    <w:rsid w:val="00B35574"/>
    <w:rsid w:val="00B35857"/>
    <w:rsid w:val="00B361B8"/>
    <w:rsid w:val="00B36F1D"/>
    <w:rsid w:val="00B37E5E"/>
    <w:rsid w:val="00B41433"/>
    <w:rsid w:val="00B4551A"/>
    <w:rsid w:val="00B455FE"/>
    <w:rsid w:val="00B46113"/>
    <w:rsid w:val="00B461F0"/>
    <w:rsid w:val="00B46816"/>
    <w:rsid w:val="00B472C8"/>
    <w:rsid w:val="00B47A9B"/>
    <w:rsid w:val="00B50DAB"/>
    <w:rsid w:val="00B519F1"/>
    <w:rsid w:val="00B534EC"/>
    <w:rsid w:val="00B535F6"/>
    <w:rsid w:val="00B5451C"/>
    <w:rsid w:val="00B546B7"/>
    <w:rsid w:val="00B54B98"/>
    <w:rsid w:val="00B55275"/>
    <w:rsid w:val="00B60B85"/>
    <w:rsid w:val="00B60D43"/>
    <w:rsid w:val="00B63328"/>
    <w:rsid w:val="00B6430D"/>
    <w:rsid w:val="00B64895"/>
    <w:rsid w:val="00B668BF"/>
    <w:rsid w:val="00B66B81"/>
    <w:rsid w:val="00B671E5"/>
    <w:rsid w:val="00B67526"/>
    <w:rsid w:val="00B67C48"/>
    <w:rsid w:val="00B7408A"/>
    <w:rsid w:val="00B753DF"/>
    <w:rsid w:val="00B76B54"/>
    <w:rsid w:val="00B80007"/>
    <w:rsid w:val="00B8243B"/>
    <w:rsid w:val="00B858A2"/>
    <w:rsid w:val="00B86E70"/>
    <w:rsid w:val="00B87201"/>
    <w:rsid w:val="00B900FB"/>
    <w:rsid w:val="00B91BDE"/>
    <w:rsid w:val="00B92435"/>
    <w:rsid w:val="00B929B1"/>
    <w:rsid w:val="00B92A6B"/>
    <w:rsid w:val="00B92F12"/>
    <w:rsid w:val="00B94738"/>
    <w:rsid w:val="00B94AA6"/>
    <w:rsid w:val="00B9570C"/>
    <w:rsid w:val="00B97C64"/>
    <w:rsid w:val="00BA039E"/>
    <w:rsid w:val="00BA0B72"/>
    <w:rsid w:val="00BA1370"/>
    <w:rsid w:val="00BA24AF"/>
    <w:rsid w:val="00BA500D"/>
    <w:rsid w:val="00BA55D6"/>
    <w:rsid w:val="00BA585B"/>
    <w:rsid w:val="00BB10E8"/>
    <w:rsid w:val="00BB2A64"/>
    <w:rsid w:val="00BB3E5C"/>
    <w:rsid w:val="00BB597C"/>
    <w:rsid w:val="00BB6B68"/>
    <w:rsid w:val="00BB72D6"/>
    <w:rsid w:val="00BB7D1A"/>
    <w:rsid w:val="00BC0BEF"/>
    <w:rsid w:val="00BC1129"/>
    <w:rsid w:val="00BC18CE"/>
    <w:rsid w:val="00BC1CF7"/>
    <w:rsid w:val="00BC4A30"/>
    <w:rsid w:val="00BC5DD0"/>
    <w:rsid w:val="00BC754D"/>
    <w:rsid w:val="00BD0061"/>
    <w:rsid w:val="00BD4395"/>
    <w:rsid w:val="00BD5E8A"/>
    <w:rsid w:val="00BD5F86"/>
    <w:rsid w:val="00BD61AA"/>
    <w:rsid w:val="00BE058A"/>
    <w:rsid w:val="00BE2BD0"/>
    <w:rsid w:val="00BE3361"/>
    <w:rsid w:val="00BE5054"/>
    <w:rsid w:val="00BE50BB"/>
    <w:rsid w:val="00BE5FB7"/>
    <w:rsid w:val="00BF113D"/>
    <w:rsid w:val="00BF33F9"/>
    <w:rsid w:val="00BF36E7"/>
    <w:rsid w:val="00BF39F4"/>
    <w:rsid w:val="00BF3BD8"/>
    <w:rsid w:val="00BF65DC"/>
    <w:rsid w:val="00BF72AC"/>
    <w:rsid w:val="00BF7643"/>
    <w:rsid w:val="00C017EF"/>
    <w:rsid w:val="00C02306"/>
    <w:rsid w:val="00C042A5"/>
    <w:rsid w:val="00C04377"/>
    <w:rsid w:val="00C043EF"/>
    <w:rsid w:val="00C05B4B"/>
    <w:rsid w:val="00C10BD4"/>
    <w:rsid w:val="00C1114D"/>
    <w:rsid w:val="00C11EA8"/>
    <w:rsid w:val="00C169DC"/>
    <w:rsid w:val="00C17BCB"/>
    <w:rsid w:val="00C20886"/>
    <w:rsid w:val="00C22151"/>
    <w:rsid w:val="00C24BD7"/>
    <w:rsid w:val="00C25B86"/>
    <w:rsid w:val="00C26A51"/>
    <w:rsid w:val="00C2792C"/>
    <w:rsid w:val="00C3282B"/>
    <w:rsid w:val="00C35398"/>
    <w:rsid w:val="00C355F5"/>
    <w:rsid w:val="00C3670A"/>
    <w:rsid w:val="00C4007C"/>
    <w:rsid w:val="00C4196A"/>
    <w:rsid w:val="00C426BC"/>
    <w:rsid w:val="00C43C47"/>
    <w:rsid w:val="00C45446"/>
    <w:rsid w:val="00C45B75"/>
    <w:rsid w:val="00C46696"/>
    <w:rsid w:val="00C4679A"/>
    <w:rsid w:val="00C4679D"/>
    <w:rsid w:val="00C46C77"/>
    <w:rsid w:val="00C46E0E"/>
    <w:rsid w:val="00C479E3"/>
    <w:rsid w:val="00C5011C"/>
    <w:rsid w:val="00C55941"/>
    <w:rsid w:val="00C560E9"/>
    <w:rsid w:val="00C576BC"/>
    <w:rsid w:val="00C60849"/>
    <w:rsid w:val="00C60A44"/>
    <w:rsid w:val="00C6231A"/>
    <w:rsid w:val="00C640AA"/>
    <w:rsid w:val="00C65969"/>
    <w:rsid w:val="00C6698D"/>
    <w:rsid w:val="00C70154"/>
    <w:rsid w:val="00C73434"/>
    <w:rsid w:val="00C80AEA"/>
    <w:rsid w:val="00C80BAA"/>
    <w:rsid w:val="00C80DBD"/>
    <w:rsid w:val="00C81146"/>
    <w:rsid w:val="00C81D6E"/>
    <w:rsid w:val="00C8400B"/>
    <w:rsid w:val="00C84616"/>
    <w:rsid w:val="00C87300"/>
    <w:rsid w:val="00C875B4"/>
    <w:rsid w:val="00C90276"/>
    <w:rsid w:val="00C9143C"/>
    <w:rsid w:val="00C9214B"/>
    <w:rsid w:val="00C92CDC"/>
    <w:rsid w:val="00C93454"/>
    <w:rsid w:val="00C96E72"/>
    <w:rsid w:val="00CA1285"/>
    <w:rsid w:val="00CA394A"/>
    <w:rsid w:val="00CA4031"/>
    <w:rsid w:val="00CA4240"/>
    <w:rsid w:val="00CA4531"/>
    <w:rsid w:val="00CA4D48"/>
    <w:rsid w:val="00CA52B6"/>
    <w:rsid w:val="00CA5337"/>
    <w:rsid w:val="00CA61AF"/>
    <w:rsid w:val="00CA63EB"/>
    <w:rsid w:val="00CA692B"/>
    <w:rsid w:val="00CA6CE9"/>
    <w:rsid w:val="00CA7D1E"/>
    <w:rsid w:val="00CB0125"/>
    <w:rsid w:val="00CB0659"/>
    <w:rsid w:val="00CB1D6A"/>
    <w:rsid w:val="00CB2616"/>
    <w:rsid w:val="00CB29CE"/>
    <w:rsid w:val="00CB2C2D"/>
    <w:rsid w:val="00CB3B91"/>
    <w:rsid w:val="00CB3EDD"/>
    <w:rsid w:val="00CB4B6D"/>
    <w:rsid w:val="00CB4C53"/>
    <w:rsid w:val="00CB5DB0"/>
    <w:rsid w:val="00CB66D0"/>
    <w:rsid w:val="00CB675E"/>
    <w:rsid w:val="00CB73F7"/>
    <w:rsid w:val="00CB7410"/>
    <w:rsid w:val="00CB7BA7"/>
    <w:rsid w:val="00CC110F"/>
    <w:rsid w:val="00CC41E1"/>
    <w:rsid w:val="00CC5D66"/>
    <w:rsid w:val="00CD0284"/>
    <w:rsid w:val="00CD1E00"/>
    <w:rsid w:val="00CD4C33"/>
    <w:rsid w:val="00CD5D08"/>
    <w:rsid w:val="00CD61EA"/>
    <w:rsid w:val="00CE0789"/>
    <w:rsid w:val="00CE1DC6"/>
    <w:rsid w:val="00CE2066"/>
    <w:rsid w:val="00CE23F2"/>
    <w:rsid w:val="00CE26FF"/>
    <w:rsid w:val="00CE33FE"/>
    <w:rsid w:val="00CE3BEC"/>
    <w:rsid w:val="00CE5091"/>
    <w:rsid w:val="00CE75B3"/>
    <w:rsid w:val="00CF3418"/>
    <w:rsid w:val="00CF4126"/>
    <w:rsid w:val="00CF71CB"/>
    <w:rsid w:val="00CF7245"/>
    <w:rsid w:val="00D00054"/>
    <w:rsid w:val="00D025B3"/>
    <w:rsid w:val="00D05AF8"/>
    <w:rsid w:val="00D06055"/>
    <w:rsid w:val="00D11208"/>
    <w:rsid w:val="00D11BF6"/>
    <w:rsid w:val="00D1285F"/>
    <w:rsid w:val="00D13F36"/>
    <w:rsid w:val="00D163E9"/>
    <w:rsid w:val="00D168EF"/>
    <w:rsid w:val="00D202DE"/>
    <w:rsid w:val="00D23744"/>
    <w:rsid w:val="00D23F28"/>
    <w:rsid w:val="00D25C7D"/>
    <w:rsid w:val="00D26268"/>
    <w:rsid w:val="00D27750"/>
    <w:rsid w:val="00D278B3"/>
    <w:rsid w:val="00D311CB"/>
    <w:rsid w:val="00D3157F"/>
    <w:rsid w:val="00D31BD4"/>
    <w:rsid w:val="00D31F0C"/>
    <w:rsid w:val="00D3293F"/>
    <w:rsid w:val="00D32B14"/>
    <w:rsid w:val="00D33D8E"/>
    <w:rsid w:val="00D35B43"/>
    <w:rsid w:val="00D37C36"/>
    <w:rsid w:val="00D40353"/>
    <w:rsid w:val="00D40657"/>
    <w:rsid w:val="00D4129B"/>
    <w:rsid w:val="00D41D53"/>
    <w:rsid w:val="00D4283F"/>
    <w:rsid w:val="00D50FD0"/>
    <w:rsid w:val="00D51278"/>
    <w:rsid w:val="00D51DCE"/>
    <w:rsid w:val="00D5327A"/>
    <w:rsid w:val="00D54777"/>
    <w:rsid w:val="00D550BC"/>
    <w:rsid w:val="00D62C9B"/>
    <w:rsid w:val="00D635F0"/>
    <w:rsid w:val="00D667B5"/>
    <w:rsid w:val="00D67B56"/>
    <w:rsid w:val="00D70E7B"/>
    <w:rsid w:val="00D71A49"/>
    <w:rsid w:val="00D72B3C"/>
    <w:rsid w:val="00D73525"/>
    <w:rsid w:val="00D736E8"/>
    <w:rsid w:val="00D74066"/>
    <w:rsid w:val="00D74D9F"/>
    <w:rsid w:val="00D777B8"/>
    <w:rsid w:val="00D80F32"/>
    <w:rsid w:val="00D82A1F"/>
    <w:rsid w:val="00D82F7C"/>
    <w:rsid w:val="00D83AA8"/>
    <w:rsid w:val="00D85215"/>
    <w:rsid w:val="00D8641C"/>
    <w:rsid w:val="00D87854"/>
    <w:rsid w:val="00D90C08"/>
    <w:rsid w:val="00D92188"/>
    <w:rsid w:val="00D92B0B"/>
    <w:rsid w:val="00D930EC"/>
    <w:rsid w:val="00D9404B"/>
    <w:rsid w:val="00D94054"/>
    <w:rsid w:val="00D94762"/>
    <w:rsid w:val="00D967FB"/>
    <w:rsid w:val="00D968B6"/>
    <w:rsid w:val="00DA142F"/>
    <w:rsid w:val="00DA1E55"/>
    <w:rsid w:val="00DA3354"/>
    <w:rsid w:val="00DA4DA0"/>
    <w:rsid w:val="00DA4E18"/>
    <w:rsid w:val="00DA5C45"/>
    <w:rsid w:val="00DB2EF1"/>
    <w:rsid w:val="00DB32E6"/>
    <w:rsid w:val="00DB5B33"/>
    <w:rsid w:val="00DB65CD"/>
    <w:rsid w:val="00DB7F25"/>
    <w:rsid w:val="00DC1AE4"/>
    <w:rsid w:val="00DC3850"/>
    <w:rsid w:val="00DC416D"/>
    <w:rsid w:val="00DC47F6"/>
    <w:rsid w:val="00DC4C1E"/>
    <w:rsid w:val="00DC7007"/>
    <w:rsid w:val="00DD0A5F"/>
    <w:rsid w:val="00DD209F"/>
    <w:rsid w:val="00DD217F"/>
    <w:rsid w:val="00DD25C3"/>
    <w:rsid w:val="00DD372F"/>
    <w:rsid w:val="00DD41D0"/>
    <w:rsid w:val="00DD54EE"/>
    <w:rsid w:val="00DD7A45"/>
    <w:rsid w:val="00DE2996"/>
    <w:rsid w:val="00DE3C42"/>
    <w:rsid w:val="00DE491E"/>
    <w:rsid w:val="00DE4B0B"/>
    <w:rsid w:val="00DE4B8C"/>
    <w:rsid w:val="00DE593A"/>
    <w:rsid w:val="00DF0329"/>
    <w:rsid w:val="00DF0519"/>
    <w:rsid w:val="00DF15A6"/>
    <w:rsid w:val="00DF34E6"/>
    <w:rsid w:val="00DF351D"/>
    <w:rsid w:val="00DF4D50"/>
    <w:rsid w:val="00DF66BE"/>
    <w:rsid w:val="00DF7310"/>
    <w:rsid w:val="00DF7312"/>
    <w:rsid w:val="00E0391C"/>
    <w:rsid w:val="00E04459"/>
    <w:rsid w:val="00E0515F"/>
    <w:rsid w:val="00E0578A"/>
    <w:rsid w:val="00E05B49"/>
    <w:rsid w:val="00E06B1B"/>
    <w:rsid w:val="00E100E8"/>
    <w:rsid w:val="00E10CBF"/>
    <w:rsid w:val="00E115C2"/>
    <w:rsid w:val="00E127A0"/>
    <w:rsid w:val="00E12E40"/>
    <w:rsid w:val="00E13551"/>
    <w:rsid w:val="00E135E7"/>
    <w:rsid w:val="00E140EA"/>
    <w:rsid w:val="00E16487"/>
    <w:rsid w:val="00E20118"/>
    <w:rsid w:val="00E201B3"/>
    <w:rsid w:val="00E202DF"/>
    <w:rsid w:val="00E203C3"/>
    <w:rsid w:val="00E21632"/>
    <w:rsid w:val="00E243C1"/>
    <w:rsid w:val="00E25775"/>
    <w:rsid w:val="00E27F59"/>
    <w:rsid w:val="00E31D8D"/>
    <w:rsid w:val="00E3223B"/>
    <w:rsid w:val="00E34158"/>
    <w:rsid w:val="00E35E7A"/>
    <w:rsid w:val="00E36741"/>
    <w:rsid w:val="00E3678C"/>
    <w:rsid w:val="00E36970"/>
    <w:rsid w:val="00E37214"/>
    <w:rsid w:val="00E415CC"/>
    <w:rsid w:val="00E41A97"/>
    <w:rsid w:val="00E4295D"/>
    <w:rsid w:val="00E43101"/>
    <w:rsid w:val="00E43745"/>
    <w:rsid w:val="00E45C10"/>
    <w:rsid w:val="00E47286"/>
    <w:rsid w:val="00E4783E"/>
    <w:rsid w:val="00E50399"/>
    <w:rsid w:val="00E50D1A"/>
    <w:rsid w:val="00E5130F"/>
    <w:rsid w:val="00E51BE6"/>
    <w:rsid w:val="00E51D53"/>
    <w:rsid w:val="00E528CE"/>
    <w:rsid w:val="00E53555"/>
    <w:rsid w:val="00E549CD"/>
    <w:rsid w:val="00E55659"/>
    <w:rsid w:val="00E559C8"/>
    <w:rsid w:val="00E5640F"/>
    <w:rsid w:val="00E56DCE"/>
    <w:rsid w:val="00E57DE2"/>
    <w:rsid w:val="00E57EAE"/>
    <w:rsid w:val="00E61A47"/>
    <w:rsid w:val="00E647C1"/>
    <w:rsid w:val="00E64B8A"/>
    <w:rsid w:val="00E64BDB"/>
    <w:rsid w:val="00E74901"/>
    <w:rsid w:val="00E752F9"/>
    <w:rsid w:val="00E753B0"/>
    <w:rsid w:val="00E75C11"/>
    <w:rsid w:val="00E774DD"/>
    <w:rsid w:val="00E8067B"/>
    <w:rsid w:val="00E8553C"/>
    <w:rsid w:val="00E86107"/>
    <w:rsid w:val="00E910C4"/>
    <w:rsid w:val="00E911D4"/>
    <w:rsid w:val="00E91CA0"/>
    <w:rsid w:val="00E91E21"/>
    <w:rsid w:val="00E91EAD"/>
    <w:rsid w:val="00E93855"/>
    <w:rsid w:val="00E97C66"/>
    <w:rsid w:val="00EA2F90"/>
    <w:rsid w:val="00EA37DB"/>
    <w:rsid w:val="00EA380F"/>
    <w:rsid w:val="00EA403F"/>
    <w:rsid w:val="00EA4B1D"/>
    <w:rsid w:val="00EA52B8"/>
    <w:rsid w:val="00EA5DC5"/>
    <w:rsid w:val="00EB1953"/>
    <w:rsid w:val="00EB1E4B"/>
    <w:rsid w:val="00EB3479"/>
    <w:rsid w:val="00EB4C7A"/>
    <w:rsid w:val="00EB4FEA"/>
    <w:rsid w:val="00EB6806"/>
    <w:rsid w:val="00EC07C7"/>
    <w:rsid w:val="00EC136D"/>
    <w:rsid w:val="00EC26CE"/>
    <w:rsid w:val="00EC32CA"/>
    <w:rsid w:val="00EC41A4"/>
    <w:rsid w:val="00EC48C9"/>
    <w:rsid w:val="00EC4C12"/>
    <w:rsid w:val="00EC4EA2"/>
    <w:rsid w:val="00EC522E"/>
    <w:rsid w:val="00EC5AEC"/>
    <w:rsid w:val="00EC5ED4"/>
    <w:rsid w:val="00EC6C40"/>
    <w:rsid w:val="00EC7E50"/>
    <w:rsid w:val="00ED123F"/>
    <w:rsid w:val="00ED36B3"/>
    <w:rsid w:val="00ED39BB"/>
    <w:rsid w:val="00ED3F06"/>
    <w:rsid w:val="00ED4545"/>
    <w:rsid w:val="00ED5D40"/>
    <w:rsid w:val="00ED6A33"/>
    <w:rsid w:val="00ED6D26"/>
    <w:rsid w:val="00ED766D"/>
    <w:rsid w:val="00ED7CCA"/>
    <w:rsid w:val="00ED7FCD"/>
    <w:rsid w:val="00EE01B9"/>
    <w:rsid w:val="00EE271F"/>
    <w:rsid w:val="00EE7285"/>
    <w:rsid w:val="00EE7E95"/>
    <w:rsid w:val="00EF05AF"/>
    <w:rsid w:val="00EF2944"/>
    <w:rsid w:val="00EF3B8A"/>
    <w:rsid w:val="00EF56F0"/>
    <w:rsid w:val="00EF671A"/>
    <w:rsid w:val="00F004E8"/>
    <w:rsid w:val="00F0176C"/>
    <w:rsid w:val="00F02FCD"/>
    <w:rsid w:val="00F032C4"/>
    <w:rsid w:val="00F0455E"/>
    <w:rsid w:val="00F05C07"/>
    <w:rsid w:val="00F06527"/>
    <w:rsid w:val="00F07BAE"/>
    <w:rsid w:val="00F10335"/>
    <w:rsid w:val="00F106A3"/>
    <w:rsid w:val="00F1093F"/>
    <w:rsid w:val="00F110F8"/>
    <w:rsid w:val="00F12486"/>
    <w:rsid w:val="00F12DE4"/>
    <w:rsid w:val="00F1455E"/>
    <w:rsid w:val="00F1541A"/>
    <w:rsid w:val="00F17666"/>
    <w:rsid w:val="00F24558"/>
    <w:rsid w:val="00F24AA2"/>
    <w:rsid w:val="00F252CF"/>
    <w:rsid w:val="00F25B2E"/>
    <w:rsid w:val="00F26876"/>
    <w:rsid w:val="00F26E47"/>
    <w:rsid w:val="00F2720D"/>
    <w:rsid w:val="00F279DC"/>
    <w:rsid w:val="00F300FB"/>
    <w:rsid w:val="00F318B3"/>
    <w:rsid w:val="00F31F4B"/>
    <w:rsid w:val="00F32941"/>
    <w:rsid w:val="00F32C46"/>
    <w:rsid w:val="00F33448"/>
    <w:rsid w:val="00F33942"/>
    <w:rsid w:val="00F34D41"/>
    <w:rsid w:val="00F40119"/>
    <w:rsid w:val="00F40FE5"/>
    <w:rsid w:val="00F416BE"/>
    <w:rsid w:val="00F446DC"/>
    <w:rsid w:val="00F45211"/>
    <w:rsid w:val="00F456DA"/>
    <w:rsid w:val="00F46163"/>
    <w:rsid w:val="00F47DFC"/>
    <w:rsid w:val="00F5093E"/>
    <w:rsid w:val="00F604AC"/>
    <w:rsid w:val="00F604E9"/>
    <w:rsid w:val="00F60FBB"/>
    <w:rsid w:val="00F62CAF"/>
    <w:rsid w:val="00F64C0C"/>
    <w:rsid w:val="00F65331"/>
    <w:rsid w:val="00F657E0"/>
    <w:rsid w:val="00F668F9"/>
    <w:rsid w:val="00F71112"/>
    <w:rsid w:val="00F71742"/>
    <w:rsid w:val="00F71B9E"/>
    <w:rsid w:val="00F71DCF"/>
    <w:rsid w:val="00F743F7"/>
    <w:rsid w:val="00F7594B"/>
    <w:rsid w:val="00F75EDD"/>
    <w:rsid w:val="00F837C1"/>
    <w:rsid w:val="00F83A58"/>
    <w:rsid w:val="00F83B6B"/>
    <w:rsid w:val="00F855F4"/>
    <w:rsid w:val="00F85F1E"/>
    <w:rsid w:val="00F85F8F"/>
    <w:rsid w:val="00F879ED"/>
    <w:rsid w:val="00F913F4"/>
    <w:rsid w:val="00F97863"/>
    <w:rsid w:val="00FA0713"/>
    <w:rsid w:val="00FA09B0"/>
    <w:rsid w:val="00FA1299"/>
    <w:rsid w:val="00FA2092"/>
    <w:rsid w:val="00FA38B9"/>
    <w:rsid w:val="00FA3A78"/>
    <w:rsid w:val="00FA3FB1"/>
    <w:rsid w:val="00FA58A3"/>
    <w:rsid w:val="00FA5DDD"/>
    <w:rsid w:val="00FB13BB"/>
    <w:rsid w:val="00FB1AB9"/>
    <w:rsid w:val="00FB3381"/>
    <w:rsid w:val="00FB3D45"/>
    <w:rsid w:val="00FB4441"/>
    <w:rsid w:val="00FB4821"/>
    <w:rsid w:val="00FB487A"/>
    <w:rsid w:val="00FB4914"/>
    <w:rsid w:val="00FB4B20"/>
    <w:rsid w:val="00FB691E"/>
    <w:rsid w:val="00FC4675"/>
    <w:rsid w:val="00FC49BB"/>
    <w:rsid w:val="00FC5576"/>
    <w:rsid w:val="00FC574B"/>
    <w:rsid w:val="00FC5E73"/>
    <w:rsid w:val="00FC6246"/>
    <w:rsid w:val="00FC77A2"/>
    <w:rsid w:val="00FD079E"/>
    <w:rsid w:val="00FD12D7"/>
    <w:rsid w:val="00FD25EF"/>
    <w:rsid w:val="00FD53A5"/>
    <w:rsid w:val="00FD5AAB"/>
    <w:rsid w:val="00FD5FBE"/>
    <w:rsid w:val="00FD65A7"/>
    <w:rsid w:val="00FD6B2F"/>
    <w:rsid w:val="00FD6DFF"/>
    <w:rsid w:val="00FD7EBE"/>
    <w:rsid w:val="00FE0974"/>
    <w:rsid w:val="00FE2FAC"/>
    <w:rsid w:val="00FE30ED"/>
    <w:rsid w:val="00FE3D27"/>
    <w:rsid w:val="00FF1F59"/>
    <w:rsid w:val="00FF4E21"/>
    <w:rsid w:val="00FF5938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399"/>
    <w:pPr>
      <w:widowControl w:val="0"/>
      <w:snapToGrid w:val="0"/>
    </w:pPr>
    <w:rPr>
      <w:rFonts w:ascii="Tms Rmn" w:hAnsi="Tms Rmn"/>
    </w:rPr>
  </w:style>
  <w:style w:type="paragraph" w:styleId="1">
    <w:name w:val="heading 1"/>
    <w:basedOn w:val="a"/>
    <w:next w:val="a"/>
    <w:qFormat/>
    <w:rsid w:val="00176782"/>
    <w:pPr>
      <w:keepNext/>
      <w:widowControl/>
      <w:snapToGrid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5AEC"/>
    <w:pPr>
      <w:widowControl/>
      <w:snapToGrid/>
    </w:pPr>
    <w:rPr>
      <w:rFonts w:ascii="Times New Roman" w:hAnsi="Times New Roman"/>
      <w:lang w:val="en-US" w:eastAsia="en-US"/>
    </w:rPr>
  </w:style>
  <w:style w:type="paragraph" w:styleId="a4">
    <w:name w:val="Body Text"/>
    <w:basedOn w:val="a"/>
    <w:rsid w:val="00513743"/>
    <w:rPr>
      <w:b/>
      <w:i/>
      <w:color w:val="000000"/>
      <w:sz w:val="28"/>
    </w:rPr>
  </w:style>
  <w:style w:type="paragraph" w:customStyle="1" w:styleId="ConsPlusNormal">
    <w:name w:val="ConsPlusNormal"/>
    <w:rsid w:val="005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F0455E"/>
    <w:pPr>
      <w:widowControl/>
      <w:tabs>
        <w:tab w:val="num" w:pos="1637"/>
      </w:tabs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0577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707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annotation text"/>
    <w:basedOn w:val="a"/>
    <w:semiHidden/>
    <w:rsid w:val="000964D7"/>
  </w:style>
  <w:style w:type="paragraph" w:styleId="a6">
    <w:name w:val="annotation subject"/>
    <w:basedOn w:val="a5"/>
    <w:next w:val="a5"/>
    <w:semiHidden/>
    <w:rsid w:val="000964D7"/>
    <w:pPr>
      <w:widowControl/>
      <w:snapToGrid/>
    </w:pPr>
    <w:rPr>
      <w:rFonts w:ascii="Times New Roman" w:hAnsi="Times New Roman"/>
      <w:b/>
      <w:bCs/>
    </w:rPr>
  </w:style>
  <w:style w:type="table" w:styleId="a7">
    <w:name w:val="Table Grid"/>
    <w:basedOn w:val="a1"/>
    <w:uiPriority w:val="59"/>
    <w:rsid w:val="000550B8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241E2C"/>
    <w:rPr>
      <w:color w:val="0000FF"/>
      <w:u w:val="single"/>
    </w:rPr>
  </w:style>
  <w:style w:type="character" w:styleId="a9">
    <w:name w:val="FollowedHyperlink"/>
    <w:uiPriority w:val="99"/>
    <w:rsid w:val="00241E2C"/>
    <w:rPr>
      <w:color w:val="800080"/>
      <w:u w:val="single"/>
    </w:rPr>
  </w:style>
  <w:style w:type="paragraph" w:customStyle="1" w:styleId="xl67">
    <w:name w:val="xl6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41E2C"/>
    <w:pPr>
      <w:widowControl/>
      <w:pBdr>
        <w:bottom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A83696"/>
    <w:pPr>
      <w:widowControl/>
      <w:tabs>
        <w:tab w:val="center" w:pos="4677"/>
        <w:tab w:val="right" w:pos="9355"/>
      </w:tabs>
      <w:snapToGrid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D2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"/>
    <w:basedOn w:val="a"/>
    <w:rsid w:val="002B77CC"/>
    <w:pPr>
      <w:widowControl/>
      <w:snapToGrid/>
    </w:pPr>
    <w:rPr>
      <w:rFonts w:ascii="Verdana" w:hAnsi="Verdana" w:cs="Verdana"/>
      <w:lang w:val="en-US" w:eastAsia="en-US"/>
    </w:rPr>
  </w:style>
  <w:style w:type="paragraph" w:customStyle="1" w:styleId="xl66">
    <w:name w:val="xl66"/>
    <w:basedOn w:val="a"/>
    <w:rsid w:val="001F1BF8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A679F"/>
    <w:pPr>
      <w:widowControl/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A679F"/>
    <w:pPr>
      <w:widowControl/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425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5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5A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">
    <w:name w:val="g"/>
    <w:basedOn w:val="a"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257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257F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4">
    <w:name w:val="xl13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5">
    <w:name w:val="xl135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047DD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04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17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B39C6"/>
    <w:pPr>
      <w:widowControl/>
      <w:snapToGri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804F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804F28"/>
    <w:pPr>
      <w:spacing w:after="100"/>
    </w:pPr>
  </w:style>
  <w:style w:type="character" w:customStyle="1" w:styleId="2">
    <w:name w:val="Основной текст (2)_"/>
    <w:basedOn w:val="a0"/>
    <w:link w:val="20"/>
    <w:locked/>
    <w:rsid w:val="007524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4AA"/>
    <w:pPr>
      <w:shd w:val="clear" w:color="auto" w:fill="FFFFFF"/>
      <w:snapToGrid/>
      <w:spacing w:before="840" w:after="600" w:line="326" w:lineRule="exact"/>
      <w:ind w:hanging="760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BB7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2D6"/>
    <w:rPr>
      <w:rFonts w:ascii="Tms Rmn" w:hAnsi="Tms Rmn"/>
    </w:rPr>
  </w:style>
  <w:style w:type="paragraph" w:styleId="af2">
    <w:name w:val="List Paragraph"/>
    <w:basedOn w:val="a"/>
    <w:uiPriority w:val="34"/>
    <w:qFormat/>
    <w:rsid w:val="003A37C0"/>
    <w:pPr>
      <w:ind w:left="720"/>
      <w:contextualSpacing/>
    </w:pPr>
  </w:style>
  <w:style w:type="paragraph" w:styleId="af3">
    <w:name w:val="No Spacing"/>
    <w:uiPriority w:val="1"/>
    <w:qFormat/>
    <w:rsid w:val="00886DA2"/>
    <w:pPr>
      <w:widowControl w:val="0"/>
      <w:snapToGrid w:val="0"/>
    </w:pPr>
    <w:rPr>
      <w:rFonts w:ascii="Tms Rmn" w:hAnsi="Tms Rmn"/>
    </w:rPr>
  </w:style>
  <w:style w:type="paragraph" w:styleId="af4">
    <w:name w:val="caption"/>
    <w:basedOn w:val="a"/>
    <w:semiHidden/>
    <w:unhideWhenUsed/>
    <w:qFormat/>
    <w:rsid w:val="00000F86"/>
    <w:pPr>
      <w:widowControl/>
      <w:snapToGrid/>
      <w:jc w:val="center"/>
    </w:pPr>
    <w:rPr>
      <w:rFonts w:ascii="Times New Roman" w:hAnsi="Times New Roman"/>
      <w:sz w:val="28"/>
    </w:rPr>
  </w:style>
  <w:style w:type="paragraph" w:styleId="af5">
    <w:name w:val="Title"/>
    <w:basedOn w:val="a"/>
    <w:link w:val="af6"/>
    <w:qFormat/>
    <w:rsid w:val="00000F86"/>
    <w:pPr>
      <w:widowControl/>
      <w:snapToGrid/>
      <w:spacing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f6">
    <w:name w:val="Название Знак"/>
    <w:basedOn w:val="a0"/>
    <w:link w:val="af5"/>
    <w:rsid w:val="00000F86"/>
    <w:rPr>
      <w:rFonts w:ascii="Impact" w:hAnsi="Impact" w:cs="Impac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399"/>
    <w:pPr>
      <w:widowControl w:val="0"/>
      <w:snapToGrid w:val="0"/>
    </w:pPr>
    <w:rPr>
      <w:rFonts w:ascii="Tms Rmn" w:hAnsi="Tms Rmn"/>
    </w:rPr>
  </w:style>
  <w:style w:type="paragraph" w:styleId="1">
    <w:name w:val="heading 1"/>
    <w:basedOn w:val="a"/>
    <w:next w:val="a"/>
    <w:qFormat/>
    <w:rsid w:val="00176782"/>
    <w:pPr>
      <w:keepNext/>
      <w:widowControl/>
      <w:snapToGrid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5AEC"/>
    <w:pPr>
      <w:widowControl/>
      <w:snapToGrid/>
    </w:pPr>
    <w:rPr>
      <w:rFonts w:ascii="Times New Roman" w:hAnsi="Times New Roman"/>
      <w:lang w:val="en-US" w:eastAsia="en-US"/>
    </w:rPr>
  </w:style>
  <w:style w:type="paragraph" w:styleId="a4">
    <w:name w:val="Body Text"/>
    <w:basedOn w:val="a"/>
    <w:rsid w:val="00513743"/>
    <w:rPr>
      <w:b/>
      <w:i/>
      <w:color w:val="000000"/>
      <w:sz w:val="28"/>
    </w:rPr>
  </w:style>
  <w:style w:type="paragraph" w:customStyle="1" w:styleId="ConsPlusNormal">
    <w:name w:val="ConsPlusNormal"/>
    <w:rsid w:val="005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F0455E"/>
    <w:pPr>
      <w:widowControl/>
      <w:tabs>
        <w:tab w:val="num" w:pos="1637"/>
      </w:tabs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0577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707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annotation text"/>
    <w:basedOn w:val="a"/>
    <w:semiHidden/>
    <w:rsid w:val="000964D7"/>
  </w:style>
  <w:style w:type="paragraph" w:styleId="a6">
    <w:name w:val="annotation subject"/>
    <w:basedOn w:val="a5"/>
    <w:next w:val="a5"/>
    <w:semiHidden/>
    <w:rsid w:val="000964D7"/>
    <w:pPr>
      <w:widowControl/>
      <w:snapToGrid/>
    </w:pPr>
    <w:rPr>
      <w:rFonts w:ascii="Times New Roman" w:hAnsi="Times New Roman"/>
      <w:b/>
      <w:bCs/>
    </w:rPr>
  </w:style>
  <w:style w:type="table" w:styleId="a7">
    <w:name w:val="Table Grid"/>
    <w:basedOn w:val="a1"/>
    <w:uiPriority w:val="59"/>
    <w:rsid w:val="000550B8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241E2C"/>
    <w:rPr>
      <w:color w:val="0000FF"/>
      <w:u w:val="single"/>
    </w:rPr>
  </w:style>
  <w:style w:type="character" w:styleId="a9">
    <w:name w:val="FollowedHyperlink"/>
    <w:uiPriority w:val="99"/>
    <w:rsid w:val="00241E2C"/>
    <w:rPr>
      <w:color w:val="800080"/>
      <w:u w:val="single"/>
    </w:rPr>
  </w:style>
  <w:style w:type="paragraph" w:customStyle="1" w:styleId="xl67">
    <w:name w:val="xl6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41E2C"/>
    <w:pPr>
      <w:widowControl/>
      <w:pBdr>
        <w:bottom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A83696"/>
    <w:pPr>
      <w:widowControl/>
      <w:tabs>
        <w:tab w:val="center" w:pos="4677"/>
        <w:tab w:val="right" w:pos="9355"/>
      </w:tabs>
      <w:snapToGrid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D2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"/>
    <w:basedOn w:val="a"/>
    <w:rsid w:val="002B77CC"/>
    <w:pPr>
      <w:widowControl/>
      <w:snapToGrid/>
    </w:pPr>
    <w:rPr>
      <w:rFonts w:ascii="Verdana" w:hAnsi="Verdana" w:cs="Verdana"/>
      <w:lang w:val="en-US" w:eastAsia="en-US"/>
    </w:rPr>
  </w:style>
  <w:style w:type="paragraph" w:customStyle="1" w:styleId="xl66">
    <w:name w:val="xl66"/>
    <w:basedOn w:val="a"/>
    <w:rsid w:val="001F1BF8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A679F"/>
    <w:pPr>
      <w:widowControl/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A679F"/>
    <w:pPr>
      <w:widowControl/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425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5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5A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">
    <w:name w:val="g"/>
    <w:basedOn w:val="a"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257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257F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4">
    <w:name w:val="xl13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5">
    <w:name w:val="xl135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047DD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04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17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B39C6"/>
    <w:pPr>
      <w:widowControl/>
      <w:snapToGri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804F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804F28"/>
    <w:pPr>
      <w:spacing w:after="100"/>
    </w:pPr>
  </w:style>
  <w:style w:type="character" w:customStyle="1" w:styleId="2">
    <w:name w:val="Основной текст (2)_"/>
    <w:basedOn w:val="a0"/>
    <w:link w:val="20"/>
    <w:locked/>
    <w:rsid w:val="007524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4AA"/>
    <w:pPr>
      <w:shd w:val="clear" w:color="auto" w:fill="FFFFFF"/>
      <w:snapToGrid/>
      <w:spacing w:before="840" w:after="600" w:line="326" w:lineRule="exact"/>
      <w:ind w:hanging="760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BB7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2D6"/>
    <w:rPr>
      <w:rFonts w:ascii="Tms Rmn" w:hAnsi="Tms Rmn"/>
    </w:rPr>
  </w:style>
  <w:style w:type="paragraph" w:styleId="af2">
    <w:name w:val="List Paragraph"/>
    <w:basedOn w:val="a"/>
    <w:uiPriority w:val="34"/>
    <w:qFormat/>
    <w:rsid w:val="003A37C0"/>
    <w:pPr>
      <w:ind w:left="720"/>
      <w:contextualSpacing/>
    </w:pPr>
  </w:style>
  <w:style w:type="paragraph" w:styleId="af3">
    <w:name w:val="No Spacing"/>
    <w:uiPriority w:val="1"/>
    <w:qFormat/>
    <w:rsid w:val="00886DA2"/>
    <w:pPr>
      <w:widowControl w:val="0"/>
      <w:snapToGrid w:val="0"/>
    </w:pPr>
    <w:rPr>
      <w:rFonts w:ascii="Tms Rmn" w:hAnsi="Tms Rmn"/>
    </w:rPr>
  </w:style>
  <w:style w:type="paragraph" w:styleId="af4">
    <w:name w:val="caption"/>
    <w:basedOn w:val="a"/>
    <w:semiHidden/>
    <w:unhideWhenUsed/>
    <w:qFormat/>
    <w:rsid w:val="00000F86"/>
    <w:pPr>
      <w:widowControl/>
      <w:snapToGrid/>
      <w:jc w:val="center"/>
    </w:pPr>
    <w:rPr>
      <w:rFonts w:ascii="Times New Roman" w:hAnsi="Times New Roman"/>
      <w:sz w:val="28"/>
    </w:rPr>
  </w:style>
  <w:style w:type="paragraph" w:styleId="af5">
    <w:name w:val="Title"/>
    <w:basedOn w:val="a"/>
    <w:link w:val="af6"/>
    <w:qFormat/>
    <w:rsid w:val="00000F86"/>
    <w:pPr>
      <w:widowControl/>
      <w:snapToGrid/>
      <w:spacing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f6">
    <w:name w:val="Название Знак"/>
    <w:basedOn w:val="a0"/>
    <w:link w:val="af5"/>
    <w:rsid w:val="00000F86"/>
    <w:rPr>
      <w:rFonts w:ascii="Impact" w:hAnsi="Impact" w:cs="Impac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B8D4929ACE57E547D48C79B265BCBBC3FDA9FC8036DF31E44F6D5B79p9O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B8D4929ACE57E547D48C79B265BCBBC3FDA9FC8036DF31E44F6D5B799C200CB7FEE125F4ABp4O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B8D4929ACE57E547D48C79B265BCBBC3FDA9FC8036DF31E44F6D5B799C200CB7FEE12EF4pAO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B8D4929ACE57E547D48C79B265BCBBC3FDA9FC8036DF31E44F6D5B799C200CB7FEE125F4ABp4O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B8D4929ACE57E547D48C79B265BCBBC3FDA9FC8036DF31E44F6D5B799C200CB7FEE12EF4pAO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8FA2-2BF8-4E41-BAED-2C98B194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2756</Words>
  <Characters>22369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Российская Федерация</vt:lpstr>
      <vt:lpstr/>
      <vt:lpstr>Н.А.Журавлева</vt:lpstr>
      <vt:lpstr>4-24-68</vt:lpstr>
      <vt:lpstr/>
      <vt:lpstr>Согласовано:  Д.В.Самарин</vt:lpstr>
      <vt:lpstr/>
      <vt:lpstr/>
      <vt:lpstr/>
      <vt:lpstr/>
      <vt:lpstr/>
      <vt:lpstr/>
      <vt:lpstr/>
      <vt:lpstr/>
      <vt:lpstr/>
      <vt:lpstr>Приложение к решению</vt:lpstr>
    </vt:vector>
  </TitlesOfParts>
  <Company>WareZ Provider</Company>
  <LinksUpToDate>false</LinksUpToDate>
  <CharactersWithSpaces>25075</CharactersWithSpaces>
  <SharedDoc>false</SharedDoc>
  <HLinks>
    <vt:vector size="42" baseType="variant"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consultantplus://offline/ref=61B8D4929ACE57E547D48C79B265BCBBC3FDA9F08D3ADF31E44F6D5B799C200CB7FEE126F5A34E8EpCOEM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consultantplus://offline/ref=61B8D4929ACE57E547D48C79B265BCBBC3FDA9F08D3ADF31E44F6D5B799C200CB7FEE126F5A24F86pCO3M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consultantplus://offline/ref=61B8D4929ACE57E547D48C79B265BCBBC3FDA9FC8036DF31E44F6D5B79p9OCM</vt:lpwstr>
      </vt:variant>
      <vt:variant>
        <vt:lpwstr/>
      </vt:variant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consultantplus://offline/ref=61B8D4929ACE57E547D48C79B265BCBBC3FDA9FC8036DF31E44F6D5B799C200CB7FEE125F4ABp4OEM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consultantplus://offline/ref=61B8D4929ACE57E547D48C79B265BCBBC3FDA9FC8036DF31E44F6D5B799C200CB7FEE125F4ABp4OEM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consultantplus://offline/ref=61B8D4929ACE57E547D48C79B265BCBBC3FDA9FC8036DF31E44F6D5B799C200CB7FEE12EF4pAO3M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cp:lastModifiedBy>User</cp:lastModifiedBy>
  <cp:revision>6</cp:revision>
  <cp:lastPrinted>2019-02-14T06:34:00Z</cp:lastPrinted>
  <dcterms:created xsi:type="dcterms:W3CDTF">2019-02-13T15:29:00Z</dcterms:created>
  <dcterms:modified xsi:type="dcterms:W3CDTF">2019-06-09T12:23:00Z</dcterms:modified>
</cp:coreProperties>
</file>