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B4" w:rsidRPr="00CC7E90" w:rsidRDefault="008A52B4">
      <w:pPr>
        <w:pStyle w:val="ConsPlusTitlePage"/>
        <w:rPr>
          <w:rFonts w:ascii="Times New Roman" w:hAnsi="Times New Roman" w:cs="Times New Roman"/>
          <w:sz w:val="24"/>
          <w:szCs w:val="24"/>
        </w:rPr>
      </w:pPr>
      <w:r w:rsidRPr="00CC7E90">
        <w:rPr>
          <w:rFonts w:ascii="Times New Roman" w:hAnsi="Times New Roman" w:cs="Times New Roman"/>
          <w:sz w:val="24"/>
          <w:szCs w:val="24"/>
        </w:rPr>
        <w:br/>
      </w:r>
    </w:p>
    <w:p w:rsidR="0097258C" w:rsidRPr="0097258C" w:rsidRDefault="0097258C" w:rsidP="0097258C">
      <w:pPr>
        <w:pStyle w:val="ConsPlusTitle"/>
        <w:jc w:val="center"/>
        <w:outlineLvl w:val="0"/>
        <w:rPr>
          <w:rFonts w:ascii="Times New Roman" w:hAnsi="Times New Roman" w:cs="Times New Roman"/>
          <w:sz w:val="32"/>
          <w:szCs w:val="32"/>
          <w:u w:val="single"/>
        </w:rPr>
      </w:pPr>
      <w:r w:rsidRPr="0097258C">
        <w:rPr>
          <w:rFonts w:ascii="Times New Roman" w:hAnsi="Times New Roman" w:cs="Times New Roman"/>
          <w:sz w:val="32"/>
          <w:szCs w:val="32"/>
          <w:u w:val="single"/>
        </w:rPr>
        <w:t>ФИНАНСОВЫЙ ОТДЕЛ АДМИНИСТРАЦИИ СУРАЖСКОГО РАЙОНА</w:t>
      </w:r>
    </w:p>
    <w:p w:rsidR="0097258C" w:rsidRPr="0097258C" w:rsidRDefault="0097258C" w:rsidP="0097258C">
      <w:pPr>
        <w:pStyle w:val="ConsPlusTitle"/>
        <w:jc w:val="center"/>
        <w:rPr>
          <w:rFonts w:ascii="Times New Roman" w:hAnsi="Times New Roman" w:cs="Times New Roman"/>
          <w:sz w:val="32"/>
          <w:szCs w:val="32"/>
        </w:rPr>
      </w:pPr>
    </w:p>
    <w:p w:rsidR="0097258C" w:rsidRPr="0097258C" w:rsidRDefault="0097258C" w:rsidP="0097258C">
      <w:pPr>
        <w:pStyle w:val="ConsPlusTitle"/>
        <w:jc w:val="center"/>
        <w:rPr>
          <w:rFonts w:ascii="Times New Roman" w:hAnsi="Times New Roman" w:cs="Times New Roman"/>
          <w:sz w:val="32"/>
          <w:szCs w:val="32"/>
        </w:rPr>
      </w:pPr>
      <w:r w:rsidRPr="0097258C">
        <w:rPr>
          <w:rFonts w:ascii="Times New Roman" w:hAnsi="Times New Roman" w:cs="Times New Roman"/>
          <w:sz w:val="32"/>
          <w:szCs w:val="32"/>
        </w:rPr>
        <w:t>ПРИКАЗ</w:t>
      </w:r>
    </w:p>
    <w:p w:rsidR="0097258C" w:rsidRPr="0097258C" w:rsidRDefault="0097258C" w:rsidP="0097258C">
      <w:pPr>
        <w:pStyle w:val="ConsPlusTitle"/>
        <w:jc w:val="center"/>
        <w:rPr>
          <w:rFonts w:ascii="Times New Roman" w:hAnsi="Times New Roman" w:cs="Times New Roman"/>
        </w:rPr>
      </w:pPr>
    </w:p>
    <w:p w:rsidR="0097258C" w:rsidRPr="0097258C" w:rsidRDefault="0097258C" w:rsidP="0097258C">
      <w:pPr>
        <w:pStyle w:val="ConsPlusTitle"/>
        <w:jc w:val="center"/>
        <w:rPr>
          <w:rFonts w:ascii="Times New Roman" w:hAnsi="Times New Roman" w:cs="Times New Roman"/>
        </w:rPr>
      </w:pPr>
    </w:p>
    <w:p w:rsidR="0097258C" w:rsidRPr="0097258C" w:rsidRDefault="0097258C" w:rsidP="0097258C">
      <w:pPr>
        <w:pStyle w:val="ConsPlusTitle"/>
        <w:rPr>
          <w:rFonts w:ascii="Times New Roman" w:hAnsi="Times New Roman" w:cs="Times New Roman"/>
          <w:b w:val="0"/>
        </w:rPr>
      </w:pPr>
    </w:p>
    <w:p w:rsidR="0097258C" w:rsidRPr="0097258C" w:rsidRDefault="0097258C" w:rsidP="0097258C">
      <w:pPr>
        <w:pStyle w:val="ConsPlusTitle"/>
        <w:rPr>
          <w:rFonts w:ascii="Times New Roman" w:hAnsi="Times New Roman" w:cs="Times New Roman"/>
          <w:b w:val="0"/>
        </w:rPr>
      </w:pPr>
      <w:r w:rsidRPr="0097258C">
        <w:rPr>
          <w:rFonts w:ascii="Times New Roman" w:hAnsi="Times New Roman" w:cs="Times New Roman"/>
          <w:b w:val="0"/>
        </w:rPr>
        <w:t xml:space="preserve">от </w:t>
      </w:r>
      <w:r>
        <w:rPr>
          <w:rFonts w:ascii="Times New Roman" w:hAnsi="Times New Roman" w:cs="Times New Roman"/>
          <w:b w:val="0"/>
        </w:rPr>
        <w:t>28 декабря</w:t>
      </w:r>
      <w:r w:rsidRPr="0097258C">
        <w:rPr>
          <w:rFonts w:ascii="Times New Roman" w:hAnsi="Times New Roman" w:cs="Times New Roman"/>
          <w:b w:val="0"/>
        </w:rPr>
        <w:t xml:space="preserve"> 201</w:t>
      </w:r>
      <w:r>
        <w:rPr>
          <w:rFonts w:ascii="Times New Roman" w:hAnsi="Times New Roman" w:cs="Times New Roman"/>
          <w:b w:val="0"/>
        </w:rPr>
        <w:t>8</w:t>
      </w:r>
      <w:r w:rsidRPr="0097258C">
        <w:rPr>
          <w:rFonts w:ascii="Times New Roman" w:hAnsi="Times New Roman" w:cs="Times New Roman"/>
          <w:b w:val="0"/>
        </w:rPr>
        <w:t xml:space="preserve"> года № </w:t>
      </w:r>
      <w:r>
        <w:rPr>
          <w:rFonts w:ascii="Times New Roman" w:hAnsi="Times New Roman" w:cs="Times New Roman"/>
          <w:b w:val="0"/>
        </w:rPr>
        <w:t>30</w:t>
      </w:r>
    </w:p>
    <w:p w:rsidR="0097258C" w:rsidRPr="0097258C" w:rsidRDefault="0097258C" w:rsidP="0097258C">
      <w:pPr>
        <w:pStyle w:val="ConsPlusTitle"/>
        <w:rPr>
          <w:rFonts w:ascii="Times New Roman" w:hAnsi="Times New Roman" w:cs="Times New Roman"/>
          <w:b w:val="0"/>
        </w:rPr>
      </w:pPr>
      <w:proofErr w:type="spellStart"/>
      <w:r w:rsidRPr="0097258C">
        <w:rPr>
          <w:rFonts w:ascii="Times New Roman" w:hAnsi="Times New Roman" w:cs="Times New Roman"/>
          <w:b w:val="0"/>
        </w:rPr>
        <w:t>г</w:t>
      </w:r>
      <w:proofErr w:type="gramStart"/>
      <w:r w:rsidRPr="0097258C">
        <w:rPr>
          <w:rFonts w:ascii="Times New Roman" w:hAnsi="Times New Roman" w:cs="Times New Roman"/>
          <w:b w:val="0"/>
        </w:rPr>
        <w:t>.С</w:t>
      </w:r>
      <w:proofErr w:type="gramEnd"/>
      <w:r w:rsidRPr="0097258C">
        <w:rPr>
          <w:rFonts w:ascii="Times New Roman" w:hAnsi="Times New Roman" w:cs="Times New Roman"/>
          <w:b w:val="0"/>
        </w:rPr>
        <w:t>ураж</w:t>
      </w:r>
      <w:proofErr w:type="spellEnd"/>
    </w:p>
    <w:p w:rsidR="008A52B4" w:rsidRPr="00CC7E90" w:rsidRDefault="008A52B4">
      <w:pPr>
        <w:pStyle w:val="ConsPlusTitle"/>
        <w:jc w:val="center"/>
        <w:rPr>
          <w:rFonts w:ascii="Times New Roman" w:hAnsi="Times New Roman" w:cs="Times New Roman"/>
          <w:sz w:val="24"/>
          <w:szCs w:val="24"/>
        </w:rPr>
      </w:pPr>
    </w:p>
    <w:p w:rsidR="00CC7E90" w:rsidRPr="00CC7E90" w:rsidRDefault="00B556FB" w:rsidP="00CC7E90">
      <w:pPr>
        <w:pStyle w:val="ConsPlusTitle"/>
        <w:rPr>
          <w:rFonts w:ascii="Times New Roman" w:hAnsi="Times New Roman" w:cs="Times New Roman"/>
          <w:b w:val="0"/>
          <w:sz w:val="24"/>
          <w:szCs w:val="24"/>
        </w:rPr>
      </w:pPr>
      <w:r w:rsidRPr="00CC7E90">
        <w:rPr>
          <w:rFonts w:ascii="Times New Roman" w:hAnsi="Times New Roman" w:cs="Times New Roman"/>
          <w:b w:val="0"/>
          <w:sz w:val="24"/>
          <w:szCs w:val="24"/>
        </w:rPr>
        <w:t>О порядке составления и ведения</w:t>
      </w:r>
    </w:p>
    <w:p w:rsidR="00CC7E90" w:rsidRPr="00CC7E90" w:rsidRDefault="00B556FB" w:rsidP="00CC7E90">
      <w:pPr>
        <w:pStyle w:val="ConsPlusTitle"/>
        <w:rPr>
          <w:rFonts w:ascii="Times New Roman" w:hAnsi="Times New Roman" w:cs="Times New Roman"/>
          <w:b w:val="0"/>
          <w:sz w:val="24"/>
          <w:szCs w:val="24"/>
        </w:rPr>
      </w:pPr>
      <w:r w:rsidRPr="00CC7E90">
        <w:rPr>
          <w:rFonts w:ascii="Times New Roman" w:hAnsi="Times New Roman" w:cs="Times New Roman"/>
          <w:b w:val="0"/>
          <w:sz w:val="24"/>
          <w:szCs w:val="24"/>
        </w:rPr>
        <w:t xml:space="preserve"> кассового плана исполнения районного</w:t>
      </w:r>
    </w:p>
    <w:p w:rsidR="008A52B4" w:rsidRDefault="00B556FB" w:rsidP="00CC7E90">
      <w:pPr>
        <w:pStyle w:val="ConsPlusTitle"/>
        <w:rPr>
          <w:rFonts w:ascii="Times New Roman" w:hAnsi="Times New Roman" w:cs="Times New Roman"/>
          <w:b w:val="0"/>
          <w:sz w:val="24"/>
          <w:szCs w:val="24"/>
        </w:rPr>
      </w:pPr>
      <w:r w:rsidRPr="00CC7E90">
        <w:rPr>
          <w:rFonts w:ascii="Times New Roman" w:hAnsi="Times New Roman" w:cs="Times New Roman"/>
          <w:b w:val="0"/>
          <w:sz w:val="24"/>
          <w:szCs w:val="24"/>
        </w:rPr>
        <w:t xml:space="preserve"> бюджета в текущем финансовом году</w:t>
      </w:r>
    </w:p>
    <w:p w:rsidR="0097258C" w:rsidRPr="00CC7E90" w:rsidRDefault="0097258C" w:rsidP="00CC7E90">
      <w:pPr>
        <w:pStyle w:val="ConsPlusTitle"/>
        <w:rPr>
          <w:rFonts w:ascii="Times New Roman" w:hAnsi="Times New Roman" w:cs="Times New Roman"/>
          <w:b w:val="0"/>
          <w:sz w:val="24"/>
          <w:szCs w:val="24"/>
        </w:rPr>
      </w:pPr>
    </w:p>
    <w:p w:rsidR="008A52B4" w:rsidRPr="00CC7E90" w:rsidRDefault="008A52B4">
      <w:pPr>
        <w:pStyle w:val="ConsPlusNormal"/>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В целях реализации </w:t>
      </w:r>
      <w:hyperlink r:id="rId5" w:history="1">
        <w:r w:rsidRPr="00CC7E90">
          <w:rPr>
            <w:rFonts w:ascii="Times New Roman" w:hAnsi="Times New Roman" w:cs="Times New Roman"/>
            <w:color w:val="0000FF"/>
            <w:sz w:val="24"/>
            <w:szCs w:val="24"/>
          </w:rPr>
          <w:t>статьи 217.1</w:t>
        </w:r>
      </w:hyperlink>
      <w:r w:rsidRPr="00CC7E90">
        <w:rPr>
          <w:rFonts w:ascii="Times New Roman" w:hAnsi="Times New Roman" w:cs="Times New Roman"/>
          <w:sz w:val="24"/>
          <w:szCs w:val="24"/>
        </w:rPr>
        <w:t xml:space="preserve"> Бюджетного кодекса Российской Федерации приказываю:</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1. Утвердить прилагаемый </w:t>
      </w:r>
      <w:hyperlink w:anchor="P35" w:history="1">
        <w:r w:rsidRPr="00CC7E90">
          <w:rPr>
            <w:rFonts w:ascii="Times New Roman" w:hAnsi="Times New Roman" w:cs="Times New Roman"/>
            <w:color w:val="0000FF"/>
            <w:sz w:val="24"/>
            <w:szCs w:val="24"/>
          </w:rPr>
          <w:t>Порядок</w:t>
        </w:r>
      </w:hyperlink>
      <w:r w:rsidRPr="00CC7E90">
        <w:rPr>
          <w:rFonts w:ascii="Times New Roman" w:hAnsi="Times New Roman" w:cs="Times New Roman"/>
          <w:sz w:val="24"/>
          <w:szCs w:val="24"/>
        </w:rPr>
        <w:t xml:space="preserve"> составления и ведения кассового плана исполнения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в текущем финансовом году.</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2.</w:t>
      </w:r>
      <w:r w:rsidR="0097258C">
        <w:rPr>
          <w:rFonts w:ascii="Times New Roman" w:hAnsi="Times New Roman" w:cs="Times New Roman"/>
          <w:sz w:val="24"/>
          <w:szCs w:val="24"/>
        </w:rPr>
        <w:t xml:space="preserve"> Программисту финансового отдела администрации </w:t>
      </w:r>
      <w:proofErr w:type="spellStart"/>
      <w:r w:rsidR="0097258C">
        <w:rPr>
          <w:rFonts w:ascii="Times New Roman" w:hAnsi="Times New Roman" w:cs="Times New Roman"/>
          <w:sz w:val="24"/>
          <w:szCs w:val="24"/>
        </w:rPr>
        <w:t>Суражского</w:t>
      </w:r>
      <w:proofErr w:type="spellEnd"/>
      <w:r w:rsidR="0097258C">
        <w:rPr>
          <w:rFonts w:ascii="Times New Roman" w:hAnsi="Times New Roman" w:cs="Times New Roman"/>
          <w:sz w:val="24"/>
          <w:szCs w:val="24"/>
        </w:rPr>
        <w:t xml:space="preserve"> района</w:t>
      </w:r>
      <w:r w:rsidRPr="00CC7E90">
        <w:rPr>
          <w:rFonts w:ascii="Times New Roman" w:hAnsi="Times New Roman" w:cs="Times New Roman"/>
          <w:sz w:val="24"/>
          <w:szCs w:val="24"/>
        </w:rPr>
        <w:t xml:space="preserve"> обеспечить техническую реализацию задач, связанных с составлением и ведением кассового плана исполнения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в текущем финансовом году, предусмотренных настоящим Приказом.</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3. Главным администраторам доходов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главным распорядителям средств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и главным администраторам источников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обеспечить представление в </w:t>
      </w:r>
      <w:r w:rsidR="00B556FB" w:rsidRPr="00CC7E90">
        <w:rPr>
          <w:rFonts w:ascii="Times New Roman" w:hAnsi="Times New Roman" w:cs="Times New Roman"/>
          <w:sz w:val="24"/>
          <w:szCs w:val="24"/>
        </w:rPr>
        <w:t xml:space="preserve">финансовый отдел администрации </w:t>
      </w:r>
      <w:proofErr w:type="spellStart"/>
      <w:r w:rsidR="00B556FB" w:rsidRPr="00CC7E90">
        <w:rPr>
          <w:rFonts w:ascii="Times New Roman" w:hAnsi="Times New Roman" w:cs="Times New Roman"/>
          <w:sz w:val="24"/>
          <w:szCs w:val="24"/>
        </w:rPr>
        <w:t>Суражского</w:t>
      </w:r>
      <w:proofErr w:type="spellEnd"/>
      <w:r w:rsidR="00B556FB" w:rsidRPr="00CC7E90">
        <w:rPr>
          <w:rFonts w:ascii="Times New Roman" w:hAnsi="Times New Roman" w:cs="Times New Roman"/>
          <w:sz w:val="24"/>
          <w:szCs w:val="24"/>
        </w:rPr>
        <w:t xml:space="preserve"> района</w:t>
      </w:r>
      <w:r w:rsidRPr="00CC7E90">
        <w:rPr>
          <w:rFonts w:ascii="Times New Roman" w:hAnsi="Times New Roman" w:cs="Times New Roman"/>
          <w:sz w:val="24"/>
          <w:szCs w:val="24"/>
        </w:rPr>
        <w:t xml:space="preserve"> сведений, необходимых для составления и ведения кассового плана исполнения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в сроки, установленные настоящим Приказом.</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4. Признать утратившим силу:</w:t>
      </w:r>
    </w:p>
    <w:p w:rsidR="008A52B4" w:rsidRPr="00CC7E90" w:rsidRDefault="008A52B4">
      <w:pPr>
        <w:pStyle w:val="ConsPlusNormal"/>
        <w:spacing w:before="220"/>
        <w:ind w:firstLine="540"/>
        <w:jc w:val="both"/>
        <w:rPr>
          <w:rFonts w:ascii="Times New Roman" w:hAnsi="Times New Roman" w:cs="Times New Roman"/>
          <w:sz w:val="24"/>
          <w:szCs w:val="24"/>
        </w:rPr>
      </w:pPr>
      <w:hyperlink r:id="rId6" w:history="1">
        <w:r w:rsidRPr="00CC7E90">
          <w:rPr>
            <w:rFonts w:ascii="Times New Roman" w:hAnsi="Times New Roman" w:cs="Times New Roman"/>
            <w:color w:val="0000FF"/>
            <w:sz w:val="24"/>
            <w:szCs w:val="24"/>
          </w:rPr>
          <w:t>Приказ</w:t>
        </w:r>
      </w:hyperlink>
      <w:r w:rsidRPr="00CC7E90">
        <w:rPr>
          <w:rFonts w:ascii="Times New Roman" w:hAnsi="Times New Roman" w:cs="Times New Roman"/>
          <w:sz w:val="24"/>
          <w:szCs w:val="24"/>
        </w:rPr>
        <w:t xml:space="preserve"> финансового </w:t>
      </w:r>
      <w:r w:rsidR="0097258C">
        <w:rPr>
          <w:rFonts w:ascii="Times New Roman" w:hAnsi="Times New Roman" w:cs="Times New Roman"/>
          <w:sz w:val="24"/>
          <w:szCs w:val="24"/>
        </w:rPr>
        <w:t xml:space="preserve">отдела администрации </w:t>
      </w:r>
      <w:proofErr w:type="spellStart"/>
      <w:r w:rsidR="0097258C">
        <w:rPr>
          <w:rFonts w:ascii="Times New Roman" w:hAnsi="Times New Roman" w:cs="Times New Roman"/>
          <w:sz w:val="24"/>
          <w:szCs w:val="24"/>
        </w:rPr>
        <w:t>Суражского</w:t>
      </w:r>
      <w:proofErr w:type="spellEnd"/>
      <w:r w:rsidR="0097258C">
        <w:rPr>
          <w:rFonts w:ascii="Times New Roman" w:hAnsi="Times New Roman" w:cs="Times New Roman"/>
          <w:sz w:val="24"/>
          <w:szCs w:val="24"/>
        </w:rPr>
        <w:t xml:space="preserve"> района от 10</w:t>
      </w:r>
      <w:r w:rsidRPr="00CC7E90">
        <w:rPr>
          <w:rFonts w:ascii="Times New Roman" w:hAnsi="Times New Roman" w:cs="Times New Roman"/>
          <w:sz w:val="24"/>
          <w:szCs w:val="24"/>
        </w:rPr>
        <w:t>.0</w:t>
      </w:r>
      <w:r w:rsidR="0097258C">
        <w:rPr>
          <w:rFonts w:ascii="Times New Roman" w:hAnsi="Times New Roman" w:cs="Times New Roman"/>
          <w:sz w:val="24"/>
          <w:szCs w:val="24"/>
        </w:rPr>
        <w:t>7</w:t>
      </w:r>
      <w:r w:rsidRPr="00CC7E90">
        <w:rPr>
          <w:rFonts w:ascii="Times New Roman" w:hAnsi="Times New Roman" w:cs="Times New Roman"/>
          <w:sz w:val="24"/>
          <w:szCs w:val="24"/>
        </w:rPr>
        <w:t xml:space="preserve">.2012 </w:t>
      </w:r>
      <w:r w:rsidR="0097258C">
        <w:rPr>
          <w:rFonts w:ascii="Times New Roman" w:hAnsi="Times New Roman" w:cs="Times New Roman"/>
          <w:sz w:val="24"/>
          <w:szCs w:val="24"/>
        </w:rPr>
        <w:t>№ 8</w:t>
      </w:r>
      <w:r w:rsidRPr="00CC7E90">
        <w:rPr>
          <w:rFonts w:ascii="Times New Roman" w:hAnsi="Times New Roman" w:cs="Times New Roman"/>
          <w:sz w:val="24"/>
          <w:szCs w:val="24"/>
        </w:rPr>
        <w:t xml:space="preserve"> </w:t>
      </w:r>
      <w:r w:rsidR="0097258C">
        <w:rPr>
          <w:rFonts w:ascii="Times New Roman" w:hAnsi="Times New Roman" w:cs="Times New Roman"/>
          <w:sz w:val="24"/>
          <w:szCs w:val="24"/>
        </w:rPr>
        <w:t xml:space="preserve">                          </w:t>
      </w:r>
      <w:r w:rsidRPr="00CC7E90">
        <w:rPr>
          <w:rFonts w:ascii="Times New Roman" w:hAnsi="Times New Roman" w:cs="Times New Roman"/>
          <w:sz w:val="24"/>
          <w:szCs w:val="24"/>
        </w:rPr>
        <w:t xml:space="preserve">"Об утверждении Порядка составления и ведения кассового плана исполнения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в текущем финансовом году".</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5. Опубликовать Приказ на официальном </w:t>
      </w:r>
      <w:r w:rsidR="0097258C">
        <w:rPr>
          <w:rFonts w:ascii="Times New Roman" w:hAnsi="Times New Roman" w:cs="Times New Roman"/>
          <w:sz w:val="24"/>
          <w:szCs w:val="24"/>
        </w:rPr>
        <w:t xml:space="preserve">сайте администрации </w:t>
      </w:r>
      <w:proofErr w:type="spellStart"/>
      <w:r w:rsidR="0097258C">
        <w:rPr>
          <w:rFonts w:ascii="Times New Roman" w:hAnsi="Times New Roman" w:cs="Times New Roman"/>
          <w:sz w:val="24"/>
          <w:szCs w:val="24"/>
        </w:rPr>
        <w:t>Суражского</w:t>
      </w:r>
      <w:proofErr w:type="spellEnd"/>
      <w:r w:rsidR="0097258C">
        <w:rPr>
          <w:rFonts w:ascii="Times New Roman" w:hAnsi="Times New Roman" w:cs="Times New Roman"/>
          <w:sz w:val="24"/>
          <w:szCs w:val="24"/>
        </w:rPr>
        <w:t xml:space="preserve"> района</w:t>
      </w:r>
      <w:r w:rsidRPr="00CC7E90">
        <w:rPr>
          <w:rFonts w:ascii="Times New Roman" w:hAnsi="Times New Roman" w:cs="Times New Roman"/>
          <w:sz w:val="24"/>
          <w:szCs w:val="24"/>
        </w:rPr>
        <w:t>.</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6. </w:t>
      </w:r>
      <w:proofErr w:type="gramStart"/>
      <w:r w:rsidRPr="00CC7E90">
        <w:rPr>
          <w:rFonts w:ascii="Times New Roman" w:hAnsi="Times New Roman" w:cs="Times New Roman"/>
          <w:sz w:val="24"/>
          <w:szCs w:val="24"/>
        </w:rPr>
        <w:t>Контроль за</w:t>
      </w:r>
      <w:proofErr w:type="gramEnd"/>
      <w:r w:rsidRPr="00CC7E90">
        <w:rPr>
          <w:rFonts w:ascii="Times New Roman" w:hAnsi="Times New Roman" w:cs="Times New Roman"/>
          <w:sz w:val="24"/>
          <w:szCs w:val="24"/>
        </w:rPr>
        <w:t xml:space="preserve"> исполнени</w:t>
      </w:r>
      <w:r w:rsidR="0097258C">
        <w:rPr>
          <w:rFonts w:ascii="Times New Roman" w:hAnsi="Times New Roman" w:cs="Times New Roman"/>
          <w:sz w:val="24"/>
          <w:szCs w:val="24"/>
        </w:rPr>
        <w:t>ем настоящего Приказа оставляю за собой.</w:t>
      </w:r>
    </w:p>
    <w:p w:rsidR="008A52B4" w:rsidRPr="00CC7E90" w:rsidRDefault="008A52B4">
      <w:pPr>
        <w:pStyle w:val="ConsPlusNormal"/>
        <w:jc w:val="right"/>
        <w:rPr>
          <w:rFonts w:ascii="Times New Roman" w:hAnsi="Times New Roman" w:cs="Times New Roman"/>
          <w:sz w:val="24"/>
          <w:szCs w:val="24"/>
        </w:rPr>
      </w:pPr>
    </w:p>
    <w:p w:rsidR="0097258C" w:rsidRDefault="0097258C">
      <w:pPr>
        <w:pStyle w:val="ConsPlusNormal"/>
        <w:jc w:val="right"/>
        <w:outlineLvl w:val="0"/>
        <w:rPr>
          <w:rFonts w:ascii="Times New Roman" w:hAnsi="Times New Roman" w:cs="Times New Roman"/>
          <w:sz w:val="24"/>
          <w:szCs w:val="24"/>
        </w:rPr>
      </w:pPr>
    </w:p>
    <w:p w:rsidR="0097258C" w:rsidRDefault="0097258C">
      <w:pPr>
        <w:pStyle w:val="ConsPlusNormal"/>
        <w:jc w:val="right"/>
        <w:outlineLvl w:val="0"/>
        <w:rPr>
          <w:rFonts w:ascii="Times New Roman" w:hAnsi="Times New Roman" w:cs="Times New Roman"/>
          <w:sz w:val="24"/>
          <w:szCs w:val="24"/>
        </w:rPr>
      </w:pPr>
    </w:p>
    <w:p w:rsidR="0097258C" w:rsidRPr="0097258C" w:rsidRDefault="0097258C" w:rsidP="0097258C">
      <w:pPr>
        <w:pStyle w:val="ConsPlusNormal"/>
        <w:jc w:val="center"/>
        <w:rPr>
          <w:rFonts w:ascii="Times New Roman" w:hAnsi="Times New Roman" w:cs="Times New Roman"/>
          <w:b/>
          <w:sz w:val="24"/>
          <w:szCs w:val="24"/>
        </w:rPr>
      </w:pPr>
      <w:r w:rsidRPr="0097258C">
        <w:rPr>
          <w:rFonts w:ascii="Times New Roman" w:hAnsi="Times New Roman" w:cs="Times New Roman"/>
          <w:sz w:val="24"/>
          <w:szCs w:val="24"/>
        </w:rPr>
        <w:t xml:space="preserve">Начальник финансового отдела                  </w:t>
      </w:r>
      <w:r>
        <w:rPr>
          <w:rFonts w:ascii="Times New Roman" w:hAnsi="Times New Roman" w:cs="Times New Roman"/>
          <w:sz w:val="24"/>
          <w:szCs w:val="24"/>
        </w:rPr>
        <w:t xml:space="preserve">             </w:t>
      </w:r>
      <w:r w:rsidRPr="0097258C">
        <w:rPr>
          <w:rFonts w:ascii="Times New Roman" w:hAnsi="Times New Roman" w:cs="Times New Roman"/>
          <w:sz w:val="24"/>
          <w:szCs w:val="24"/>
        </w:rPr>
        <w:t xml:space="preserve">                                        </w:t>
      </w:r>
      <w:proofErr w:type="spellStart"/>
      <w:r w:rsidRPr="0097258C">
        <w:rPr>
          <w:rFonts w:ascii="Times New Roman" w:hAnsi="Times New Roman" w:cs="Times New Roman"/>
          <w:sz w:val="24"/>
          <w:szCs w:val="24"/>
        </w:rPr>
        <w:t>С.В.Толока</w:t>
      </w:r>
      <w:proofErr w:type="spellEnd"/>
    </w:p>
    <w:p w:rsidR="0097258C" w:rsidRDefault="0097258C">
      <w:pPr>
        <w:pStyle w:val="ConsPlusNormal"/>
        <w:jc w:val="right"/>
        <w:outlineLvl w:val="0"/>
        <w:rPr>
          <w:rFonts w:ascii="Times New Roman" w:hAnsi="Times New Roman" w:cs="Times New Roman"/>
          <w:sz w:val="24"/>
          <w:szCs w:val="24"/>
        </w:rPr>
      </w:pPr>
    </w:p>
    <w:p w:rsidR="0097258C" w:rsidRDefault="0097258C">
      <w:pPr>
        <w:pStyle w:val="ConsPlusNormal"/>
        <w:jc w:val="right"/>
        <w:outlineLvl w:val="0"/>
        <w:rPr>
          <w:rFonts w:ascii="Times New Roman" w:hAnsi="Times New Roman" w:cs="Times New Roman"/>
          <w:sz w:val="24"/>
          <w:szCs w:val="24"/>
        </w:rPr>
      </w:pPr>
    </w:p>
    <w:p w:rsidR="0097258C" w:rsidRDefault="0097258C">
      <w:pPr>
        <w:pStyle w:val="ConsPlusNormal"/>
        <w:jc w:val="right"/>
        <w:outlineLvl w:val="0"/>
        <w:rPr>
          <w:rFonts w:ascii="Times New Roman" w:hAnsi="Times New Roman" w:cs="Times New Roman"/>
          <w:sz w:val="24"/>
          <w:szCs w:val="24"/>
        </w:rPr>
      </w:pPr>
    </w:p>
    <w:p w:rsidR="0097258C" w:rsidRDefault="0097258C">
      <w:pPr>
        <w:pStyle w:val="ConsPlusNormal"/>
        <w:jc w:val="right"/>
        <w:outlineLvl w:val="0"/>
        <w:rPr>
          <w:rFonts w:ascii="Times New Roman" w:hAnsi="Times New Roman" w:cs="Times New Roman"/>
          <w:sz w:val="24"/>
          <w:szCs w:val="24"/>
        </w:rPr>
      </w:pPr>
    </w:p>
    <w:p w:rsidR="0097258C" w:rsidRDefault="0097258C">
      <w:pPr>
        <w:pStyle w:val="ConsPlusNormal"/>
        <w:jc w:val="right"/>
        <w:outlineLvl w:val="0"/>
        <w:rPr>
          <w:rFonts w:ascii="Times New Roman" w:hAnsi="Times New Roman" w:cs="Times New Roman"/>
          <w:sz w:val="24"/>
          <w:szCs w:val="24"/>
        </w:rPr>
      </w:pPr>
    </w:p>
    <w:p w:rsidR="0097258C" w:rsidRDefault="0097258C">
      <w:pPr>
        <w:pStyle w:val="ConsPlusNormal"/>
        <w:jc w:val="right"/>
        <w:outlineLvl w:val="0"/>
        <w:rPr>
          <w:rFonts w:ascii="Times New Roman" w:hAnsi="Times New Roman" w:cs="Times New Roman"/>
          <w:sz w:val="24"/>
          <w:szCs w:val="24"/>
        </w:rPr>
      </w:pPr>
    </w:p>
    <w:p w:rsidR="0097258C" w:rsidRDefault="0097258C">
      <w:pPr>
        <w:pStyle w:val="ConsPlusNormal"/>
        <w:jc w:val="right"/>
        <w:outlineLvl w:val="0"/>
        <w:rPr>
          <w:rFonts w:ascii="Times New Roman" w:hAnsi="Times New Roman" w:cs="Times New Roman"/>
          <w:sz w:val="24"/>
          <w:szCs w:val="24"/>
        </w:rPr>
      </w:pPr>
    </w:p>
    <w:p w:rsidR="008A52B4" w:rsidRPr="00CC7E90" w:rsidRDefault="008A52B4">
      <w:pPr>
        <w:pStyle w:val="ConsPlusNormal"/>
        <w:jc w:val="right"/>
        <w:outlineLvl w:val="0"/>
        <w:rPr>
          <w:rFonts w:ascii="Times New Roman" w:hAnsi="Times New Roman" w:cs="Times New Roman"/>
          <w:sz w:val="24"/>
          <w:szCs w:val="24"/>
        </w:rPr>
      </w:pPr>
      <w:r w:rsidRPr="00CC7E90">
        <w:rPr>
          <w:rFonts w:ascii="Times New Roman" w:hAnsi="Times New Roman" w:cs="Times New Roman"/>
          <w:sz w:val="24"/>
          <w:szCs w:val="24"/>
        </w:rPr>
        <w:t>Утвержден</w:t>
      </w:r>
    </w:p>
    <w:p w:rsidR="008A52B4" w:rsidRPr="00CC7E90" w:rsidRDefault="00B556FB">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п</w:t>
      </w:r>
      <w:r w:rsidR="008A52B4" w:rsidRPr="00CC7E90">
        <w:rPr>
          <w:rFonts w:ascii="Times New Roman" w:hAnsi="Times New Roman" w:cs="Times New Roman"/>
          <w:sz w:val="24"/>
          <w:szCs w:val="24"/>
        </w:rPr>
        <w:t>риказом</w:t>
      </w:r>
    </w:p>
    <w:p w:rsidR="00B556FB" w:rsidRPr="00CC7E90" w:rsidRDefault="00B556FB">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 xml:space="preserve">финансового отдела администрации </w:t>
      </w:r>
    </w:p>
    <w:p w:rsidR="008A52B4" w:rsidRPr="00CC7E90" w:rsidRDefault="00B556FB">
      <w:pPr>
        <w:pStyle w:val="ConsPlusNormal"/>
        <w:jc w:val="right"/>
        <w:rPr>
          <w:rFonts w:ascii="Times New Roman" w:hAnsi="Times New Roman" w:cs="Times New Roman"/>
          <w:sz w:val="24"/>
          <w:szCs w:val="24"/>
        </w:rPr>
      </w:pPr>
      <w:proofErr w:type="spellStart"/>
      <w:r w:rsidRPr="00CC7E90">
        <w:rPr>
          <w:rFonts w:ascii="Times New Roman" w:hAnsi="Times New Roman" w:cs="Times New Roman"/>
          <w:sz w:val="24"/>
          <w:szCs w:val="24"/>
        </w:rPr>
        <w:t>Суражского</w:t>
      </w:r>
      <w:proofErr w:type="spellEnd"/>
      <w:r w:rsidRPr="00CC7E90">
        <w:rPr>
          <w:rFonts w:ascii="Times New Roman" w:hAnsi="Times New Roman" w:cs="Times New Roman"/>
          <w:sz w:val="24"/>
          <w:szCs w:val="24"/>
        </w:rPr>
        <w:t xml:space="preserve"> района</w:t>
      </w:r>
    </w:p>
    <w:p w:rsidR="008A52B4" w:rsidRPr="00CC7E90" w:rsidRDefault="00CC7E90">
      <w:pPr>
        <w:pStyle w:val="ConsPlusNormal"/>
        <w:jc w:val="right"/>
        <w:rPr>
          <w:rFonts w:ascii="Times New Roman" w:hAnsi="Times New Roman" w:cs="Times New Roman"/>
          <w:sz w:val="24"/>
          <w:szCs w:val="24"/>
        </w:rPr>
      </w:pPr>
      <w:r>
        <w:rPr>
          <w:rFonts w:ascii="Times New Roman" w:hAnsi="Times New Roman" w:cs="Times New Roman"/>
          <w:sz w:val="24"/>
          <w:szCs w:val="24"/>
        </w:rPr>
        <w:t>от 28</w:t>
      </w:r>
      <w:r w:rsidR="008A52B4" w:rsidRPr="00CC7E90">
        <w:rPr>
          <w:rFonts w:ascii="Times New Roman" w:hAnsi="Times New Roman" w:cs="Times New Roman"/>
          <w:sz w:val="24"/>
          <w:szCs w:val="24"/>
        </w:rPr>
        <w:t>.</w:t>
      </w:r>
      <w:r>
        <w:rPr>
          <w:rFonts w:ascii="Times New Roman" w:hAnsi="Times New Roman" w:cs="Times New Roman"/>
          <w:sz w:val="24"/>
          <w:szCs w:val="24"/>
        </w:rPr>
        <w:t>12</w:t>
      </w:r>
      <w:r w:rsidR="008A52B4" w:rsidRPr="00CC7E90">
        <w:rPr>
          <w:rFonts w:ascii="Times New Roman" w:hAnsi="Times New Roman" w:cs="Times New Roman"/>
          <w:sz w:val="24"/>
          <w:szCs w:val="24"/>
        </w:rPr>
        <w:t>.201</w:t>
      </w:r>
      <w:r w:rsidR="0097258C">
        <w:rPr>
          <w:rFonts w:ascii="Times New Roman" w:hAnsi="Times New Roman" w:cs="Times New Roman"/>
          <w:sz w:val="24"/>
          <w:szCs w:val="24"/>
        </w:rPr>
        <w:t>8</w:t>
      </w:r>
      <w:r>
        <w:rPr>
          <w:rFonts w:ascii="Times New Roman" w:hAnsi="Times New Roman" w:cs="Times New Roman"/>
          <w:sz w:val="24"/>
          <w:szCs w:val="24"/>
        </w:rPr>
        <w:t xml:space="preserve"> г. № </w:t>
      </w:r>
      <w:r w:rsidR="0097258C">
        <w:rPr>
          <w:rFonts w:ascii="Times New Roman" w:hAnsi="Times New Roman" w:cs="Times New Roman"/>
          <w:sz w:val="24"/>
          <w:szCs w:val="24"/>
        </w:rPr>
        <w:t>30</w:t>
      </w: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Title"/>
        <w:jc w:val="center"/>
        <w:rPr>
          <w:rFonts w:ascii="Times New Roman" w:hAnsi="Times New Roman" w:cs="Times New Roman"/>
          <w:sz w:val="24"/>
          <w:szCs w:val="24"/>
        </w:rPr>
      </w:pPr>
      <w:bookmarkStart w:id="0" w:name="P35"/>
      <w:bookmarkEnd w:id="0"/>
      <w:r w:rsidRPr="00CC7E90">
        <w:rPr>
          <w:rFonts w:ascii="Times New Roman" w:hAnsi="Times New Roman" w:cs="Times New Roman"/>
          <w:sz w:val="24"/>
          <w:szCs w:val="24"/>
        </w:rPr>
        <w:t>ПОРЯДОК</w:t>
      </w:r>
    </w:p>
    <w:p w:rsidR="008A52B4" w:rsidRPr="00CC7E90" w:rsidRDefault="008A52B4">
      <w:pPr>
        <w:pStyle w:val="ConsPlusTitle"/>
        <w:jc w:val="center"/>
        <w:rPr>
          <w:rFonts w:ascii="Times New Roman" w:hAnsi="Times New Roman" w:cs="Times New Roman"/>
          <w:sz w:val="24"/>
          <w:szCs w:val="24"/>
        </w:rPr>
      </w:pPr>
      <w:r w:rsidRPr="00CC7E90">
        <w:rPr>
          <w:rFonts w:ascii="Times New Roman" w:hAnsi="Times New Roman" w:cs="Times New Roman"/>
          <w:sz w:val="24"/>
          <w:szCs w:val="24"/>
        </w:rPr>
        <w:t>составления и ведения кассового плана</w:t>
      </w:r>
    </w:p>
    <w:p w:rsidR="008A52B4" w:rsidRPr="00CC7E90" w:rsidRDefault="008A52B4">
      <w:pPr>
        <w:pStyle w:val="ConsPlusTitle"/>
        <w:jc w:val="center"/>
        <w:rPr>
          <w:rFonts w:ascii="Times New Roman" w:hAnsi="Times New Roman" w:cs="Times New Roman"/>
          <w:sz w:val="24"/>
          <w:szCs w:val="24"/>
        </w:rPr>
      </w:pPr>
      <w:r w:rsidRPr="00CC7E90">
        <w:rPr>
          <w:rFonts w:ascii="Times New Roman" w:hAnsi="Times New Roman" w:cs="Times New Roman"/>
          <w:sz w:val="24"/>
          <w:szCs w:val="24"/>
        </w:rPr>
        <w:t xml:space="preserve">исполнения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в текущем финансовом году</w:t>
      </w:r>
    </w:p>
    <w:p w:rsidR="008A52B4" w:rsidRPr="00CC7E90" w:rsidRDefault="008A52B4">
      <w:pPr>
        <w:pStyle w:val="ConsPlusNormal"/>
        <w:jc w:val="center"/>
        <w:rPr>
          <w:rFonts w:ascii="Times New Roman" w:hAnsi="Times New Roman" w:cs="Times New Roman"/>
          <w:sz w:val="24"/>
          <w:szCs w:val="24"/>
        </w:rPr>
      </w:pPr>
    </w:p>
    <w:p w:rsidR="008A52B4" w:rsidRPr="00CC7E90" w:rsidRDefault="008A52B4">
      <w:pPr>
        <w:pStyle w:val="ConsPlusNormal"/>
        <w:jc w:val="center"/>
        <w:outlineLvl w:val="1"/>
        <w:rPr>
          <w:rFonts w:ascii="Times New Roman" w:hAnsi="Times New Roman" w:cs="Times New Roman"/>
          <w:sz w:val="24"/>
          <w:szCs w:val="24"/>
        </w:rPr>
      </w:pPr>
      <w:r w:rsidRPr="00CC7E90">
        <w:rPr>
          <w:rFonts w:ascii="Times New Roman" w:hAnsi="Times New Roman" w:cs="Times New Roman"/>
          <w:sz w:val="24"/>
          <w:szCs w:val="24"/>
        </w:rPr>
        <w:t>I. Общие положения</w:t>
      </w:r>
    </w:p>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1.1. </w:t>
      </w:r>
      <w:proofErr w:type="gramStart"/>
      <w:r w:rsidRPr="00CC7E90">
        <w:rPr>
          <w:rFonts w:ascii="Times New Roman" w:hAnsi="Times New Roman" w:cs="Times New Roman"/>
          <w:sz w:val="24"/>
          <w:szCs w:val="24"/>
        </w:rPr>
        <w:t xml:space="preserve">Настоящий Порядок разработан в соответствии со </w:t>
      </w:r>
      <w:hyperlink r:id="rId7" w:history="1">
        <w:r w:rsidRPr="00CC7E90">
          <w:rPr>
            <w:rFonts w:ascii="Times New Roman" w:hAnsi="Times New Roman" w:cs="Times New Roman"/>
            <w:color w:val="0000FF"/>
            <w:sz w:val="24"/>
            <w:szCs w:val="24"/>
          </w:rPr>
          <w:t>статьями 217.1</w:t>
        </w:r>
      </w:hyperlink>
      <w:r w:rsidRPr="00CC7E90">
        <w:rPr>
          <w:rFonts w:ascii="Times New Roman" w:hAnsi="Times New Roman" w:cs="Times New Roman"/>
          <w:sz w:val="24"/>
          <w:szCs w:val="24"/>
        </w:rPr>
        <w:t xml:space="preserve">, </w:t>
      </w:r>
      <w:hyperlink r:id="rId8" w:history="1">
        <w:r w:rsidRPr="00CC7E90">
          <w:rPr>
            <w:rFonts w:ascii="Times New Roman" w:hAnsi="Times New Roman" w:cs="Times New Roman"/>
            <w:color w:val="0000FF"/>
            <w:sz w:val="24"/>
            <w:szCs w:val="24"/>
          </w:rPr>
          <w:t>226.1</w:t>
        </w:r>
      </w:hyperlink>
      <w:r w:rsidRPr="00CC7E90">
        <w:rPr>
          <w:rFonts w:ascii="Times New Roman" w:hAnsi="Times New Roman" w:cs="Times New Roman"/>
          <w:sz w:val="24"/>
          <w:szCs w:val="24"/>
        </w:rPr>
        <w:t xml:space="preserve"> Бюджетного кодекса Российской Федерации и регламентирует процесс составления и ведения кассового плана исполнения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в текущем финансовом году (далее - кассовый план), а также устанавливает состав и сроки представления главными распорядителями средств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(далее - главные распорядители), главными администраторами доходов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(далее - главные администраторы доходов), главными администраторами источников финансирования дефицита</w:t>
      </w:r>
      <w:proofErr w:type="gramEnd"/>
      <w:r w:rsidRPr="00CC7E90">
        <w:rPr>
          <w:rFonts w:ascii="Times New Roman" w:hAnsi="Times New Roman" w:cs="Times New Roman"/>
          <w:sz w:val="24"/>
          <w:szCs w:val="24"/>
        </w:rPr>
        <w:t xml:space="preserve">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(далее - главные администраторы источников) сведений, необходимых для составления и ведения кассового плана.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1.2. Под кассовым планом понимается прогноз кассовых поступлений в </w:t>
      </w:r>
      <w:r w:rsidR="00B556FB" w:rsidRPr="00CC7E90">
        <w:rPr>
          <w:rFonts w:ascii="Times New Roman" w:hAnsi="Times New Roman" w:cs="Times New Roman"/>
          <w:sz w:val="24"/>
          <w:szCs w:val="24"/>
        </w:rPr>
        <w:t>районный</w:t>
      </w:r>
      <w:r w:rsidRPr="00CC7E90">
        <w:rPr>
          <w:rFonts w:ascii="Times New Roman" w:hAnsi="Times New Roman" w:cs="Times New Roman"/>
          <w:sz w:val="24"/>
          <w:szCs w:val="24"/>
        </w:rPr>
        <w:t xml:space="preserve"> бюджет и кассовых выплат из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в текущем финансовом году, составление и ведение которого осуществляется </w:t>
      </w:r>
      <w:r w:rsidR="00B556FB" w:rsidRPr="00CC7E90">
        <w:rPr>
          <w:rFonts w:ascii="Times New Roman" w:hAnsi="Times New Roman" w:cs="Times New Roman"/>
          <w:sz w:val="24"/>
          <w:szCs w:val="24"/>
        </w:rPr>
        <w:t xml:space="preserve">финансовым отделом администрации </w:t>
      </w:r>
      <w:proofErr w:type="spellStart"/>
      <w:r w:rsidR="00B556FB" w:rsidRPr="00CC7E90">
        <w:rPr>
          <w:rFonts w:ascii="Times New Roman" w:hAnsi="Times New Roman" w:cs="Times New Roman"/>
          <w:sz w:val="24"/>
          <w:szCs w:val="24"/>
        </w:rPr>
        <w:t>Суражского</w:t>
      </w:r>
      <w:proofErr w:type="spellEnd"/>
      <w:r w:rsidR="00B556FB" w:rsidRPr="00CC7E90">
        <w:rPr>
          <w:rFonts w:ascii="Times New Roman" w:hAnsi="Times New Roman" w:cs="Times New Roman"/>
          <w:sz w:val="24"/>
          <w:szCs w:val="24"/>
        </w:rPr>
        <w:t xml:space="preserve"> района</w:t>
      </w:r>
      <w:r w:rsidRPr="00CC7E90">
        <w:rPr>
          <w:rFonts w:ascii="Times New Roman" w:hAnsi="Times New Roman" w:cs="Times New Roman"/>
          <w:sz w:val="24"/>
          <w:szCs w:val="24"/>
        </w:rPr>
        <w:t xml:space="preserve"> (далее </w:t>
      </w:r>
      <w:r w:rsidR="00B556FB" w:rsidRPr="00CC7E90">
        <w:rPr>
          <w:rFonts w:ascii="Times New Roman" w:hAnsi="Times New Roman" w:cs="Times New Roman"/>
          <w:sz w:val="24"/>
          <w:szCs w:val="24"/>
        </w:rPr>
        <w:t>–</w:t>
      </w:r>
      <w:r w:rsidRPr="00CC7E90">
        <w:rPr>
          <w:rFonts w:ascii="Times New Roman" w:hAnsi="Times New Roman" w:cs="Times New Roman"/>
          <w:sz w:val="24"/>
          <w:szCs w:val="24"/>
        </w:rPr>
        <w:t xml:space="preserve">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в целях организации исполнения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Иные понятия и термины используются в значениях, установленных бюджетным законодательством Российской Федерации и нормативными правовыми актами Брянской области.</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1.3. Кассовый план включает следующие разделы:</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1) кассовый план по доходам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 кассовый план по расходам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3) кассовый план по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В кассовом плане могут быть представлены и иные показатели, дополняющие или детализирующие указанные выше.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1.4. Составление и ведение кассового плана, утверждение и доведение предельных объемов финансирования осуществляется в программном комплексе по учету операций по исполнению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СМАРТ (далее - программный комплекс) путем формирования электронных документов в системных модулях "Кассовый план поступлений" и "Кассовый план выплат".</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1.5. Ввод, уточнение и представление в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показателей для составления и ведения кассового плана осуществляется в последовательности, предусмотренной </w:t>
      </w:r>
      <w:hyperlink w:anchor="P52" w:history="1">
        <w:r w:rsidRPr="00CC7E90">
          <w:rPr>
            <w:rFonts w:ascii="Times New Roman" w:hAnsi="Times New Roman" w:cs="Times New Roman"/>
            <w:color w:val="0000FF"/>
            <w:sz w:val="24"/>
            <w:szCs w:val="24"/>
          </w:rPr>
          <w:t>разделами II</w:t>
        </w:r>
      </w:hyperlink>
      <w:r w:rsidRPr="00CC7E90">
        <w:rPr>
          <w:rFonts w:ascii="Times New Roman" w:hAnsi="Times New Roman" w:cs="Times New Roman"/>
          <w:sz w:val="24"/>
          <w:szCs w:val="24"/>
        </w:rPr>
        <w:t xml:space="preserve"> - </w:t>
      </w:r>
      <w:hyperlink w:anchor="P127" w:history="1">
        <w:r w:rsidRPr="00CC7E90">
          <w:rPr>
            <w:rFonts w:ascii="Times New Roman" w:hAnsi="Times New Roman" w:cs="Times New Roman"/>
            <w:color w:val="0000FF"/>
            <w:sz w:val="24"/>
            <w:szCs w:val="24"/>
          </w:rPr>
          <w:t>IV</w:t>
        </w:r>
      </w:hyperlink>
      <w:r w:rsidRPr="00CC7E90">
        <w:rPr>
          <w:rFonts w:ascii="Times New Roman" w:hAnsi="Times New Roman" w:cs="Times New Roman"/>
          <w:sz w:val="24"/>
          <w:szCs w:val="24"/>
        </w:rPr>
        <w:t xml:space="preserve"> настоящего Порядка.</w:t>
      </w:r>
    </w:p>
    <w:p w:rsidR="008A52B4" w:rsidRPr="00CC7E90" w:rsidRDefault="008A52B4">
      <w:pPr>
        <w:pStyle w:val="ConsPlusNormal"/>
        <w:ind w:firstLine="540"/>
        <w:jc w:val="both"/>
        <w:rPr>
          <w:rFonts w:ascii="Times New Roman" w:hAnsi="Times New Roman" w:cs="Times New Roman"/>
          <w:sz w:val="24"/>
          <w:szCs w:val="24"/>
        </w:rPr>
      </w:pPr>
    </w:p>
    <w:p w:rsidR="008A52B4" w:rsidRPr="00CC7E90" w:rsidRDefault="008A52B4">
      <w:pPr>
        <w:pStyle w:val="ConsPlusNormal"/>
        <w:jc w:val="center"/>
        <w:outlineLvl w:val="1"/>
        <w:rPr>
          <w:rFonts w:ascii="Times New Roman" w:hAnsi="Times New Roman" w:cs="Times New Roman"/>
          <w:sz w:val="24"/>
          <w:szCs w:val="24"/>
        </w:rPr>
      </w:pPr>
      <w:bookmarkStart w:id="1" w:name="P52"/>
      <w:bookmarkEnd w:id="1"/>
      <w:r w:rsidRPr="00CC7E90">
        <w:rPr>
          <w:rFonts w:ascii="Times New Roman" w:hAnsi="Times New Roman" w:cs="Times New Roman"/>
          <w:sz w:val="24"/>
          <w:szCs w:val="24"/>
        </w:rPr>
        <w:lastRenderedPageBreak/>
        <w:t>II. Порядок составления и ведения кассового плана</w:t>
      </w:r>
    </w:p>
    <w:p w:rsidR="008A52B4" w:rsidRPr="00CC7E90" w:rsidRDefault="00B556FB">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районного</w:t>
      </w:r>
      <w:r w:rsidR="008A52B4" w:rsidRPr="00CC7E90">
        <w:rPr>
          <w:rFonts w:ascii="Times New Roman" w:hAnsi="Times New Roman" w:cs="Times New Roman"/>
          <w:sz w:val="24"/>
          <w:szCs w:val="24"/>
        </w:rPr>
        <w:t xml:space="preserve"> бюджета на очередной финансовый год</w:t>
      </w:r>
    </w:p>
    <w:p w:rsidR="008A52B4" w:rsidRPr="00CC7E90" w:rsidRDefault="008A52B4">
      <w:pPr>
        <w:pStyle w:val="ConsPlusNormal"/>
        <w:ind w:firstLine="540"/>
        <w:jc w:val="both"/>
        <w:rPr>
          <w:rFonts w:ascii="Times New Roman" w:hAnsi="Times New Roman" w:cs="Times New Roman"/>
          <w:sz w:val="24"/>
          <w:szCs w:val="24"/>
        </w:rPr>
      </w:pPr>
    </w:p>
    <w:p w:rsidR="008A52B4" w:rsidRPr="00CC7E90" w:rsidRDefault="008A52B4">
      <w:pPr>
        <w:pStyle w:val="ConsPlusNormal"/>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2.1. Кассовый </w:t>
      </w:r>
      <w:hyperlink w:anchor="P169" w:history="1">
        <w:r w:rsidRPr="00CC7E90">
          <w:rPr>
            <w:rFonts w:ascii="Times New Roman" w:hAnsi="Times New Roman" w:cs="Times New Roman"/>
            <w:color w:val="0000FF"/>
            <w:sz w:val="24"/>
            <w:szCs w:val="24"/>
          </w:rPr>
          <w:t>план</w:t>
        </w:r>
      </w:hyperlink>
      <w:r w:rsidRPr="00CC7E90">
        <w:rPr>
          <w:rFonts w:ascii="Times New Roman" w:hAnsi="Times New Roman" w:cs="Times New Roman"/>
          <w:sz w:val="24"/>
          <w:szCs w:val="24"/>
        </w:rPr>
        <w:t xml:space="preserve"> составляется и утверждается на очередной финансовый год с помесячной детализацией по форме согласно приложению </w:t>
      </w:r>
      <w:r w:rsidR="00B556FB" w:rsidRPr="00CC7E90">
        <w:rPr>
          <w:rFonts w:ascii="Times New Roman" w:hAnsi="Times New Roman" w:cs="Times New Roman"/>
          <w:sz w:val="24"/>
          <w:szCs w:val="24"/>
        </w:rPr>
        <w:t>№</w:t>
      </w:r>
      <w:r w:rsidRPr="00CC7E90">
        <w:rPr>
          <w:rFonts w:ascii="Times New Roman" w:hAnsi="Times New Roman" w:cs="Times New Roman"/>
          <w:sz w:val="24"/>
          <w:szCs w:val="24"/>
        </w:rPr>
        <w:t xml:space="preserve"> 1 к настоящему Порядку.</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2.2. Кассовый план по доходам формируется на основании:</w:t>
      </w:r>
    </w:p>
    <w:p w:rsidR="008A52B4" w:rsidRPr="00CC7E90" w:rsidRDefault="00B556FB">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Решения </w:t>
      </w:r>
      <w:proofErr w:type="spellStart"/>
      <w:r w:rsidRPr="00CC7E90">
        <w:rPr>
          <w:rFonts w:ascii="Times New Roman" w:hAnsi="Times New Roman" w:cs="Times New Roman"/>
          <w:sz w:val="24"/>
          <w:szCs w:val="24"/>
        </w:rPr>
        <w:t>Суражского</w:t>
      </w:r>
      <w:proofErr w:type="spellEnd"/>
      <w:r w:rsidRPr="00CC7E90">
        <w:rPr>
          <w:rFonts w:ascii="Times New Roman" w:hAnsi="Times New Roman" w:cs="Times New Roman"/>
          <w:sz w:val="24"/>
          <w:szCs w:val="24"/>
        </w:rPr>
        <w:t xml:space="preserve"> районного Совета народных депутатов</w:t>
      </w:r>
      <w:r w:rsidR="008A52B4" w:rsidRPr="00CC7E90">
        <w:rPr>
          <w:rFonts w:ascii="Times New Roman" w:hAnsi="Times New Roman" w:cs="Times New Roman"/>
          <w:sz w:val="24"/>
          <w:szCs w:val="24"/>
        </w:rPr>
        <w:t xml:space="preserve"> </w:t>
      </w:r>
      <w:r w:rsidRPr="00CC7E90">
        <w:rPr>
          <w:rFonts w:ascii="Times New Roman" w:hAnsi="Times New Roman" w:cs="Times New Roman"/>
          <w:sz w:val="24"/>
          <w:szCs w:val="24"/>
        </w:rPr>
        <w:t xml:space="preserve"> о бюджете муниципального образования «</w:t>
      </w:r>
      <w:proofErr w:type="spellStart"/>
      <w:r w:rsidRPr="00CC7E90">
        <w:rPr>
          <w:rFonts w:ascii="Times New Roman" w:hAnsi="Times New Roman" w:cs="Times New Roman"/>
          <w:sz w:val="24"/>
          <w:szCs w:val="24"/>
        </w:rPr>
        <w:t>Суражский</w:t>
      </w:r>
      <w:proofErr w:type="spellEnd"/>
      <w:r w:rsidRPr="00CC7E90">
        <w:rPr>
          <w:rFonts w:ascii="Times New Roman" w:hAnsi="Times New Roman" w:cs="Times New Roman"/>
          <w:sz w:val="24"/>
          <w:szCs w:val="24"/>
        </w:rPr>
        <w:t xml:space="preserve"> муниципальный район» </w:t>
      </w:r>
      <w:r w:rsidR="008A52B4" w:rsidRPr="00CC7E90">
        <w:rPr>
          <w:rFonts w:ascii="Times New Roman" w:hAnsi="Times New Roman" w:cs="Times New Roman"/>
          <w:sz w:val="24"/>
          <w:szCs w:val="24"/>
        </w:rPr>
        <w:t xml:space="preserve">на очередной финансовый год и на плановый период (далее </w:t>
      </w:r>
      <w:r w:rsidRPr="00CC7E90">
        <w:rPr>
          <w:rFonts w:ascii="Times New Roman" w:hAnsi="Times New Roman" w:cs="Times New Roman"/>
          <w:sz w:val="24"/>
          <w:szCs w:val="24"/>
        </w:rPr>
        <w:t>–</w:t>
      </w:r>
      <w:r w:rsidR="008A52B4" w:rsidRPr="00CC7E90">
        <w:rPr>
          <w:rFonts w:ascii="Times New Roman" w:hAnsi="Times New Roman" w:cs="Times New Roman"/>
          <w:sz w:val="24"/>
          <w:szCs w:val="24"/>
        </w:rPr>
        <w:t xml:space="preserve"> </w:t>
      </w:r>
      <w:r w:rsidRPr="00CC7E90">
        <w:rPr>
          <w:rFonts w:ascii="Times New Roman" w:hAnsi="Times New Roman" w:cs="Times New Roman"/>
          <w:sz w:val="24"/>
          <w:szCs w:val="24"/>
        </w:rPr>
        <w:t>Решение о районном</w:t>
      </w:r>
      <w:r w:rsidR="008A52B4" w:rsidRPr="00CC7E90">
        <w:rPr>
          <w:rFonts w:ascii="Times New Roman" w:hAnsi="Times New Roman" w:cs="Times New Roman"/>
          <w:sz w:val="24"/>
          <w:szCs w:val="24"/>
        </w:rPr>
        <w:t xml:space="preserve"> бюджете);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прогнозов кассовых поступлений по доходам на очередной финансовый год с помесячной детализацией, представляемых главными администраторами доходов в системном модуле "Кассовый план поступлений".</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w:t>
      </w:r>
      <w:r w:rsidR="00B556FB" w:rsidRPr="00CC7E90">
        <w:rPr>
          <w:rFonts w:ascii="Times New Roman" w:hAnsi="Times New Roman" w:cs="Times New Roman"/>
          <w:sz w:val="24"/>
          <w:szCs w:val="24"/>
        </w:rPr>
        <w:t>районный</w:t>
      </w:r>
      <w:r w:rsidRPr="00CC7E90">
        <w:rPr>
          <w:rFonts w:ascii="Times New Roman" w:hAnsi="Times New Roman" w:cs="Times New Roman"/>
          <w:sz w:val="24"/>
          <w:szCs w:val="24"/>
        </w:rPr>
        <w:t xml:space="preserve"> бюджет.</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2.3. Составление кассового плана по группе доходов "налоговые и неналоговые доходы" осуществляется в следующем порядке: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главные администраторы доходов представляют данные о прогнозе поступлений с помесячной разбивкой в разрезе кодов бюджетной классификации в электронном виде и на бумажном носителе в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не позднее 5 рабочих дней </w:t>
      </w:r>
      <w:proofErr w:type="gramStart"/>
      <w:r w:rsidRPr="00CC7E90">
        <w:rPr>
          <w:rFonts w:ascii="Times New Roman" w:hAnsi="Times New Roman" w:cs="Times New Roman"/>
          <w:sz w:val="24"/>
          <w:szCs w:val="24"/>
        </w:rPr>
        <w:t>с даты подписания</w:t>
      </w:r>
      <w:proofErr w:type="gramEnd"/>
      <w:r w:rsidRPr="00CC7E90">
        <w:rPr>
          <w:rFonts w:ascii="Times New Roman" w:hAnsi="Times New Roman" w:cs="Times New Roman"/>
          <w:sz w:val="24"/>
          <w:szCs w:val="24"/>
        </w:rPr>
        <w:t xml:space="preserve"> </w:t>
      </w:r>
      <w:r w:rsidR="00B556FB" w:rsidRPr="00CC7E90">
        <w:rPr>
          <w:rFonts w:ascii="Times New Roman" w:hAnsi="Times New Roman" w:cs="Times New Roman"/>
          <w:sz w:val="24"/>
          <w:szCs w:val="24"/>
        </w:rPr>
        <w:t>Решения о районном</w:t>
      </w:r>
      <w:r w:rsidRPr="00CC7E90">
        <w:rPr>
          <w:rFonts w:ascii="Times New Roman" w:hAnsi="Times New Roman" w:cs="Times New Roman"/>
          <w:sz w:val="24"/>
          <w:szCs w:val="24"/>
        </w:rPr>
        <w:t xml:space="preserve"> бюджете;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w:t>
      </w:r>
      <w:r w:rsidR="00B556FB" w:rsidRPr="00CC7E90">
        <w:rPr>
          <w:rFonts w:ascii="Times New Roman" w:hAnsi="Times New Roman" w:cs="Times New Roman"/>
          <w:sz w:val="24"/>
          <w:szCs w:val="24"/>
        </w:rPr>
        <w:t xml:space="preserve">ответственный специалист </w:t>
      </w:r>
      <w:r w:rsidRPr="00CC7E90">
        <w:rPr>
          <w:rFonts w:ascii="Times New Roman" w:hAnsi="Times New Roman" w:cs="Times New Roman"/>
          <w:sz w:val="24"/>
          <w:szCs w:val="24"/>
        </w:rPr>
        <w:t xml:space="preserve">проверяет полученные данные, вносит в программный комплекс и после согласования с заместителем </w:t>
      </w:r>
      <w:r w:rsidR="00B556FB" w:rsidRPr="00CC7E90">
        <w:rPr>
          <w:rFonts w:ascii="Times New Roman" w:hAnsi="Times New Roman" w:cs="Times New Roman"/>
          <w:sz w:val="24"/>
          <w:szCs w:val="24"/>
        </w:rPr>
        <w:t>начальника финансового отдела</w:t>
      </w:r>
      <w:r w:rsidRPr="00CC7E90">
        <w:rPr>
          <w:rFonts w:ascii="Times New Roman" w:hAnsi="Times New Roman" w:cs="Times New Roman"/>
          <w:sz w:val="24"/>
          <w:szCs w:val="24"/>
        </w:rPr>
        <w:t>, представляет свод данных о прогнозе поступлений на бумажном носителе  за 2 рабочих дня до начала очередного финансового года.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2.4. Составление кассового плана по группе доходов "безвозмездные поступления" осуществляется в следующем порядке: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главные администраторы доходов формируют сведения о прогнозе поступлений в электронном виде не позднее 5 рабочих дней </w:t>
      </w:r>
      <w:proofErr w:type="gramStart"/>
      <w:r w:rsidRPr="00CC7E90">
        <w:rPr>
          <w:rFonts w:ascii="Times New Roman" w:hAnsi="Times New Roman" w:cs="Times New Roman"/>
          <w:sz w:val="24"/>
          <w:szCs w:val="24"/>
        </w:rPr>
        <w:t>с даты подписания</w:t>
      </w:r>
      <w:proofErr w:type="gramEnd"/>
      <w:r w:rsidRPr="00CC7E90">
        <w:rPr>
          <w:rFonts w:ascii="Times New Roman" w:hAnsi="Times New Roman" w:cs="Times New Roman"/>
          <w:sz w:val="24"/>
          <w:szCs w:val="24"/>
        </w:rPr>
        <w:t xml:space="preserve"> </w:t>
      </w:r>
      <w:r w:rsidR="00B556FB" w:rsidRPr="00CC7E90">
        <w:rPr>
          <w:rFonts w:ascii="Times New Roman" w:hAnsi="Times New Roman" w:cs="Times New Roman"/>
          <w:sz w:val="24"/>
          <w:szCs w:val="24"/>
        </w:rPr>
        <w:t>Решения о районном</w:t>
      </w:r>
      <w:r w:rsidRPr="00CC7E90">
        <w:rPr>
          <w:rFonts w:ascii="Times New Roman" w:hAnsi="Times New Roman" w:cs="Times New Roman"/>
          <w:sz w:val="24"/>
          <w:szCs w:val="24"/>
        </w:rPr>
        <w:t xml:space="preserve"> бюджете. В случае изменения объемов безвозмездных поступлений в программном комплексе в модуле "Кассовый план поступлений" в </w:t>
      </w:r>
      <w:proofErr w:type="spellStart"/>
      <w:r w:rsidRPr="00CC7E90">
        <w:rPr>
          <w:rFonts w:ascii="Times New Roman" w:hAnsi="Times New Roman" w:cs="Times New Roman"/>
          <w:sz w:val="24"/>
          <w:szCs w:val="24"/>
        </w:rPr>
        <w:t>pdf</w:t>
      </w:r>
      <w:proofErr w:type="spellEnd"/>
      <w:r w:rsidRPr="00CC7E90">
        <w:rPr>
          <w:rFonts w:ascii="Times New Roman" w:hAnsi="Times New Roman" w:cs="Times New Roman"/>
          <w:sz w:val="24"/>
          <w:szCs w:val="24"/>
        </w:rPr>
        <w:t>-формате с использованием значка на панели задач "Оправдательные документы" размещается письменное обоснование представ</w:t>
      </w:r>
      <w:r w:rsidR="000D3A71" w:rsidRPr="00CC7E90">
        <w:rPr>
          <w:rFonts w:ascii="Times New Roman" w:hAnsi="Times New Roman" w:cs="Times New Roman"/>
          <w:sz w:val="24"/>
          <w:szCs w:val="24"/>
        </w:rPr>
        <w:t>ленных сведений, подписанное ЭП.</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Электронные документы формируются в модуле "Кассовый план поступлений" с помесячной разбивкой планируемых поступлений в разрезе кодов бюджетной классификации.</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Главные администраторы доходов несут ответственность за своевременное представление в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данных для составления и ведения кассового плана.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2.5. </w:t>
      </w:r>
      <w:r w:rsidR="000D3A71"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анализирует сведения, представленные главными администраторами доходов, проводит проверку на соответствие показателям, утвержденным </w:t>
      </w:r>
      <w:r w:rsidR="000D3A71" w:rsidRPr="00CC7E90">
        <w:rPr>
          <w:rFonts w:ascii="Times New Roman" w:hAnsi="Times New Roman" w:cs="Times New Roman"/>
          <w:sz w:val="24"/>
          <w:szCs w:val="24"/>
        </w:rPr>
        <w:t>Решением о районном</w:t>
      </w:r>
      <w:r w:rsidRPr="00CC7E90">
        <w:rPr>
          <w:rFonts w:ascii="Times New Roman" w:hAnsi="Times New Roman" w:cs="Times New Roman"/>
          <w:sz w:val="24"/>
          <w:szCs w:val="24"/>
        </w:rPr>
        <w:t xml:space="preserve"> бюджете, правильности заполнения электронных документов.</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lastRenderedPageBreak/>
        <w:t xml:space="preserve">2.6. Кассовый план по расходам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формируется на основании:</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сводной бюджетной росписи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очередной финансовый год (далее - сводная бюджетная роспись);</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прогнозов кассовых выплат по расходам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с помесячной детализацией, представляемых главными распорядителями в программном модуле "Кассовый план выплат".</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2.7. </w:t>
      </w:r>
      <w:proofErr w:type="gramStart"/>
      <w:r w:rsidRPr="00CC7E90">
        <w:rPr>
          <w:rFonts w:ascii="Times New Roman" w:hAnsi="Times New Roman" w:cs="Times New Roman"/>
          <w:sz w:val="24"/>
          <w:szCs w:val="24"/>
        </w:rPr>
        <w:t xml:space="preserve">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федерального бюджета, с учетом обеспечения </w:t>
      </w:r>
      <w:proofErr w:type="spellStart"/>
      <w:r w:rsidRPr="00CC7E90">
        <w:rPr>
          <w:rFonts w:ascii="Times New Roman" w:hAnsi="Times New Roman" w:cs="Times New Roman"/>
          <w:sz w:val="24"/>
          <w:szCs w:val="24"/>
        </w:rPr>
        <w:t>софинансирования</w:t>
      </w:r>
      <w:proofErr w:type="spellEnd"/>
      <w:r w:rsidRPr="00CC7E90">
        <w:rPr>
          <w:rFonts w:ascii="Times New Roman" w:hAnsi="Times New Roman" w:cs="Times New Roman"/>
          <w:sz w:val="24"/>
          <w:szCs w:val="24"/>
        </w:rPr>
        <w:t xml:space="preserve"> из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roofErr w:type="gramEnd"/>
      <w:r w:rsidRPr="00CC7E90">
        <w:rPr>
          <w:rFonts w:ascii="Times New Roman" w:hAnsi="Times New Roman" w:cs="Times New Roman"/>
          <w:sz w:val="24"/>
          <w:szCs w:val="24"/>
        </w:rPr>
        <w:t xml:space="preserve"> В случае превышения прогнозных кассовых выплат одной двенадцатой утвержденных бюджетных ассигнований по главному распорядителю в программном комплексе в модуле "Кассовый план выплат" в </w:t>
      </w:r>
      <w:proofErr w:type="spellStart"/>
      <w:r w:rsidRPr="00CC7E90">
        <w:rPr>
          <w:rFonts w:ascii="Times New Roman" w:hAnsi="Times New Roman" w:cs="Times New Roman"/>
          <w:sz w:val="24"/>
          <w:szCs w:val="24"/>
        </w:rPr>
        <w:t>pdf</w:t>
      </w:r>
      <w:proofErr w:type="spellEnd"/>
      <w:r w:rsidRPr="00CC7E90">
        <w:rPr>
          <w:rFonts w:ascii="Times New Roman" w:hAnsi="Times New Roman" w:cs="Times New Roman"/>
          <w:sz w:val="24"/>
          <w:szCs w:val="24"/>
        </w:rPr>
        <w:t>-формате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2.8. 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обязательств в электронном виде в следующем порядке: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главные распорядители, не имеющие подведомственных </w:t>
      </w:r>
      <w:r w:rsidR="000D3A71" w:rsidRPr="00CC7E90">
        <w:rPr>
          <w:rFonts w:ascii="Times New Roman" w:hAnsi="Times New Roman" w:cs="Times New Roman"/>
          <w:sz w:val="24"/>
          <w:szCs w:val="24"/>
        </w:rPr>
        <w:t>муниципальных</w:t>
      </w:r>
      <w:r w:rsidRPr="00CC7E90">
        <w:rPr>
          <w:rFonts w:ascii="Times New Roman" w:hAnsi="Times New Roman" w:cs="Times New Roman"/>
          <w:sz w:val="24"/>
          <w:szCs w:val="24"/>
        </w:rPr>
        <w:t xml:space="preserve"> учреждений, формируют прогноз кассовых выплат по расходам в программном комплексе по соответствующему лицевому счету с использованием ЭП 1-го уровня путем создания электронного документа в модуле "Кассовый план выплат". В программном комплексе в модуле "Кассовый план выплат" в </w:t>
      </w:r>
      <w:proofErr w:type="spellStart"/>
      <w:r w:rsidRPr="00CC7E90">
        <w:rPr>
          <w:rFonts w:ascii="Times New Roman" w:hAnsi="Times New Roman" w:cs="Times New Roman"/>
          <w:sz w:val="24"/>
          <w:szCs w:val="24"/>
        </w:rPr>
        <w:t>pdf</w:t>
      </w:r>
      <w:proofErr w:type="spellEnd"/>
      <w:r w:rsidRPr="00CC7E90">
        <w:rPr>
          <w:rFonts w:ascii="Times New Roman" w:hAnsi="Times New Roman" w:cs="Times New Roman"/>
          <w:sz w:val="24"/>
          <w:szCs w:val="24"/>
        </w:rPr>
        <w:t>-формате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главные распорядители, имеющие подведомственные </w:t>
      </w:r>
      <w:r w:rsidR="000D3A71" w:rsidRPr="00CC7E90">
        <w:rPr>
          <w:rFonts w:ascii="Times New Roman" w:hAnsi="Times New Roman" w:cs="Times New Roman"/>
          <w:sz w:val="24"/>
          <w:szCs w:val="24"/>
        </w:rPr>
        <w:t>муниципальные</w:t>
      </w:r>
      <w:r w:rsidRPr="00CC7E90">
        <w:rPr>
          <w:rFonts w:ascii="Times New Roman" w:hAnsi="Times New Roman" w:cs="Times New Roman"/>
          <w:sz w:val="24"/>
          <w:szCs w:val="24"/>
        </w:rPr>
        <w:t xml:space="preserve"> учреждения, организуют с ними работу по представлению сведений и формированию электронных документов в модуле "Заявка бюджетополучателя" в разрезе лицевых счетов. После ввода данных получатель подписывает его ЭП. Главный распорядитель осуществляет проверку введенных данных, на основании которых формирует сводный документ в модуле "Кассовый план выплат", и проставляется ЭП 1-го уровня. В программном комплексе в модуле "Кассовый план выплат" в </w:t>
      </w:r>
      <w:proofErr w:type="spellStart"/>
      <w:r w:rsidRPr="00CC7E90">
        <w:rPr>
          <w:rFonts w:ascii="Times New Roman" w:hAnsi="Times New Roman" w:cs="Times New Roman"/>
          <w:sz w:val="24"/>
          <w:szCs w:val="24"/>
        </w:rPr>
        <w:t>pdf</w:t>
      </w:r>
      <w:proofErr w:type="spellEnd"/>
      <w:r w:rsidRPr="00CC7E90">
        <w:rPr>
          <w:rFonts w:ascii="Times New Roman" w:hAnsi="Times New Roman" w:cs="Times New Roman"/>
          <w:sz w:val="24"/>
          <w:szCs w:val="24"/>
        </w:rPr>
        <w:t>-формате с использованием значка на панели задач "Оправдательные документы" размещается письменное обоснование представленных сведений, подписанное ЭП.</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2.9. </w:t>
      </w:r>
      <w:r w:rsidR="000D3A71" w:rsidRPr="00CC7E90">
        <w:rPr>
          <w:rFonts w:ascii="Times New Roman" w:hAnsi="Times New Roman" w:cs="Times New Roman"/>
          <w:sz w:val="24"/>
          <w:szCs w:val="24"/>
        </w:rPr>
        <w:t xml:space="preserve">Финансовым отделом </w:t>
      </w:r>
      <w:r w:rsidRPr="00CC7E90">
        <w:rPr>
          <w:rFonts w:ascii="Times New Roman" w:hAnsi="Times New Roman" w:cs="Times New Roman"/>
          <w:sz w:val="24"/>
          <w:szCs w:val="24"/>
        </w:rPr>
        <w:t xml:space="preserve"> осуществляется контроль на наличие ЭП 1-го уровня, письменных обоснований сведений, представленных главными распорядителями, размещенных в программном модуле "Кассовый план выплат", правильности заполнения полей электронных документов. При дальнейшей проверке проводится общий контроль данных на соответствие утвержденным главному распорядителю, получателю бюджетных средств показателям бюджетной росписи; </w:t>
      </w:r>
      <w:proofErr w:type="gramStart"/>
      <w:r w:rsidRPr="00CC7E90">
        <w:rPr>
          <w:rFonts w:ascii="Times New Roman" w:hAnsi="Times New Roman" w:cs="Times New Roman"/>
          <w:sz w:val="24"/>
          <w:szCs w:val="24"/>
        </w:rPr>
        <w:t>соразмерности прогнозных кассовых выплат, исполняемых за счет доходов в форме субсидий, субвенций и иных межбюджетных трансфертов из федерального</w:t>
      </w:r>
      <w:r w:rsidR="000D3A71" w:rsidRPr="00CC7E90">
        <w:rPr>
          <w:rFonts w:ascii="Times New Roman" w:hAnsi="Times New Roman" w:cs="Times New Roman"/>
          <w:sz w:val="24"/>
          <w:szCs w:val="24"/>
        </w:rPr>
        <w:t xml:space="preserve"> и областного</w:t>
      </w:r>
      <w:r w:rsidRPr="00CC7E90">
        <w:rPr>
          <w:rFonts w:ascii="Times New Roman" w:hAnsi="Times New Roman" w:cs="Times New Roman"/>
          <w:sz w:val="24"/>
          <w:szCs w:val="24"/>
        </w:rPr>
        <w:t xml:space="preserve"> бюджет</w:t>
      </w:r>
      <w:r w:rsidR="000D3A71" w:rsidRPr="00CC7E90">
        <w:rPr>
          <w:rFonts w:ascii="Times New Roman" w:hAnsi="Times New Roman" w:cs="Times New Roman"/>
          <w:sz w:val="24"/>
          <w:szCs w:val="24"/>
        </w:rPr>
        <w:t>ов</w:t>
      </w:r>
      <w:r w:rsidRPr="00CC7E90">
        <w:rPr>
          <w:rFonts w:ascii="Times New Roman" w:hAnsi="Times New Roman" w:cs="Times New Roman"/>
          <w:sz w:val="24"/>
          <w:szCs w:val="24"/>
        </w:rPr>
        <w:t xml:space="preserve">, имеющих целевое назначение, </w:t>
      </w:r>
      <w:r w:rsidRPr="00CC7E90">
        <w:rPr>
          <w:rFonts w:ascii="Times New Roman" w:hAnsi="Times New Roman" w:cs="Times New Roman"/>
          <w:sz w:val="24"/>
          <w:szCs w:val="24"/>
        </w:rPr>
        <w:lastRenderedPageBreak/>
        <w:t>соответствующим поступлениям целевого характера, учтенных в кассовом плане по доходам, а также анализируются статьи расходов, заявленные к исполнению в прогнозе кассовых выплат на текущий месяц.</w:t>
      </w:r>
      <w:proofErr w:type="gramEnd"/>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2.10. По итогам рассмотрения при отсутствии замечаний кассовый план по расходам утверждается  в электронном виде с присвоением аналитического признака "КП утвержден", проставляются ЭП 2-го уровня и дата ввода в действие.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2.11. Кассовый план по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формируется на основании:</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сводной бюджетной росписи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по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очередной финансовый год и </w:t>
      </w:r>
      <w:r w:rsidR="000D3A71" w:rsidRPr="00CC7E90">
        <w:rPr>
          <w:rFonts w:ascii="Times New Roman" w:hAnsi="Times New Roman" w:cs="Times New Roman"/>
          <w:sz w:val="24"/>
          <w:szCs w:val="24"/>
        </w:rPr>
        <w:t xml:space="preserve">Решения о районном </w:t>
      </w:r>
      <w:r w:rsidRPr="00CC7E90">
        <w:rPr>
          <w:rFonts w:ascii="Times New Roman" w:hAnsi="Times New Roman" w:cs="Times New Roman"/>
          <w:sz w:val="24"/>
          <w:szCs w:val="24"/>
        </w:rPr>
        <w:t xml:space="preserve"> бюджете;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прогноза кассовых поступлений доходов, кассовых выплат по расходам и кассовых выплат по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очередной финансовый год с помесячной детализацией, представляемых главными администраторами источников.</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информации об остатке средств на едином счете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начало месяца.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2.12. В целях составления кассового плана главные администраторы источников в программном модуле "Кассовый план поступлений" в электронном виде формируют прогноз по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по соответствующим кодам бюджетной классификации не позднее 5 рабочих дней со дня подписания </w:t>
      </w:r>
      <w:r w:rsidR="000D3A71" w:rsidRPr="00CC7E90">
        <w:rPr>
          <w:rFonts w:ascii="Times New Roman" w:hAnsi="Times New Roman" w:cs="Times New Roman"/>
          <w:sz w:val="24"/>
          <w:szCs w:val="24"/>
        </w:rPr>
        <w:t>Решения о районном</w:t>
      </w:r>
      <w:r w:rsidRPr="00CC7E90">
        <w:rPr>
          <w:rFonts w:ascii="Times New Roman" w:hAnsi="Times New Roman" w:cs="Times New Roman"/>
          <w:sz w:val="24"/>
          <w:szCs w:val="24"/>
        </w:rPr>
        <w:t xml:space="preserve"> бюджете.</w:t>
      </w:r>
    </w:p>
    <w:p w:rsidR="008A52B4" w:rsidRPr="00CC7E90" w:rsidRDefault="008A52B4">
      <w:pPr>
        <w:pStyle w:val="ConsPlusNormal"/>
        <w:spacing w:before="28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2.13. По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главным администратором которых является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показатели кассового плана формируются </w:t>
      </w:r>
      <w:r w:rsidR="000D3A71" w:rsidRPr="00CC7E90">
        <w:rPr>
          <w:rFonts w:ascii="Times New Roman" w:hAnsi="Times New Roman" w:cs="Times New Roman"/>
          <w:sz w:val="24"/>
          <w:szCs w:val="24"/>
        </w:rPr>
        <w:t>ответственным специалистом финансового отдела</w:t>
      </w:r>
      <w:r w:rsidRPr="00CC7E90">
        <w:rPr>
          <w:rFonts w:ascii="Times New Roman" w:hAnsi="Times New Roman" w:cs="Times New Roman"/>
          <w:sz w:val="24"/>
          <w:szCs w:val="24"/>
        </w:rPr>
        <w:t xml:space="preserve">, а также сведений о расчетном дефиците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текущий год, в том числе по месяцам, с целью определения необходимого объема ресурсов для обеспечения сбалансированности кассового плана. </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Главные администраторы источников несут ответственность за несвоевременность и недостоверность представляемых в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данных для составления и ведения кассового плана.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При формировании кассового плана в составе показателей источников финансирования учитывается остаток средств на едином счете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а также предельный объем средств, используемых на осуществление операций по управлению остатками средств на едином счете бюджета.</w:t>
      </w:r>
    </w:p>
    <w:p w:rsidR="008A52B4" w:rsidRPr="00CC7E90" w:rsidRDefault="000D3A71">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Ответственный специалист финансового отдела</w:t>
      </w:r>
      <w:r w:rsidR="008A52B4" w:rsidRPr="00CC7E90">
        <w:rPr>
          <w:rFonts w:ascii="Times New Roman" w:hAnsi="Times New Roman" w:cs="Times New Roman"/>
          <w:sz w:val="24"/>
          <w:szCs w:val="24"/>
        </w:rPr>
        <w:t xml:space="preserve"> проверяет </w:t>
      </w:r>
      <w:proofErr w:type="gramStart"/>
      <w:r w:rsidR="008A52B4" w:rsidRPr="00CC7E90">
        <w:rPr>
          <w:rFonts w:ascii="Times New Roman" w:hAnsi="Times New Roman" w:cs="Times New Roman"/>
          <w:sz w:val="24"/>
          <w:szCs w:val="24"/>
        </w:rPr>
        <w:t xml:space="preserve">данные, представленные главными администраторами источников финансирования дефицита </w:t>
      </w:r>
      <w:r w:rsidR="00B556FB" w:rsidRPr="00CC7E90">
        <w:rPr>
          <w:rFonts w:ascii="Times New Roman" w:hAnsi="Times New Roman" w:cs="Times New Roman"/>
          <w:sz w:val="24"/>
          <w:szCs w:val="24"/>
        </w:rPr>
        <w:t>районного</w:t>
      </w:r>
      <w:r w:rsidR="008A52B4" w:rsidRPr="00CC7E90">
        <w:rPr>
          <w:rFonts w:ascii="Times New Roman" w:hAnsi="Times New Roman" w:cs="Times New Roman"/>
          <w:sz w:val="24"/>
          <w:szCs w:val="24"/>
        </w:rPr>
        <w:t xml:space="preserve"> бюджета и формирует</w:t>
      </w:r>
      <w:proofErr w:type="gramEnd"/>
      <w:r w:rsidR="008A52B4" w:rsidRPr="00CC7E90">
        <w:rPr>
          <w:rFonts w:ascii="Times New Roman" w:hAnsi="Times New Roman" w:cs="Times New Roman"/>
          <w:sz w:val="24"/>
          <w:szCs w:val="24"/>
        </w:rPr>
        <w:t xml:space="preserve"> сводный прогноз по источникам финансирования дефицита </w:t>
      </w:r>
      <w:r w:rsidR="00B556FB" w:rsidRPr="00CC7E90">
        <w:rPr>
          <w:rFonts w:ascii="Times New Roman" w:hAnsi="Times New Roman" w:cs="Times New Roman"/>
          <w:sz w:val="24"/>
          <w:szCs w:val="24"/>
        </w:rPr>
        <w:t>районного</w:t>
      </w:r>
      <w:r w:rsidR="008A52B4" w:rsidRPr="00CC7E90">
        <w:rPr>
          <w:rFonts w:ascii="Times New Roman" w:hAnsi="Times New Roman" w:cs="Times New Roman"/>
          <w:sz w:val="24"/>
          <w:szCs w:val="24"/>
        </w:rPr>
        <w:t xml:space="preserve"> бюджета с учетом прогноза кассового плана по доходам и кассового плана по расходам.</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2.14. На основании прогноза кассовых поступлений по доходам и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а также прогноза кассовых выплат по расходам и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формирует</w:t>
      </w:r>
      <w:r w:rsidR="000D3A71" w:rsidRPr="00CC7E90">
        <w:rPr>
          <w:rFonts w:ascii="Times New Roman" w:hAnsi="Times New Roman" w:cs="Times New Roman"/>
          <w:sz w:val="24"/>
          <w:szCs w:val="24"/>
        </w:rPr>
        <w:t>ся</w:t>
      </w:r>
      <w:r w:rsidRPr="00CC7E90">
        <w:rPr>
          <w:rFonts w:ascii="Times New Roman" w:hAnsi="Times New Roman" w:cs="Times New Roman"/>
          <w:sz w:val="24"/>
          <w:szCs w:val="24"/>
        </w:rPr>
        <w:t xml:space="preserve"> сводный кассовый план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очередной финансовый год с помесячной </w:t>
      </w:r>
      <w:r w:rsidRPr="00CC7E90">
        <w:rPr>
          <w:rFonts w:ascii="Times New Roman" w:hAnsi="Times New Roman" w:cs="Times New Roman"/>
          <w:sz w:val="24"/>
          <w:szCs w:val="24"/>
        </w:rPr>
        <w:lastRenderedPageBreak/>
        <w:t>разбивкой.</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После согласования с заместителем</w:t>
      </w:r>
      <w:r w:rsidR="000D3A71" w:rsidRPr="00CC7E90">
        <w:rPr>
          <w:rFonts w:ascii="Times New Roman" w:hAnsi="Times New Roman" w:cs="Times New Roman"/>
          <w:sz w:val="24"/>
          <w:szCs w:val="24"/>
        </w:rPr>
        <w:t xml:space="preserve"> начальника финансового отдела</w:t>
      </w:r>
      <w:r w:rsidRPr="00CC7E90">
        <w:rPr>
          <w:rFonts w:ascii="Times New Roman" w:hAnsi="Times New Roman" w:cs="Times New Roman"/>
          <w:sz w:val="24"/>
          <w:szCs w:val="24"/>
        </w:rPr>
        <w:t xml:space="preserve">, кассовый план направляется на утверждение руководителю </w:t>
      </w:r>
      <w:r w:rsidR="00B556FB" w:rsidRPr="00CC7E90">
        <w:rPr>
          <w:rFonts w:ascii="Times New Roman" w:hAnsi="Times New Roman" w:cs="Times New Roman"/>
          <w:sz w:val="24"/>
          <w:szCs w:val="24"/>
        </w:rPr>
        <w:t>Финансов</w:t>
      </w:r>
      <w:r w:rsidR="000D3A71" w:rsidRPr="00CC7E90">
        <w:rPr>
          <w:rFonts w:ascii="Times New Roman" w:hAnsi="Times New Roman" w:cs="Times New Roman"/>
          <w:sz w:val="24"/>
          <w:szCs w:val="24"/>
        </w:rPr>
        <w:t>ого</w:t>
      </w:r>
      <w:r w:rsidR="00B556FB" w:rsidRPr="00CC7E90">
        <w:rPr>
          <w:rFonts w:ascii="Times New Roman" w:hAnsi="Times New Roman" w:cs="Times New Roman"/>
          <w:sz w:val="24"/>
          <w:szCs w:val="24"/>
        </w:rPr>
        <w:t xml:space="preserve"> отдел</w:t>
      </w:r>
      <w:r w:rsidRPr="00CC7E90">
        <w:rPr>
          <w:rFonts w:ascii="Times New Roman" w:hAnsi="Times New Roman" w:cs="Times New Roman"/>
          <w:sz w:val="24"/>
          <w:szCs w:val="24"/>
        </w:rPr>
        <w:t>а.</w:t>
      </w:r>
    </w:p>
    <w:p w:rsidR="008A52B4" w:rsidRPr="00CC7E90" w:rsidRDefault="008A52B4">
      <w:pPr>
        <w:pStyle w:val="ConsPlusNormal"/>
        <w:ind w:firstLine="540"/>
        <w:jc w:val="both"/>
        <w:rPr>
          <w:rFonts w:ascii="Times New Roman" w:hAnsi="Times New Roman" w:cs="Times New Roman"/>
          <w:sz w:val="24"/>
          <w:szCs w:val="24"/>
        </w:rPr>
      </w:pPr>
    </w:p>
    <w:p w:rsidR="008A52B4" w:rsidRPr="00CC7E90" w:rsidRDefault="008A52B4">
      <w:pPr>
        <w:pStyle w:val="ConsPlusNormal"/>
        <w:jc w:val="center"/>
        <w:outlineLvl w:val="1"/>
        <w:rPr>
          <w:rFonts w:ascii="Times New Roman" w:hAnsi="Times New Roman" w:cs="Times New Roman"/>
          <w:sz w:val="24"/>
          <w:szCs w:val="24"/>
        </w:rPr>
      </w:pPr>
      <w:r w:rsidRPr="00CC7E90">
        <w:rPr>
          <w:rFonts w:ascii="Times New Roman" w:hAnsi="Times New Roman" w:cs="Times New Roman"/>
          <w:sz w:val="24"/>
          <w:szCs w:val="24"/>
        </w:rPr>
        <w:t>III. Порядок составления и представления</w:t>
      </w:r>
    </w:p>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уточненного кассового плана на текущий финансовый год</w:t>
      </w:r>
    </w:p>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ind w:firstLine="540"/>
        <w:jc w:val="both"/>
        <w:rPr>
          <w:rFonts w:ascii="Times New Roman" w:hAnsi="Times New Roman" w:cs="Times New Roman"/>
          <w:sz w:val="24"/>
          <w:szCs w:val="24"/>
        </w:rPr>
      </w:pPr>
      <w:r w:rsidRPr="00CC7E90">
        <w:rPr>
          <w:rFonts w:ascii="Times New Roman" w:hAnsi="Times New Roman" w:cs="Times New Roman"/>
          <w:sz w:val="24"/>
          <w:szCs w:val="24"/>
        </w:rPr>
        <w:t>3.1. Кассовый план ежемесячно подлежит уточнению не позднее пятого рабочего дня текущего месяца.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Внесение изменений в показатели кассового плана по состоянию на первое число месяца, следующего за </w:t>
      </w:r>
      <w:proofErr w:type="gramStart"/>
      <w:r w:rsidRPr="00CC7E90">
        <w:rPr>
          <w:rFonts w:ascii="Times New Roman" w:hAnsi="Times New Roman" w:cs="Times New Roman"/>
          <w:sz w:val="24"/>
          <w:szCs w:val="24"/>
        </w:rPr>
        <w:t>отчетным</w:t>
      </w:r>
      <w:proofErr w:type="gramEnd"/>
      <w:r w:rsidRPr="00CC7E90">
        <w:rPr>
          <w:rFonts w:ascii="Times New Roman" w:hAnsi="Times New Roman" w:cs="Times New Roman"/>
          <w:sz w:val="24"/>
          <w:szCs w:val="24"/>
        </w:rPr>
        <w:t>, предусматривает:</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1) уточнение под фактические показатели отчетного периода: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по доходам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 с учетом поступления налоговых, неналоговых доходов и безвозмездных поступлений в </w:t>
      </w:r>
      <w:r w:rsidR="00B556FB" w:rsidRPr="00CC7E90">
        <w:rPr>
          <w:rFonts w:ascii="Times New Roman" w:hAnsi="Times New Roman" w:cs="Times New Roman"/>
          <w:sz w:val="24"/>
          <w:szCs w:val="24"/>
        </w:rPr>
        <w:t>районный</w:t>
      </w:r>
      <w:r w:rsidRPr="00CC7E90">
        <w:rPr>
          <w:rFonts w:ascii="Times New Roman" w:hAnsi="Times New Roman" w:cs="Times New Roman"/>
          <w:sz w:val="24"/>
          <w:szCs w:val="24"/>
        </w:rPr>
        <w:t xml:space="preserve"> бюджет;</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по расходам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 с учетом кассового расхода;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по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 с учетом поступлений и выплат по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spacing w:before="220"/>
        <w:ind w:firstLine="540"/>
        <w:jc w:val="both"/>
        <w:rPr>
          <w:rFonts w:ascii="Times New Roman" w:hAnsi="Times New Roman" w:cs="Times New Roman"/>
          <w:sz w:val="24"/>
          <w:szCs w:val="24"/>
        </w:rPr>
      </w:pPr>
      <w:proofErr w:type="gramStart"/>
      <w:r w:rsidRPr="00CC7E90">
        <w:rPr>
          <w:rFonts w:ascii="Times New Roman" w:hAnsi="Times New Roman" w:cs="Times New Roman"/>
          <w:sz w:val="24"/>
          <w:szCs w:val="24"/>
        </w:rPr>
        <w:t xml:space="preserve">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w:t>
      </w:r>
      <w:r w:rsidR="000D3A71" w:rsidRPr="00CC7E90">
        <w:rPr>
          <w:rFonts w:ascii="Times New Roman" w:hAnsi="Times New Roman" w:cs="Times New Roman"/>
          <w:sz w:val="24"/>
          <w:szCs w:val="24"/>
        </w:rPr>
        <w:t>Решение о районном</w:t>
      </w:r>
      <w:r w:rsidRPr="00CC7E90">
        <w:rPr>
          <w:rFonts w:ascii="Times New Roman" w:hAnsi="Times New Roman" w:cs="Times New Roman"/>
          <w:sz w:val="24"/>
          <w:szCs w:val="24"/>
        </w:rPr>
        <w:t xml:space="preserve"> бюджете и (или) в сводную бюджетную роспись.</w:t>
      </w:r>
      <w:proofErr w:type="gramEnd"/>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w:t>
      </w:r>
      <w:proofErr w:type="gramStart"/>
      <w:r w:rsidRPr="00CC7E90">
        <w:rPr>
          <w:rFonts w:ascii="Times New Roman" w:hAnsi="Times New Roman" w:cs="Times New Roman"/>
          <w:sz w:val="24"/>
          <w:szCs w:val="24"/>
        </w:rPr>
        <w:t>-"</w:t>
      </w:r>
      <w:proofErr w:type="gramEnd"/>
      <w:r w:rsidRPr="00CC7E90">
        <w:rPr>
          <w:rFonts w:ascii="Times New Roman" w:hAnsi="Times New Roman" w:cs="Times New Roman"/>
          <w:sz w:val="24"/>
          <w:szCs w:val="24"/>
        </w:rPr>
        <w:t>) ранее утвержденных показателей кассового плана.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3.2. В целях уточнения сведений о прогнозе поступлений налоговых и неналоговых доходов на текущий финансовый год в срок:</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1) не позднее третьего рабочего дня месяца, следующего </w:t>
      </w:r>
      <w:proofErr w:type="gramStart"/>
      <w:r w:rsidRPr="00CC7E90">
        <w:rPr>
          <w:rFonts w:ascii="Times New Roman" w:hAnsi="Times New Roman" w:cs="Times New Roman"/>
          <w:sz w:val="24"/>
          <w:szCs w:val="24"/>
        </w:rPr>
        <w:t>за</w:t>
      </w:r>
      <w:proofErr w:type="gramEnd"/>
      <w:r w:rsidRPr="00CC7E90">
        <w:rPr>
          <w:rFonts w:ascii="Times New Roman" w:hAnsi="Times New Roman" w:cs="Times New Roman"/>
          <w:sz w:val="24"/>
          <w:szCs w:val="24"/>
        </w:rPr>
        <w:t xml:space="preserve"> </w:t>
      </w:r>
      <w:proofErr w:type="gramStart"/>
      <w:r w:rsidRPr="00CC7E90">
        <w:rPr>
          <w:rFonts w:ascii="Times New Roman" w:hAnsi="Times New Roman" w:cs="Times New Roman"/>
          <w:sz w:val="24"/>
          <w:szCs w:val="24"/>
        </w:rPr>
        <w:t>отчетным</w:t>
      </w:r>
      <w:proofErr w:type="gramEnd"/>
      <w:r w:rsidRPr="00CC7E90">
        <w:rPr>
          <w:rFonts w:ascii="Times New Roman" w:hAnsi="Times New Roman" w:cs="Times New Roman"/>
          <w:sz w:val="24"/>
          <w:szCs w:val="24"/>
        </w:rPr>
        <w:t>, главные администраторы доходов представляют уточненные данные в программном модуле "Кассовый план поступлений";</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 не позднее двух рабочих дней после получения сведений </w:t>
      </w:r>
      <w:r w:rsidR="0097258C">
        <w:rPr>
          <w:rFonts w:ascii="Times New Roman" w:hAnsi="Times New Roman" w:cs="Times New Roman"/>
          <w:sz w:val="24"/>
          <w:szCs w:val="24"/>
        </w:rPr>
        <w:t xml:space="preserve">ответственный специалист </w:t>
      </w:r>
      <w:r w:rsidRPr="00CC7E90">
        <w:rPr>
          <w:rFonts w:ascii="Times New Roman" w:hAnsi="Times New Roman" w:cs="Times New Roman"/>
          <w:sz w:val="24"/>
          <w:szCs w:val="24"/>
        </w:rPr>
        <w:t xml:space="preserve">вносит изменения в программном комплексе и представляет уточненный помесячный прогноз поступления налоговых и неналоговых доходов в </w:t>
      </w:r>
      <w:r w:rsidR="00B556FB" w:rsidRPr="00CC7E90">
        <w:rPr>
          <w:rFonts w:ascii="Times New Roman" w:hAnsi="Times New Roman" w:cs="Times New Roman"/>
          <w:sz w:val="24"/>
          <w:szCs w:val="24"/>
        </w:rPr>
        <w:t>районный</w:t>
      </w:r>
      <w:r w:rsidRPr="00CC7E90">
        <w:rPr>
          <w:rFonts w:ascii="Times New Roman" w:hAnsi="Times New Roman" w:cs="Times New Roman"/>
          <w:sz w:val="24"/>
          <w:szCs w:val="24"/>
        </w:rPr>
        <w:t xml:space="preserve"> бюджет на текущий финансовый год на бумажном носителе по форме согласно </w:t>
      </w:r>
      <w:hyperlink w:anchor="P387" w:history="1">
        <w:r w:rsidRPr="00CC7E90">
          <w:rPr>
            <w:rFonts w:ascii="Times New Roman" w:hAnsi="Times New Roman" w:cs="Times New Roman"/>
            <w:color w:val="0000FF"/>
            <w:sz w:val="24"/>
            <w:szCs w:val="24"/>
          </w:rPr>
          <w:t xml:space="preserve">приложению </w:t>
        </w:r>
        <w:r w:rsidR="0097258C">
          <w:rPr>
            <w:rFonts w:ascii="Times New Roman" w:hAnsi="Times New Roman" w:cs="Times New Roman"/>
            <w:color w:val="0000FF"/>
            <w:sz w:val="24"/>
            <w:szCs w:val="24"/>
          </w:rPr>
          <w:t>№</w:t>
        </w:r>
        <w:r w:rsidRPr="00CC7E90">
          <w:rPr>
            <w:rFonts w:ascii="Times New Roman" w:hAnsi="Times New Roman" w:cs="Times New Roman"/>
            <w:color w:val="0000FF"/>
            <w:sz w:val="24"/>
            <w:szCs w:val="24"/>
          </w:rPr>
          <w:t xml:space="preserve"> 2</w:t>
        </w:r>
      </w:hyperlink>
      <w:r w:rsidRPr="00CC7E90">
        <w:rPr>
          <w:rFonts w:ascii="Times New Roman" w:hAnsi="Times New Roman" w:cs="Times New Roman"/>
          <w:sz w:val="24"/>
          <w:szCs w:val="24"/>
        </w:rPr>
        <w:t xml:space="preserve"> к настоящему Порядку.</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3.3. В целях уточнения сведений о помесячном распределении безвозмездных поступлений на текущий финансовый год:</w:t>
      </w:r>
    </w:p>
    <w:p w:rsidR="0097258C"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главные администраторы доходов вводят в программном комплексе данные отчетного месяца под фактические поступления, а в последующие месяцы вносятся планируемые поступления. </w:t>
      </w:r>
    </w:p>
    <w:p w:rsidR="008A52B4" w:rsidRPr="00CC7E90" w:rsidRDefault="008A52B4">
      <w:pPr>
        <w:pStyle w:val="ConsPlusNormal"/>
        <w:spacing w:before="220"/>
        <w:ind w:firstLine="540"/>
        <w:jc w:val="both"/>
        <w:rPr>
          <w:rFonts w:ascii="Times New Roman" w:hAnsi="Times New Roman" w:cs="Times New Roman"/>
          <w:sz w:val="24"/>
          <w:szCs w:val="24"/>
        </w:rPr>
      </w:pPr>
      <w:proofErr w:type="gramStart"/>
      <w:r w:rsidRPr="00CC7E90">
        <w:rPr>
          <w:rFonts w:ascii="Times New Roman" w:hAnsi="Times New Roman" w:cs="Times New Roman"/>
          <w:sz w:val="24"/>
          <w:szCs w:val="24"/>
        </w:rPr>
        <w:t xml:space="preserve">По итогам отчетного месяца в случае отклонения фактического кассового </w:t>
      </w:r>
      <w:r w:rsidRPr="00CC7E90">
        <w:rPr>
          <w:rFonts w:ascii="Times New Roman" w:hAnsi="Times New Roman" w:cs="Times New Roman"/>
          <w:sz w:val="24"/>
          <w:szCs w:val="24"/>
        </w:rPr>
        <w:lastRenderedPageBreak/>
        <w:t xml:space="preserve">исполнения по налоговым и неналоговым доходам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и безвозмездным поступлениям от представленного прогноза на величину более чем на 7 процентов, рассчитанную по общей сумме отклонения в целом по главному администратору доходов, соответствующий главный администратор доходов представляет в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пояснительную записку с отражением причин указанного отклонения в срок не позднее</w:t>
      </w:r>
      <w:proofErr w:type="gramEnd"/>
      <w:r w:rsidRPr="00CC7E90">
        <w:rPr>
          <w:rFonts w:ascii="Times New Roman" w:hAnsi="Times New Roman" w:cs="Times New Roman"/>
          <w:sz w:val="24"/>
          <w:szCs w:val="24"/>
        </w:rPr>
        <w:t xml:space="preserve"> 10-го числа текущего месяца.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3.4. Уточненный прогноз кассовых выплат по расходам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текущий финансовый год с учетом внесенных изменений представляется в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главными распорядителями в срок не позднее пяти рабочих дней текущего месяца. Изменения в электронном виде осуществляются в два этапа: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1) перенос неиспользованных остатков кассового плана выплат предыдущего месяца по всем главным распорядителям и подведомственным казенным учреждениям на последующие месяцы;</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 внесение планируемых изменений путем создания новых документов в модулях "Заявка бюджетополучателя" и "Кассовый план выплат". В программном комплексе в модуле "Кассовый план выплат" в </w:t>
      </w:r>
      <w:proofErr w:type="spellStart"/>
      <w:r w:rsidRPr="00CC7E90">
        <w:rPr>
          <w:rFonts w:ascii="Times New Roman" w:hAnsi="Times New Roman" w:cs="Times New Roman"/>
          <w:sz w:val="24"/>
          <w:szCs w:val="24"/>
        </w:rPr>
        <w:t>pdf</w:t>
      </w:r>
      <w:proofErr w:type="spellEnd"/>
      <w:r w:rsidRPr="00CC7E90">
        <w:rPr>
          <w:rFonts w:ascii="Times New Roman" w:hAnsi="Times New Roman" w:cs="Times New Roman"/>
          <w:sz w:val="24"/>
          <w:szCs w:val="24"/>
        </w:rPr>
        <w:t>-формате с использованием значка на панели задач "Оправдательные документы" размещается письменное обоснование представленных изменений, подписанное ЭП.</w:t>
      </w:r>
    </w:p>
    <w:p w:rsidR="008A52B4" w:rsidRPr="00CC7E90" w:rsidRDefault="008A52B4">
      <w:pPr>
        <w:pStyle w:val="ConsPlusNormal"/>
        <w:spacing w:before="220"/>
        <w:ind w:firstLine="540"/>
        <w:jc w:val="both"/>
        <w:rPr>
          <w:rFonts w:ascii="Times New Roman" w:hAnsi="Times New Roman" w:cs="Times New Roman"/>
          <w:sz w:val="24"/>
          <w:szCs w:val="24"/>
        </w:rPr>
      </w:pPr>
      <w:proofErr w:type="gramStart"/>
      <w:r w:rsidRPr="00CC7E90">
        <w:rPr>
          <w:rFonts w:ascii="Times New Roman" w:hAnsi="Times New Roman" w:cs="Times New Roman"/>
          <w:sz w:val="24"/>
          <w:szCs w:val="24"/>
        </w:rP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10-го числа месяца, следующего за отчетным периодом.</w:t>
      </w:r>
      <w:proofErr w:type="gramEnd"/>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Главные распорядители несут ответственность за несвоевременность и недостоверность представляемых в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данных для составления и ведения кассового плана.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Отличительной особенностью формирования уточненного кассового плана по расходам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w:t>
      </w:r>
      <w:proofErr w:type="spellStart"/>
      <w:r w:rsidRPr="00CC7E90">
        <w:rPr>
          <w:rFonts w:ascii="Times New Roman" w:hAnsi="Times New Roman" w:cs="Times New Roman"/>
          <w:sz w:val="24"/>
          <w:szCs w:val="24"/>
        </w:rPr>
        <w:t>неосвоения</w:t>
      </w:r>
      <w:proofErr w:type="spellEnd"/>
      <w:r w:rsidRPr="00CC7E90">
        <w:rPr>
          <w:rFonts w:ascii="Times New Roman" w:hAnsi="Times New Roman" w:cs="Times New Roman"/>
          <w:sz w:val="24"/>
          <w:szCs w:val="24"/>
        </w:rPr>
        <w:t xml:space="preserve"> областных или федеральных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При этом главный распорядитель в программном комплексе в модуле "Кассовый план выплат" в </w:t>
      </w:r>
      <w:proofErr w:type="spellStart"/>
      <w:r w:rsidRPr="00CC7E90">
        <w:rPr>
          <w:rFonts w:ascii="Times New Roman" w:hAnsi="Times New Roman" w:cs="Times New Roman"/>
          <w:sz w:val="24"/>
          <w:szCs w:val="24"/>
        </w:rPr>
        <w:t>pdf</w:t>
      </w:r>
      <w:proofErr w:type="spellEnd"/>
      <w:r w:rsidRPr="00CC7E90">
        <w:rPr>
          <w:rFonts w:ascii="Times New Roman" w:hAnsi="Times New Roman" w:cs="Times New Roman"/>
          <w:sz w:val="24"/>
          <w:szCs w:val="24"/>
        </w:rPr>
        <w:t>-формате с использованием значка на панели задач "Оправдательные документы" размещается письменное обоснование допустимых отклонений (сложившееся несоответствие кассового плана и росписи с указанием сумм расхождения по статьям расходов), подписанное ЭП.</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3.5. В целях уточнения сведений о помесячном распределении источников финансирования на текущий финансовый год:</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главные администраторы источников в программном комплексе вводят планируемые поступления и выплаты.</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lastRenderedPageBreak/>
        <w:t xml:space="preserve">3.6. </w:t>
      </w:r>
      <w:r w:rsidR="0097258C">
        <w:rPr>
          <w:rFonts w:ascii="Times New Roman" w:hAnsi="Times New Roman" w:cs="Times New Roman"/>
          <w:sz w:val="24"/>
          <w:szCs w:val="24"/>
        </w:rPr>
        <w:t xml:space="preserve">Ответственный специалист </w:t>
      </w:r>
      <w:r w:rsidRPr="00CC7E90">
        <w:rPr>
          <w:rFonts w:ascii="Times New Roman" w:hAnsi="Times New Roman" w:cs="Times New Roman"/>
          <w:sz w:val="24"/>
          <w:szCs w:val="24"/>
        </w:rPr>
        <w:t xml:space="preserve"> на основании представленных уточненных сведений по доходам, расходам и источникам финансирования формирует уточненный кассовый </w:t>
      </w:r>
      <w:hyperlink w:anchor="P169" w:history="1">
        <w:r w:rsidRPr="00CC7E90">
          <w:rPr>
            <w:rFonts w:ascii="Times New Roman" w:hAnsi="Times New Roman" w:cs="Times New Roman"/>
            <w:color w:val="0000FF"/>
            <w:sz w:val="24"/>
            <w:szCs w:val="24"/>
          </w:rPr>
          <w:t>план</w:t>
        </w:r>
      </w:hyperlink>
      <w:r w:rsidRPr="00CC7E90">
        <w:rPr>
          <w:rFonts w:ascii="Times New Roman" w:hAnsi="Times New Roman" w:cs="Times New Roman"/>
          <w:sz w:val="24"/>
          <w:szCs w:val="24"/>
        </w:rPr>
        <w:t xml:space="preserve">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текущий финансовый год с помесячной детализацией по форме согласно приложению </w:t>
      </w:r>
      <w:r w:rsidR="0097258C">
        <w:rPr>
          <w:rFonts w:ascii="Times New Roman" w:hAnsi="Times New Roman" w:cs="Times New Roman"/>
          <w:sz w:val="24"/>
          <w:szCs w:val="24"/>
        </w:rPr>
        <w:t>№</w:t>
      </w:r>
      <w:r w:rsidRPr="00CC7E90">
        <w:rPr>
          <w:rFonts w:ascii="Times New Roman" w:hAnsi="Times New Roman" w:cs="Times New Roman"/>
          <w:sz w:val="24"/>
          <w:szCs w:val="24"/>
        </w:rPr>
        <w:t xml:space="preserve"> 1 к настоящему Порядку и направляет его на согласование заместителю</w:t>
      </w:r>
      <w:r w:rsidR="0097258C">
        <w:rPr>
          <w:rFonts w:ascii="Times New Roman" w:hAnsi="Times New Roman" w:cs="Times New Roman"/>
          <w:sz w:val="24"/>
          <w:szCs w:val="24"/>
        </w:rPr>
        <w:t xml:space="preserve"> начальника финансового отдела</w:t>
      </w:r>
      <w:r w:rsidRPr="00CC7E90">
        <w:rPr>
          <w:rFonts w:ascii="Times New Roman" w:hAnsi="Times New Roman" w:cs="Times New Roman"/>
          <w:sz w:val="24"/>
          <w:szCs w:val="24"/>
        </w:rPr>
        <w:t>.</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Уточненный кассовый план ежемесячно утверждается руководителем </w:t>
      </w:r>
      <w:r w:rsidR="00413DE8">
        <w:rPr>
          <w:rFonts w:ascii="Times New Roman" w:hAnsi="Times New Roman" w:cs="Times New Roman"/>
          <w:sz w:val="24"/>
          <w:szCs w:val="24"/>
        </w:rPr>
        <w:t>финансового</w:t>
      </w:r>
      <w:r w:rsidR="00B556FB" w:rsidRPr="00CC7E90">
        <w:rPr>
          <w:rFonts w:ascii="Times New Roman" w:hAnsi="Times New Roman" w:cs="Times New Roman"/>
          <w:sz w:val="24"/>
          <w:szCs w:val="24"/>
        </w:rPr>
        <w:t xml:space="preserve"> отдел</w:t>
      </w:r>
      <w:r w:rsidRPr="00CC7E90">
        <w:rPr>
          <w:rFonts w:ascii="Times New Roman" w:hAnsi="Times New Roman" w:cs="Times New Roman"/>
          <w:sz w:val="24"/>
          <w:szCs w:val="24"/>
        </w:rPr>
        <w:t>а не позднее семи рабочих дней.</w:t>
      </w:r>
    </w:p>
    <w:p w:rsidR="008A52B4" w:rsidRPr="00CC7E90" w:rsidRDefault="008A52B4">
      <w:pPr>
        <w:pStyle w:val="ConsPlusNormal"/>
        <w:ind w:firstLine="540"/>
        <w:jc w:val="both"/>
        <w:rPr>
          <w:rFonts w:ascii="Times New Roman" w:hAnsi="Times New Roman" w:cs="Times New Roman"/>
          <w:sz w:val="24"/>
          <w:szCs w:val="24"/>
        </w:rPr>
      </w:pPr>
    </w:p>
    <w:p w:rsidR="008A52B4" w:rsidRPr="00CC7E90" w:rsidRDefault="008A52B4">
      <w:pPr>
        <w:pStyle w:val="ConsPlusNormal"/>
        <w:jc w:val="center"/>
        <w:outlineLvl w:val="1"/>
        <w:rPr>
          <w:rFonts w:ascii="Times New Roman" w:hAnsi="Times New Roman" w:cs="Times New Roman"/>
          <w:sz w:val="24"/>
          <w:szCs w:val="24"/>
        </w:rPr>
      </w:pPr>
      <w:bookmarkStart w:id="2" w:name="P127"/>
      <w:bookmarkEnd w:id="2"/>
      <w:r w:rsidRPr="00CC7E90">
        <w:rPr>
          <w:rFonts w:ascii="Times New Roman" w:hAnsi="Times New Roman" w:cs="Times New Roman"/>
          <w:sz w:val="24"/>
          <w:szCs w:val="24"/>
        </w:rPr>
        <w:t>IV. Порядок утверждения предельных объемов финансирования</w:t>
      </w:r>
    </w:p>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 внесение изменений в кассовый план</w:t>
      </w:r>
    </w:p>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в течение текущего месяца</w:t>
      </w:r>
    </w:p>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ind w:firstLine="540"/>
        <w:jc w:val="both"/>
        <w:rPr>
          <w:rFonts w:ascii="Times New Roman" w:hAnsi="Times New Roman" w:cs="Times New Roman"/>
          <w:sz w:val="24"/>
          <w:szCs w:val="24"/>
        </w:rPr>
      </w:pPr>
      <w:r w:rsidRPr="00CC7E90">
        <w:rPr>
          <w:rFonts w:ascii="Times New Roman" w:hAnsi="Times New Roman" w:cs="Times New Roman"/>
          <w:sz w:val="24"/>
          <w:szCs w:val="24"/>
        </w:rPr>
        <w:t>4.1. После утверждения кассового плана и предельных объемов финансирования каждому главному распорядителю в электронном виде направляется в программном комплексе СМАРТ уведомление о предельных объемах финансирования.</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4.2. Изменения в утвержденные предельные объемы финансирования вносятся отделом организации исполнения бюджета по предложениям главных распорядителей без ограничения по следующим основаниям:</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1) внесение изменений в соответствии с </w:t>
      </w:r>
      <w:r w:rsidR="00413DE8">
        <w:rPr>
          <w:rFonts w:ascii="Times New Roman" w:hAnsi="Times New Roman" w:cs="Times New Roman"/>
          <w:sz w:val="24"/>
          <w:szCs w:val="24"/>
        </w:rPr>
        <w:t xml:space="preserve">Решением о районном </w:t>
      </w:r>
      <w:r w:rsidRPr="00CC7E90">
        <w:rPr>
          <w:rFonts w:ascii="Times New Roman" w:hAnsi="Times New Roman" w:cs="Times New Roman"/>
          <w:sz w:val="24"/>
          <w:szCs w:val="24"/>
        </w:rPr>
        <w:t xml:space="preserve">бюджете и (или) сводную бюджетную роспись, в том числе </w:t>
      </w:r>
      <w:proofErr w:type="gramStart"/>
      <w:r w:rsidRPr="00CC7E90">
        <w:rPr>
          <w:rFonts w:ascii="Times New Roman" w:hAnsi="Times New Roman" w:cs="Times New Roman"/>
          <w:sz w:val="24"/>
          <w:szCs w:val="24"/>
        </w:rPr>
        <w:t>предусматривающие</w:t>
      </w:r>
      <w:proofErr w:type="gramEnd"/>
      <w:r w:rsidRPr="00CC7E90">
        <w:rPr>
          <w:rFonts w:ascii="Times New Roman" w:hAnsi="Times New Roman" w:cs="Times New Roman"/>
          <w:sz w:val="24"/>
          <w:szCs w:val="24"/>
        </w:rPr>
        <w:t>:</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исполнение судебных актов, связанных с обращением взыскания на средства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использование средств резервного фонда </w:t>
      </w:r>
      <w:r w:rsidR="00413DE8">
        <w:rPr>
          <w:rFonts w:ascii="Times New Roman" w:hAnsi="Times New Roman" w:cs="Times New Roman"/>
          <w:sz w:val="24"/>
          <w:szCs w:val="24"/>
        </w:rPr>
        <w:t xml:space="preserve">администрации </w:t>
      </w:r>
      <w:proofErr w:type="spellStart"/>
      <w:r w:rsidR="00413DE8">
        <w:rPr>
          <w:rFonts w:ascii="Times New Roman" w:hAnsi="Times New Roman" w:cs="Times New Roman"/>
          <w:sz w:val="24"/>
          <w:szCs w:val="24"/>
        </w:rPr>
        <w:t>Суражского</w:t>
      </w:r>
      <w:proofErr w:type="spellEnd"/>
      <w:r w:rsidR="00413DE8">
        <w:rPr>
          <w:rFonts w:ascii="Times New Roman" w:hAnsi="Times New Roman" w:cs="Times New Roman"/>
          <w:sz w:val="24"/>
          <w:szCs w:val="24"/>
        </w:rPr>
        <w:t xml:space="preserve"> района</w:t>
      </w:r>
      <w:r w:rsidRPr="00CC7E90">
        <w:rPr>
          <w:rFonts w:ascii="Times New Roman" w:hAnsi="Times New Roman" w:cs="Times New Roman"/>
          <w:sz w:val="24"/>
          <w:szCs w:val="24"/>
        </w:rPr>
        <w:t xml:space="preserve"> и иных средств, зарезервированных в составе утвержденных бюджетных ассигнований;</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использования субсидий и субвенций, иных межбюджетных трансфертов, имеющих целевой характер, фактически полученных </w:t>
      </w:r>
      <w:proofErr w:type="gramStart"/>
      <w:r w:rsidRPr="00CC7E90">
        <w:rPr>
          <w:rFonts w:ascii="Times New Roman" w:hAnsi="Times New Roman" w:cs="Times New Roman"/>
          <w:sz w:val="24"/>
          <w:szCs w:val="24"/>
        </w:rPr>
        <w:t>сверх</w:t>
      </w:r>
      <w:proofErr w:type="gramEnd"/>
      <w:r w:rsidRPr="00CC7E90">
        <w:rPr>
          <w:rFonts w:ascii="Times New Roman" w:hAnsi="Times New Roman" w:cs="Times New Roman"/>
          <w:sz w:val="24"/>
          <w:szCs w:val="24"/>
        </w:rPr>
        <w:t xml:space="preserve"> утвержденных </w:t>
      </w:r>
      <w:r w:rsidR="00413DE8">
        <w:rPr>
          <w:rFonts w:ascii="Times New Roman" w:hAnsi="Times New Roman" w:cs="Times New Roman"/>
          <w:sz w:val="24"/>
          <w:szCs w:val="24"/>
        </w:rPr>
        <w:t>Решением о районном</w:t>
      </w:r>
      <w:r w:rsidRPr="00CC7E90">
        <w:rPr>
          <w:rFonts w:ascii="Times New Roman" w:hAnsi="Times New Roman" w:cs="Times New Roman"/>
          <w:sz w:val="24"/>
          <w:szCs w:val="24"/>
        </w:rPr>
        <w:t xml:space="preserve"> бюджете;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иные основания, определенные Порядком составления и ведения сводной бюджетной росписи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и бюджетных росписей главных распорядителей средств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связанные с необходимостью осуществления выплат в текущем месяце.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После утверждения изменений в кассовый план выплат, которые влияют на предельные объемы финансирования, главному распорядителю в электронном виде в программном комплексе СМАРТ направляется уведомление об изменениях предельных объемов финансирования.</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осуществляется посредством перераспределения плановых показателей между статьями расходов в рамках кассового плана текущего месяца.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Главные распорядители вправе вносить изменения в показатели кассового плана, в случае если они не приводят к изменению утвержденных сумм, путем перераспределения средств между подведомственными учреждениями и (или) кодами дополнительной классификации и региональной классификации мероприятий </w:t>
      </w:r>
      <w:r w:rsidR="00B556FB" w:rsidRPr="00CC7E90">
        <w:rPr>
          <w:rFonts w:ascii="Times New Roman" w:hAnsi="Times New Roman" w:cs="Times New Roman"/>
          <w:sz w:val="24"/>
          <w:szCs w:val="24"/>
        </w:rPr>
        <w:t xml:space="preserve">муниципальных </w:t>
      </w:r>
      <w:r w:rsidRPr="00CC7E90">
        <w:rPr>
          <w:rFonts w:ascii="Times New Roman" w:hAnsi="Times New Roman" w:cs="Times New Roman"/>
          <w:sz w:val="24"/>
          <w:szCs w:val="24"/>
        </w:rPr>
        <w:t xml:space="preserve">программ </w:t>
      </w:r>
      <w:proofErr w:type="spellStart"/>
      <w:r w:rsidR="00B556FB" w:rsidRPr="00CC7E90">
        <w:rPr>
          <w:rFonts w:ascii="Times New Roman" w:hAnsi="Times New Roman" w:cs="Times New Roman"/>
          <w:sz w:val="24"/>
          <w:szCs w:val="24"/>
        </w:rPr>
        <w:t>Суражского</w:t>
      </w:r>
      <w:proofErr w:type="spellEnd"/>
      <w:r w:rsidR="00B556FB" w:rsidRPr="00CC7E90">
        <w:rPr>
          <w:rFonts w:ascii="Times New Roman" w:hAnsi="Times New Roman" w:cs="Times New Roman"/>
          <w:sz w:val="24"/>
          <w:szCs w:val="24"/>
        </w:rPr>
        <w:t xml:space="preserve"> района</w:t>
      </w:r>
      <w:r w:rsidRPr="00CC7E90">
        <w:rPr>
          <w:rFonts w:ascii="Times New Roman" w:hAnsi="Times New Roman" w:cs="Times New Roman"/>
          <w:sz w:val="24"/>
          <w:szCs w:val="24"/>
        </w:rPr>
        <w:t>.</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lastRenderedPageBreak/>
        <w:t xml:space="preserve">4.3. </w:t>
      </w:r>
      <w:proofErr w:type="gramStart"/>
      <w:r w:rsidRPr="00CC7E90">
        <w:rPr>
          <w:rFonts w:ascii="Times New Roman" w:hAnsi="Times New Roman" w:cs="Times New Roman"/>
          <w:sz w:val="24"/>
          <w:szCs w:val="24"/>
        </w:rPr>
        <w:t>Для внесения изменений в кассовый план главные распорядители в программном комплексе формируют электронные документы с указанием сумм увеличения или уменьшения выплат соответствующего месяца, подписывают их ЭП и указывают один из аналитических признаков, соответствующих изменению: 101 - в связи с недостаточностью средств на текущий месяц (в случае увеличения предельного объема финансирования) или 102 - в связи с перемещением показателей кассового плана в пределах</w:t>
      </w:r>
      <w:proofErr w:type="gramEnd"/>
      <w:r w:rsidRPr="00CC7E90">
        <w:rPr>
          <w:rFonts w:ascii="Times New Roman" w:hAnsi="Times New Roman" w:cs="Times New Roman"/>
          <w:sz w:val="24"/>
          <w:szCs w:val="24"/>
        </w:rPr>
        <w:t xml:space="preserve"> текущего месяца (без изменения итоговой суммы) по главному распорядителю. В программном комплексе в модуле "Кассовый план выплат" в </w:t>
      </w:r>
      <w:proofErr w:type="spellStart"/>
      <w:r w:rsidRPr="00CC7E90">
        <w:rPr>
          <w:rFonts w:ascii="Times New Roman" w:hAnsi="Times New Roman" w:cs="Times New Roman"/>
          <w:sz w:val="24"/>
          <w:szCs w:val="24"/>
        </w:rPr>
        <w:t>pdf</w:t>
      </w:r>
      <w:proofErr w:type="spellEnd"/>
      <w:r w:rsidRPr="00CC7E90">
        <w:rPr>
          <w:rFonts w:ascii="Times New Roman" w:hAnsi="Times New Roman" w:cs="Times New Roman"/>
          <w:sz w:val="24"/>
          <w:szCs w:val="24"/>
        </w:rPr>
        <w:t>-формате с использованием значка на панели задач "Оправдательные документы" размещается письменное обоснование планируемых изменений, подписанное ЭП.</w:t>
      </w:r>
    </w:p>
    <w:p w:rsidR="008A52B4" w:rsidRPr="00CC7E90" w:rsidRDefault="00B556FB">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4.4. Далее документ проверяется </w:t>
      </w:r>
      <w:r w:rsidR="008A52B4" w:rsidRPr="00CC7E90">
        <w:rPr>
          <w:rFonts w:ascii="Times New Roman" w:hAnsi="Times New Roman" w:cs="Times New Roman"/>
          <w:sz w:val="24"/>
          <w:szCs w:val="24"/>
        </w:rPr>
        <w:t>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 посредством ввода электронных документов в действие и простановки аналитического признака "КП утвержден".</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4.5.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вправе отклонить предложения главных распорядителей в случае: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 отсутствия средств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для обеспечения помесячной сбалансированности кассового плана;</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p>
    <w:p w:rsidR="008A52B4" w:rsidRPr="00CC7E90" w:rsidRDefault="008A52B4">
      <w:pPr>
        <w:pStyle w:val="ConsPlusNormal"/>
        <w:spacing w:before="220"/>
        <w:ind w:firstLine="540"/>
        <w:jc w:val="both"/>
        <w:rPr>
          <w:rFonts w:ascii="Times New Roman" w:hAnsi="Times New Roman" w:cs="Times New Roman"/>
          <w:sz w:val="24"/>
          <w:szCs w:val="24"/>
        </w:rPr>
      </w:pPr>
      <w:r w:rsidRPr="00CC7E90">
        <w:rPr>
          <w:rFonts w:ascii="Times New Roman" w:hAnsi="Times New Roman" w:cs="Times New Roman"/>
          <w:sz w:val="24"/>
          <w:szCs w:val="24"/>
        </w:rPr>
        <w:t>- иных случаев в соответствии с бюджетным законодательством.</w:t>
      </w:r>
    </w:p>
    <w:p w:rsidR="008A52B4" w:rsidRPr="00CC7E90" w:rsidRDefault="008A52B4">
      <w:pPr>
        <w:pStyle w:val="ConsPlusNormal"/>
        <w:ind w:firstLine="540"/>
        <w:jc w:val="both"/>
        <w:rPr>
          <w:rFonts w:ascii="Times New Roman" w:hAnsi="Times New Roman" w:cs="Times New Roman"/>
          <w:sz w:val="24"/>
          <w:szCs w:val="24"/>
        </w:rPr>
      </w:pPr>
    </w:p>
    <w:p w:rsidR="008A52B4" w:rsidRPr="00CC7E90" w:rsidRDefault="008A52B4">
      <w:pPr>
        <w:pStyle w:val="ConsPlusNormal"/>
        <w:jc w:val="center"/>
        <w:outlineLvl w:val="1"/>
        <w:rPr>
          <w:rFonts w:ascii="Times New Roman" w:hAnsi="Times New Roman" w:cs="Times New Roman"/>
          <w:sz w:val="24"/>
          <w:szCs w:val="24"/>
        </w:rPr>
      </w:pPr>
      <w:r w:rsidRPr="00CC7E90">
        <w:rPr>
          <w:rFonts w:ascii="Times New Roman" w:hAnsi="Times New Roman" w:cs="Times New Roman"/>
          <w:sz w:val="24"/>
          <w:szCs w:val="24"/>
        </w:rPr>
        <w:t>V. Исполнение кассового плана при недостаточности средств</w:t>
      </w:r>
    </w:p>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 xml:space="preserve">на едином счете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ind w:firstLine="540"/>
        <w:jc w:val="both"/>
        <w:rPr>
          <w:rFonts w:ascii="Times New Roman" w:hAnsi="Times New Roman" w:cs="Times New Roman"/>
          <w:sz w:val="24"/>
          <w:szCs w:val="24"/>
        </w:rPr>
      </w:pPr>
      <w:r w:rsidRPr="00CC7E90">
        <w:rPr>
          <w:rFonts w:ascii="Times New Roman" w:hAnsi="Times New Roman" w:cs="Times New Roman"/>
          <w:sz w:val="24"/>
          <w:szCs w:val="24"/>
        </w:rPr>
        <w:t xml:space="preserve">В случае прогнозирования недостаточности денежных средств на едином счете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необходимых для осуществления кассовых выплат, в условиях уменьшения прогнозной оценки по доходам и (или) источникам финансирования дефицита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w:t>
      </w:r>
      <w:r w:rsidR="00B556FB" w:rsidRPr="00CC7E90">
        <w:rPr>
          <w:rFonts w:ascii="Times New Roman" w:hAnsi="Times New Roman" w:cs="Times New Roman"/>
          <w:sz w:val="24"/>
          <w:szCs w:val="24"/>
        </w:rPr>
        <w:t>Финансовый отдел</w:t>
      </w:r>
      <w:r w:rsidRPr="00CC7E90">
        <w:rPr>
          <w:rFonts w:ascii="Times New Roman" w:hAnsi="Times New Roman" w:cs="Times New Roman"/>
          <w:sz w:val="24"/>
          <w:szCs w:val="24"/>
        </w:rPr>
        <w:t xml:space="preserve"> информирует главных распорядителей о необходимости корректировки (сокращения) показателей прогнозов кассовых выплат на предстоящий месяц.</w:t>
      </w: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p>
    <w:p w:rsidR="008A52B4" w:rsidRDefault="008A52B4">
      <w:pPr>
        <w:pStyle w:val="ConsPlusNormal"/>
        <w:jc w:val="right"/>
        <w:rPr>
          <w:rFonts w:ascii="Times New Roman" w:hAnsi="Times New Roman" w:cs="Times New Roman"/>
          <w:sz w:val="24"/>
          <w:szCs w:val="24"/>
        </w:rPr>
      </w:pPr>
    </w:p>
    <w:p w:rsidR="00413DE8" w:rsidRDefault="00413DE8">
      <w:pPr>
        <w:pStyle w:val="ConsPlusNormal"/>
        <w:jc w:val="right"/>
        <w:rPr>
          <w:rFonts w:ascii="Times New Roman" w:hAnsi="Times New Roman" w:cs="Times New Roman"/>
          <w:sz w:val="24"/>
          <w:szCs w:val="24"/>
        </w:rPr>
      </w:pPr>
    </w:p>
    <w:p w:rsidR="00413DE8" w:rsidRDefault="00413DE8">
      <w:pPr>
        <w:pStyle w:val="ConsPlusNormal"/>
        <w:jc w:val="right"/>
        <w:rPr>
          <w:rFonts w:ascii="Times New Roman" w:hAnsi="Times New Roman" w:cs="Times New Roman"/>
          <w:sz w:val="24"/>
          <w:szCs w:val="24"/>
        </w:rPr>
      </w:pPr>
    </w:p>
    <w:p w:rsidR="00413DE8" w:rsidRDefault="00413DE8">
      <w:pPr>
        <w:pStyle w:val="ConsPlusNormal"/>
        <w:jc w:val="right"/>
        <w:rPr>
          <w:rFonts w:ascii="Times New Roman" w:hAnsi="Times New Roman" w:cs="Times New Roman"/>
          <w:sz w:val="24"/>
          <w:szCs w:val="24"/>
        </w:rPr>
      </w:pPr>
    </w:p>
    <w:p w:rsidR="00413DE8" w:rsidRDefault="00413DE8">
      <w:pPr>
        <w:pStyle w:val="ConsPlusNormal"/>
        <w:jc w:val="right"/>
        <w:rPr>
          <w:rFonts w:ascii="Times New Roman" w:hAnsi="Times New Roman" w:cs="Times New Roman"/>
          <w:sz w:val="24"/>
          <w:szCs w:val="24"/>
        </w:rPr>
      </w:pPr>
    </w:p>
    <w:p w:rsidR="00413DE8" w:rsidRDefault="00413DE8">
      <w:pPr>
        <w:pStyle w:val="ConsPlusNormal"/>
        <w:jc w:val="right"/>
        <w:rPr>
          <w:rFonts w:ascii="Times New Roman" w:hAnsi="Times New Roman" w:cs="Times New Roman"/>
          <w:sz w:val="24"/>
          <w:szCs w:val="24"/>
        </w:rPr>
      </w:pPr>
    </w:p>
    <w:p w:rsidR="00413DE8" w:rsidRDefault="00413DE8">
      <w:pPr>
        <w:pStyle w:val="ConsPlusNormal"/>
        <w:jc w:val="right"/>
        <w:rPr>
          <w:rFonts w:ascii="Times New Roman" w:hAnsi="Times New Roman" w:cs="Times New Roman"/>
          <w:sz w:val="24"/>
          <w:szCs w:val="24"/>
        </w:rPr>
      </w:pPr>
    </w:p>
    <w:p w:rsidR="00413DE8" w:rsidRDefault="00413DE8">
      <w:pPr>
        <w:pStyle w:val="ConsPlusNormal"/>
        <w:jc w:val="right"/>
        <w:rPr>
          <w:rFonts w:ascii="Times New Roman" w:hAnsi="Times New Roman" w:cs="Times New Roman"/>
          <w:sz w:val="24"/>
          <w:szCs w:val="24"/>
        </w:rPr>
      </w:pPr>
    </w:p>
    <w:p w:rsidR="00413DE8" w:rsidRDefault="00413DE8">
      <w:pPr>
        <w:pStyle w:val="ConsPlusNormal"/>
        <w:jc w:val="right"/>
        <w:rPr>
          <w:rFonts w:ascii="Times New Roman" w:hAnsi="Times New Roman" w:cs="Times New Roman"/>
          <w:sz w:val="24"/>
          <w:szCs w:val="24"/>
        </w:rPr>
      </w:pPr>
    </w:p>
    <w:p w:rsidR="00413DE8" w:rsidRPr="00CC7E90" w:rsidRDefault="00413DE8">
      <w:pPr>
        <w:pStyle w:val="ConsPlusNormal"/>
        <w:jc w:val="right"/>
        <w:rPr>
          <w:rFonts w:ascii="Times New Roman" w:hAnsi="Times New Roman" w:cs="Times New Roman"/>
          <w:sz w:val="24"/>
          <w:szCs w:val="24"/>
        </w:rPr>
      </w:pPr>
    </w:p>
    <w:p w:rsidR="008A52B4" w:rsidRPr="00CC7E90" w:rsidRDefault="008A52B4">
      <w:pPr>
        <w:pStyle w:val="ConsPlusNormal"/>
        <w:jc w:val="right"/>
        <w:outlineLvl w:val="1"/>
        <w:rPr>
          <w:rFonts w:ascii="Times New Roman" w:hAnsi="Times New Roman" w:cs="Times New Roman"/>
          <w:sz w:val="24"/>
          <w:szCs w:val="24"/>
        </w:rPr>
      </w:pPr>
      <w:r w:rsidRPr="00CC7E90">
        <w:rPr>
          <w:rFonts w:ascii="Times New Roman" w:hAnsi="Times New Roman" w:cs="Times New Roman"/>
          <w:sz w:val="24"/>
          <w:szCs w:val="24"/>
        </w:rPr>
        <w:lastRenderedPageBreak/>
        <w:t>Приложение</w:t>
      </w:r>
      <w:r w:rsidR="00413DE8">
        <w:rPr>
          <w:rFonts w:ascii="Times New Roman" w:hAnsi="Times New Roman" w:cs="Times New Roman"/>
          <w:sz w:val="24"/>
          <w:szCs w:val="24"/>
        </w:rPr>
        <w:t xml:space="preserve"> №</w:t>
      </w:r>
      <w:r w:rsidRPr="00CC7E90">
        <w:rPr>
          <w:rFonts w:ascii="Times New Roman" w:hAnsi="Times New Roman" w:cs="Times New Roman"/>
          <w:sz w:val="24"/>
          <w:szCs w:val="24"/>
        </w:rPr>
        <w:t xml:space="preserve"> 1</w:t>
      </w:r>
    </w:p>
    <w:p w:rsidR="008A52B4" w:rsidRPr="00CC7E90" w:rsidRDefault="008A52B4">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к Порядку составления и ведения</w:t>
      </w:r>
    </w:p>
    <w:p w:rsidR="008A52B4" w:rsidRPr="00CC7E90" w:rsidRDefault="008A52B4">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кассового плана исполнения</w:t>
      </w:r>
    </w:p>
    <w:p w:rsidR="008A52B4" w:rsidRPr="00CC7E90" w:rsidRDefault="00B556FB">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районного</w:t>
      </w:r>
      <w:r w:rsidR="008A52B4" w:rsidRPr="00CC7E90">
        <w:rPr>
          <w:rFonts w:ascii="Times New Roman" w:hAnsi="Times New Roman" w:cs="Times New Roman"/>
          <w:sz w:val="24"/>
          <w:szCs w:val="24"/>
        </w:rPr>
        <w:t xml:space="preserve"> бюджета</w:t>
      </w:r>
    </w:p>
    <w:p w:rsidR="008A52B4" w:rsidRPr="00CC7E90" w:rsidRDefault="008A52B4">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в текущем финансовом году</w:t>
      </w: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 xml:space="preserve">                                                         УТВЕРЖДАЮ:</w:t>
      </w:r>
    </w:p>
    <w:p w:rsidR="00B556FB" w:rsidRPr="00CC7E90" w:rsidRDefault="008A52B4" w:rsidP="00B556FB">
      <w:pPr>
        <w:pStyle w:val="ConsPlusNonformat"/>
        <w:jc w:val="right"/>
        <w:rPr>
          <w:rFonts w:ascii="Times New Roman" w:hAnsi="Times New Roman" w:cs="Times New Roman"/>
          <w:sz w:val="24"/>
          <w:szCs w:val="24"/>
        </w:rPr>
      </w:pPr>
      <w:r w:rsidRPr="00CC7E90">
        <w:rPr>
          <w:rFonts w:ascii="Times New Roman" w:hAnsi="Times New Roman" w:cs="Times New Roman"/>
          <w:sz w:val="24"/>
          <w:szCs w:val="24"/>
        </w:rPr>
        <w:t xml:space="preserve">                                                   </w:t>
      </w:r>
      <w:r w:rsidR="00B556FB" w:rsidRPr="00CC7E90">
        <w:rPr>
          <w:rFonts w:ascii="Times New Roman" w:hAnsi="Times New Roman" w:cs="Times New Roman"/>
          <w:sz w:val="24"/>
          <w:szCs w:val="24"/>
        </w:rPr>
        <w:t xml:space="preserve">Начальник финансового отдела администрации </w:t>
      </w:r>
    </w:p>
    <w:p w:rsidR="008A52B4" w:rsidRPr="00CC7E90" w:rsidRDefault="00B556FB" w:rsidP="00B556FB">
      <w:pPr>
        <w:pStyle w:val="ConsPlusNonformat"/>
        <w:jc w:val="right"/>
        <w:rPr>
          <w:rFonts w:ascii="Times New Roman" w:hAnsi="Times New Roman" w:cs="Times New Roman"/>
          <w:sz w:val="24"/>
          <w:szCs w:val="24"/>
        </w:rPr>
      </w:pPr>
      <w:proofErr w:type="spellStart"/>
      <w:r w:rsidRPr="00CC7E90">
        <w:rPr>
          <w:rFonts w:ascii="Times New Roman" w:hAnsi="Times New Roman" w:cs="Times New Roman"/>
          <w:sz w:val="24"/>
          <w:szCs w:val="24"/>
        </w:rPr>
        <w:t>Суражского</w:t>
      </w:r>
      <w:proofErr w:type="spellEnd"/>
      <w:r w:rsidRPr="00CC7E90">
        <w:rPr>
          <w:rFonts w:ascii="Times New Roman" w:hAnsi="Times New Roman" w:cs="Times New Roman"/>
          <w:sz w:val="24"/>
          <w:szCs w:val="24"/>
        </w:rPr>
        <w:t xml:space="preserve"> района</w:t>
      </w:r>
    </w:p>
    <w:p w:rsidR="00B556FB" w:rsidRPr="00CC7E90" w:rsidRDefault="008A52B4" w:rsidP="00B556FB">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 xml:space="preserve">                                                                                                         </w:t>
      </w:r>
    </w:p>
    <w:p w:rsidR="008A52B4" w:rsidRPr="00CC7E90" w:rsidRDefault="008A52B4" w:rsidP="00B556FB">
      <w:pPr>
        <w:pStyle w:val="ConsPlusNonformat"/>
        <w:jc w:val="right"/>
        <w:rPr>
          <w:rFonts w:ascii="Times New Roman" w:hAnsi="Times New Roman" w:cs="Times New Roman"/>
          <w:sz w:val="24"/>
          <w:szCs w:val="24"/>
        </w:rPr>
      </w:pPr>
      <w:r w:rsidRPr="00CC7E90">
        <w:rPr>
          <w:rFonts w:ascii="Times New Roman" w:hAnsi="Times New Roman" w:cs="Times New Roman"/>
          <w:sz w:val="24"/>
          <w:szCs w:val="24"/>
        </w:rPr>
        <w:t>"__" ___________ ____ год</w:t>
      </w:r>
    </w:p>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jc w:val="center"/>
        <w:rPr>
          <w:rFonts w:ascii="Times New Roman" w:hAnsi="Times New Roman" w:cs="Times New Roman"/>
          <w:sz w:val="24"/>
          <w:szCs w:val="24"/>
        </w:rPr>
      </w:pPr>
      <w:bookmarkStart w:id="3" w:name="P169"/>
      <w:bookmarkEnd w:id="3"/>
      <w:r w:rsidRPr="00CC7E90">
        <w:rPr>
          <w:rFonts w:ascii="Times New Roman" w:hAnsi="Times New Roman" w:cs="Times New Roman"/>
          <w:sz w:val="24"/>
          <w:szCs w:val="24"/>
        </w:rPr>
        <w:t xml:space="preserve">КАССОВЫЙ ПЛАН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 НА _________ ГОД</w:t>
      </w:r>
    </w:p>
    <w:p w:rsidR="008A52B4" w:rsidRPr="00CC7E90" w:rsidRDefault="008A52B4">
      <w:pPr>
        <w:pStyle w:val="ConsPlusNormal"/>
        <w:jc w:val="center"/>
        <w:rPr>
          <w:rFonts w:ascii="Times New Roman" w:hAnsi="Times New Roman" w:cs="Times New Roman"/>
          <w:sz w:val="24"/>
          <w:szCs w:val="24"/>
        </w:rPr>
      </w:pPr>
    </w:p>
    <w:p w:rsidR="008A52B4" w:rsidRPr="00CC7E90" w:rsidRDefault="008A52B4">
      <w:pPr>
        <w:pStyle w:val="ConsPlusNormal"/>
        <w:jc w:val="center"/>
        <w:outlineLvl w:val="2"/>
        <w:rPr>
          <w:rFonts w:ascii="Times New Roman" w:hAnsi="Times New Roman" w:cs="Times New Roman"/>
          <w:sz w:val="24"/>
          <w:szCs w:val="24"/>
        </w:rPr>
      </w:pPr>
      <w:r w:rsidRPr="00CC7E90">
        <w:rPr>
          <w:rFonts w:ascii="Times New Roman" w:hAnsi="Times New Roman" w:cs="Times New Roman"/>
          <w:sz w:val="24"/>
          <w:szCs w:val="24"/>
        </w:rPr>
        <w:t>I. ДОХОДЫ</w:t>
      </w:r>
    </w:p>
    <w:p w:rsidR="008A52B4" w:rsidRPr="00CC7E90" w:rsidRDefault="008A52B4">
      <w:pPr>
        <w:pStyle w:val="ConsPlusNormal"/>
        <w:jc w:val="center"/>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(рублей)</w:t>
      </w:r>
    </w:p>
    <w:p w:rsidR="008A52B4" w:rsidRPr="00CC7E90" w:rsidRDefault="008A52B4">
      <w:pPr>
        <w:rPr>
          <w:rFonts w:ascii="Times New Roman" w:hAnsi="Times New Roman" w:cs="Times New Roman"/>
          <w:sz w:val="24"/>
          <w:szCs w:val="24"/>
        </w:rPr>
        <w:sectPr w:rsidR="008A52B4" w:rsidRPr="00CC7E90" w:rsidSect="008B6BCB">
          <w:pgSz w:w="11906" w:h="16838"/>
          <w:pgMar w:top="1134" w:right="850" w:bottom="1134" w:left="1701" w:header="708" w:footer="708" w:gutter="0"/>
          <w:cols w:space="708"/>
          <w:docGrid w:linePitch="360"/>
        </w:sectPr>
      </w:pPr>
    </w:p>
    <w:p w:rsidR="008A52B4" w:rsidRPr="00CC7E90" w:rsidRDefault="008A52B4">
      <w:pPr>
        <w:spacing w:after="1"/>
        <w:rPr>
          <w:rFonts w:ascii="Times New Roman" w:hAnsi="Times New Roman" w:cs="Times New Roman"/>
          <w:sz w:val="24"/>
          <w:szCs w:val="24"/>
        </w:rPr>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85"/>
        <w:gridCol w:w="885"/>
        <w:gridCol w:w="885"/>
        <w:gridCol w:w="885"/>
        <w:gridCol w:w="885"/>
        <w:gridCol w:w="885"/>
        <w:gridCol w:w="885"/>
        <w:gridCol w:w="885"/>
        <w:gridCol w:w="885"/>
        <w:gridCol w:w="540"/>
        <w:gridCol w:w="885"/>
        <w:gridCol w:w="885"/>
        <w:gridCol w:w="885"/>
        <w:gridCol w:w="885"/>
        <w:gridCol w:w="885"/>
        <w:gridCol w:w="820"/>
        <w:gridCol w:w="900"/>
      </w:tblGrid>
      <w:tr w:rsidR="008A52B4" w:rsidRPr="00CC7E90" w:rsidTr="00413DE8">
        <w:tc>
          <w:tcPr>
            <w:tcW w:w="77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Наименование</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КБК</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январь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февраль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март</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1-й квартал</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апрель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май</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июнь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1-е полугодие</w:t>
            </w:r>
          </w:p>
        </w:tc>
        <w:tc>
          <w:tcPr>
            <w:tcW w:w="540"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июль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август</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сентябрь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9 месяцев</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октябрь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ноябрь</w:t>
            </w:r>
          </w:p>
        </w:tc>
        <w:tc>
          <w:tcPr>
            <w:tcW w:w="820"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декабрь</w:t>
            </w:r>
          </w:p>
        </w:tc>
        <w:tc>
          <w:tcPr>
            <w:tcW w:w="900"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год</w:t>
            </w:r>
          </w:p>
        </w:tc>
      </w:tr>
      <w:tr w:rsidR="008A52B4" w:rsidRPr="00CC7E90" w:rsidTr="00413DE8">
        <w:tc>
          <w:tcPr>
            <w:tcW w:w="771"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540"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20" w:type="dxa"/>
          </w:tcPr>
          <w:p w:rsidR="008A52B4" w:rsidRPr="00CC7E90" w:rsidRDefault="008A52B4">
            <w:pPr>
              <w:pStyle w:val="ConsPlusNormal"/>
              <w:jc w:val="center"/>
              <w:rPr>
                <w:rFonts w:ascii="Times New Roman" w:hAnsi="Times New Roman" w:cs="Times New Roman"/>
                <w:sz w:val="24"/>
                <w:szCs w:val="24"/>
              </w:rPr>
            </w:pPr>
          </w:p>
        </w:tc>
        <w:tc>
          <w:tcPr>
            <w:tcW w:w="900"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771" w:type="dxa"/>
          </w:tcPr>
          <w:p w:rsidR="008A52B4" w:rsidRPr="00CC7E90" w:rsidRDefault="008A52B4">
            <w:pPr>
              <w:pStyle w:val="ConsPlusNormal"/>
              <w:rPr>
                <w:rFonts w:ascii="Times New Roman" w:hAnsi="Times New Roman" w:cs="Times New Roman"/>
                <w:sz w:val="24"/>
                <w:szCs w:val="24"/>
              </w:rPr>
            </w:pPr>
            <w:r w:rsidRPr="00CC7E90">
              <w:rPr>
                <w:rFonts w:ascii="Times New Roman" w:hAnsi="Times New Roman" w:cs="Times New Roman"/>
                <w:sz w:val="24"/>
                <w:szCs w:val="24"/>
              </w:rPr>
              <w:t>Итого</w:t>
            </w: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540"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20" w:type="dxa"/>
          </w:tcPr>
          <w:p w:rsidR="008A52B4" w:rsidRPr="00CC7E90" w:rsidRDefault="008A52B4">
            <w:pPr>
              <w:pStyle w:val="ConsPlusNormal"/>
              <w:rPr>
                <w:rFonts w:ascii="Times New Roman" w:hAnsi="Times New Roman" w:cs="Times New Roman"/>
                <w:sz w:val="24"/>
                <w:szCs w:val="24"/>
              </w:rPr>
            </w:pPr>
          </w:p>
        </w:tc>
        <w:tc>
          <w:tcPr>
            <w:tcW w:w="900" w:type="dxa"/>
          </w:tcPr>
          <w:p w:rsidR="008A52B4" w:rsidRPr="00CC7E90" w:rsidRDefault="008A52B4">
            <w:pPr>
              <w:pStyle w:val="ConsPlusNormal"/>
              <w:rPr>
                <w:rFonts w:ascii="Times New Roman" w:hAnsi="Times New Roman" w:cs="Times New Roman"/>
                <w:sz w:val="24"/>
                <w:szCs w:val="24"/>
              </w:rPr>
            </w:pPr>
          </w:p>
        </w:tc>
      </w:tr>
    </w:tbl>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jc w:val="center"/>
        <w:outlineLvl w:val="2"/>
        <w:rPr>
          <w:rFonts w:ascii="Times New Roman" w:hAnsi="Times New Roman" w:cs="Times New Roman"/>
          <w:sz w:val="24"/>
          <w:szCs w:val="24"/>
        </w:rPr>
      </w:pPr>
      <w:r w:rsidRPr="00CC7E90">
        <w:rPr>
          <w:rFonts w:ascii="Times New Roman" w:hAnsi="Times New Roman" w:cs="Times New Roman"/>
          <w:sz w:val="24"/>
          <w:szCs w:val="24"/>
        </w:rPr>
        <w:t>II. РАСХОДЫ</w:t>
      </w:r>
    </w:p>
    <w:p w:rsidR="008A52B4" w:rsidRPr="00CC7E90" w:rsidRDefault="008A52B4">
      <w:pPr>
        <w:pStyle w:val="ConsPlusNormal"/>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88"/>
        <w:gridCol w:w="885"/>
        <w:gridCol w:w="885"/>
        <w:gridCol w:w="885"/>
        <w:gridCol w:w="885"/>
        <w:gridCol w:w="885"/>
        <w:gridCol w:w="885"/>
        <w:gridCol w:w="885"/>
        <w:gridCol w:w="885"/>
        <w:gridCol w:w="885"/>
        <w:gridCol w:w="885"/>
        <w:gridCol w:w="885"/>
        <w:gridCol w:w="885"/>
        <w:gridCol w:w="885"/>
        <w:gridCol w:w="885"/>
        <w:gridCol w:w="885"/>
        <w:gridCol w:w="837"/>
      </w:tblGrid>
      <w:tr w:rsidR="008A52B4" w:rsidRPr="00CC7E90" w:rsidTr="00413DE8">
        <w:tc>
          <w:tcPr>
            <w:tcW w:w="77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Наименование</w:t>
            </w:r>
          </w:p>
        </w:tc>
        <w:tc>
          <w:tcPr>
            <w:tcW w:w="488"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КБК</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январь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февраль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март</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1-й квартал</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апрель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май</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июнь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1-е полугодие</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июль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август</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сентябрь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9 месяцев</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октябрь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ноябрь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декабрь</w:t>
            </w:r>
          </w:p>
        </w:tc>
        <w:tc>
          <w:tcPr>
            <w:tcW w:w="837"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 xml:space="preserve">Итого </w:t>
            </w:r>
            <w:bookmarkStart w:id="4" w:name="_GoBack"/>
            <w:bookmarkEnd w:id="4"/>
            <w:r w:rsidRPr="00CC7E90">
              <w:rPr>
                <w:rFonts w:ascii="Times New Roman" w:hAnsi="Times New Roman" w:cs="Times New Roman"/>
                <w:sz w:val="24"/>
                <w:szCs w:val="24"/>
              </w:rPr>
              <w:t>за год</w:t>
            </w:r>
          </w:p>
        </w:tc>
      </w:tr>
      <w:tr w:rsidR="008A52B4" w:rsidRPr="00CC7E90" w:rsidTr="00413DE8">
        <w:tc>
          <w:tcPr>
            <w:tcW w:w="771" w:type="dxa"/>
          </w:tcPr>
          <w:p w:rsidR="008A52B4" w:rsidRPr="00CC7E90" w:rsidRDefault="008A52B4">
            <w:pPr>
              <w:pStyle w:val="ConsPlusNormal"/>
              <w:jc w:val="center"/>
              <w:rPr>
                <w:rFonts w:ascii="Times New Roman" w:hAnsi="Times New Roman" w:cs="Times New Roman"/>
                <w:sz w:val="24"/>
                <w:szCs w:val="24"/>
              </w:rPr>
            </w:pPr>
          </w:p>
        </w:tc>
        <w:tc>
          <w:tcPr>
            <w:tcW w:w="488"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c>
          <w:tcPr>
            <w:tcW w:w="837"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771" w:type="dxa"/>
          </w:tcPr>
          <w:p w:rsidR="008A52B4" w:rsidRPr="00CC7E90" w:rsidRDefault="008A52B4">
            <w:pPr>
              <w:pStyle w:val="ConsPlusNormal"/>
              <w:rPr>
                <w:rFonts w:ascii="Times New Roman" w:hAnsi="Times New Roman" w:cs="Times New Roman"/>
                <w:sz w:val="24"/>
                <w:szCs w:val="24"/>
              </w:rPr>
            </w:pPr>
            <w:r w:rsidRPr="00CC7E90">
              <w:rPr>
                <w:rFonts w:ascii="Times New Roman" w:hAnsi="Times New Roman" w:cs="Times New Roman"/>
                <w:sz w:val="24"/>
                <w:szCs w:val="24"/>
              </w:rPr>
              <w:t>Итого</w:t>
            </w:r>
          </w:p>
        </w:tc>
        <w:tc>
          <w:tcPr>
            <w:tcW w:w="488"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85" w:type="dxa"/>
          </w:tcPr>
          <w:p w:rsidR="008A52B4" w:rsidRPr="00CC7E90" w:rsidRDefault="008A52B4">
            <w:pPr>
              <w:pStyle w:val="ConsPlusNormal"/>
              <w:rPr>
                <w:rFonts w:ascii="Times New Roman" w:hAnsi="Times New Roman" w:cs="Times New Roman"/>
                <w:sz w:val="24"/>
                <w:szCs w:val="24"/>
              </w:rPr>
            </w:pPr>
          </w:p>
        </w:tc>
        <w:tc>
          <w:tcPr>
            <w:tcW w:w="837" w:type="dxa"/>
          </w:tcPr>
          <w:p w:rsidR="008A52B4" w:rsidRPr="00CC7E90" w:rsidRDefault="008A52B4">
            <w:pPr>
              <w:pStyle w:val="ConsPlusNormal"/>
              <w:rPr>
                <w:rFonts w:ascii="Times New Roman" w:hAnsi="Times New Roman" w:cs="Times New Roman"/>
                <w:sz w:val="24"/>
                <w:szCs w:val="24"/>
              </w:rPr>
            </w:pPr>
          </w:p>
        </w:tc>
      </w:tr>
    </w:tbl>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jc w:val="center"/>
        <w:outlineLvl w:val="2"/>
        <w:rPr>
          <w:rFonts w:ascii="Times New Roman" w:hAnsi="Times New Roman" w:cs="Times New Roman"/>
          <w:sz w:val="24"/>
          <w:szCs w:val="24"/>
        </w:rPr>
      </w:pPr>
      <w:r w:rsidRPr="00CC7E90">
        <w:rPr>
          <w:rFonts w:ascii="Times New Roman" w:hAnsi="Times New Roman" w:cs="Times New Roman"/>
          <w:sz w:val="24"/>
          <w:szCs w:val="24"/>
        </w:rPr>
        <w:t>III. ИСТОЧНИКИ ВНУТРЕННЕГО ФИНАНСИРОВАНИЯ ДЕФИЦИТА</w:t>
      </w:r>
    </w:p>
    <w:p w:rsidR="008A52B4" w:rsidRPr="00CC7E90" w:rsidRDefault="00B556FB">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РАЙОННОГО</w:t>
      </w:r>
      <w:r w:rsidR="008A52B4" w:rsidRPr="00CC7E90">
        <w:rPr>
          <w:rFonts w:ascii="Times New Roman" w:hAnsi="Times New Roman" w:cs="Times New Roman"/>
          <w:sz w:val="24"/>
          <w:szCs w:val="24"/>
        </w:rPr>
        <w:t xml:space="preserve"> БЮДЖЕТА</w:t>
      </w:r>
    </w:p>
    <w:p w:rsidR="008A52B4" w:rsidRPr="00CC7E90" w:rsidRDefault="008A52B4">
      <w:pPr>
        <w:pStyle w:val="ConsPlusNormal"/>
        <w:rPr>
          <w:rFonts w:ascii="Times New Roman" w:hAnsi="Times New Roman" w:cs="Times New Roman"/>
          <w:sz w:val="24"/>
          <w:szCs w:val="24"/>
        </w:r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81"/>
        <w:gridCol w:w="881"/>
        <w:gridCol w:w="881"/>
        <w:gridCol w:w="881"/>
        <w:gridCol w:w="881"/>
        <w:gridCol w:w="881"/>
        <w:gridCol w:w="881"/>
        <w:gridCol w:w="881"/>
        <w:gridCol w:w="881"/>
        <w:gridCol w:w="881"/>
        <w:gridCol w:w="778"/>
        <w:gridCol w:w="881"/>
        <w:gridCol w:w="881"/>
        <w:gridCol w:w="881"/>
        <w:gridCol w:w="656"/>
        <w:gridCol w:w="709"/>
        <w:gridCol w:w="885"/>
      </w:tblGrid>
      <w:tr w:rsidR="008A52B4" w:rsidRPr="00CC7E90" w:rsidTr="00413DE8">
        <w:tc>
          <w:tcPr>
            <w:tcW w:w="105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Наименование</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КБК</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январь</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февраль</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март</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1-й квартал</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апрель</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май</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июнь</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1-е полугодие</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июль</w:t>
            </w:r>
          </w:p>
        </w:tc>
        <w:tc>
          <w:tcPr>
            <w:tcW w:w="778"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август</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сентябрь</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9 месяцев</w:t>
            </w:r>
          </w:p>
        </w:tc>
        <w:tc>
          <w:tcPr>
            <w:tcW w:w="88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октябрь</w:t>
            </w:r>
          </w:p>
        </w:tc>
        <w:tc>
          <w:tcPr>
            <w:tcW w:w="65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ноябрь</w:t>
            </w:r>
          </w:p>
        </w:tc>
        <w:tc>
          <w:tcPr>
            <w:tcW w:w="709"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декабрь</w:t>
            </w:r>
          </w:p>
        </w:tc>
        <w:tc>
          <w:tcPr>
            <w:tcW w:w="88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год</w:t>
            </w:r>
          </w:p>
        </w:tc>
      </w:tr>
      <w:tr w:rsidR="008A52B4" w:rsidRPr="00CC7E90" w:rsidTr="00413DE8">
        <w:tc>
          <w:tcPr>
            <w:tcW w:w="1055" w:type="dxa"/>
          </w:tcPr>
          <w:p w:rsidR="008A52B4" w:rsidRPr="00CC7E90" w:rsidRDefault="008A52B4">
            <w:pPr>
              <w:pStyle w:val="ConsPlusNormal"/>
              <w:rPr>
                <w:rFonts w:ascii="Times New Roman" w:hAnsi="Times New Roman" w:cs="Times New Roman"/>
                <w:sz w:val="24"/>
                <w:szCs w:val="24"/>
              </w:rPr>
            </w:pPr>
            <w:r w:rsidRPr="00CC7E90">
              <w:rPr>
                <w:rFonts w:ascii="Times New Roman" w:hAnsi="Times New Roman" w:cs="Times New Roman"/>
                <w:sz w:val="24"/>
                <w:szCs w:val="24"/>
              </w:rPr>
              <w:t xml:space="preserve">1. Остаток на </w:t>
            </w:r>
            <w:r w:rsidRPr="00CC7E90">
              <w:rPr>
                <w:rFonts w:ascii="Times New Roman" w:hAnsi="Times New Roman" w:cs="Times New Roman"/>
                <w:sz w:val="24"/>
                <w:szCs w:val="24"/>
              </w:rPr>
              <w:lastRenderedPageBreak/>
              <w:t>начало периода</w:t>
            </w: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778"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65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1055" w:type="dxa"/>
          </w:tcPr>
          <w:p w:rsidR="008A52B4" w:rsidRPr="00CC7E90" w:rsidRDefault="008A52B4">
            <w:pPr>
              <w:pStyle w:val="ConsPlusNormal"/>
              <w:rPr>
                <w:rFonts w:ascii="Times New Roman" w:hAnsi="Times New Roman" w:cs="Times New Roman"/>
                <w:sz w:val="24"/>
                <w:szCs w:val="24"/>
              </w:rPr>
            </w:pPr>
            <w:r w:rsidRPr="00CC7E90">
              <w:rPr>
                <w:rFonts w:ascii="Times New Roman" w:hAnsi="Times New Roman" w:cs="Times New Roman"/>
                <w:sz w:val="24"/>
                <w:szCs w:val="24"/>
              </w:rPr>
              <w:lastRenderedPageBreak/>
              <w:t>2. Другие источники</w:t>
            </w: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778"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65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1055" w:type="dxa"/>
          </w:tcPr>
          <w:p w:rsidR="008A52B4" w:rsidRPr="00CC7E90" w:rsidRDefault="008A52B4">
            <w:pPr>
              <w:pStyle w:val="ConsPlusNormal"/>
              <w:rPr>
                <w:rFonts w:ascii="Times New Roman" w:hAnsi="Times New Roman" w:cs="Times New Roman"/>
                <w:sz w:val="24"/>
                <w:szCs w:val="24"/>
              </w:rPr>
            </w:pPr>
            <w:r w:rsidRPr="00CC7E90">
              <w:rPr>
                <w:rFonts w:ascii="Times New Roman" w:hAnsi="Times New Roman" w:cs="Times New Roman"/>
                <w:sz w:val="24"/>
                <w:szCs w:val="24"/>
              </w:rPr>
              <w:t>Итого</w:t>
            </w: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778"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881" w:type="dxa"/>
          </w:tcPr>
          <w:p w:rsidR="008A52B4" w:rsidRPr="00CC7E90" w:rsidRDefault="008A52B4">
            <w:pPr>
              <w:pStyle w:val="ConsPlusNormal"/>
              <w:jc w:val="center"/>
              <w:rPr>
                <w:rFonts w:ascii="Times New Roman" w:hAnsi="Times New Roman" w:cs="Times New Roman"/>
                <w:sz w:val="24"/>
                <w:szCs w:val="24"/>
              </w:rPr>
            </w:pPr>
          </w:p>
        </w:tc>
        <w:tc>
          <w:tcPr>
            <w:tcW w:w="65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885" w:type="dxa"/>
          </w:tcPr>
          <w:p w:rsidR="008A52B4" w:rsidRPr="00CC7E90" w:rsidRDefault="008A52B4">
            <w:pPr>
              <w:pStyle w:val="ConsPlusNormal"/>
              <w:jc w:val="center"/>
              <w:rPr>
                <w:rFonts w:ascii="Times New Roman" w:hAnsi="Times New Roman" w:cs="Times New Roman"/>
                <w:sz w:val="24"/>
                <w:szCs w:val="24"/>
              </w:rPr>
            </w:pPr>
          </w:p>
        </w:tc>
      </w:tr>
    </w:tbl>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nformat"/>
        <w:jc w:val="both"/>
        <w:rPr>
          <w:rFonts w:ascii="Times New Roman" w:hAnsi="Times New Roman" w:cs="Times New Roman"/>
          <w:sz w:val="24"/>
          <w:szCs w:val="24"/>
        </w:rPr>
      </w:pP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СОГЛАСОВАНО:</w:t>
      </w:r>
    </w:p>
    <w:p w:rsidR="00B556FB" w:rsidRPr="00CC7E90" w:rsidRDefault="00B556FB">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 xml:space="preserve">Заместитель начальника </w:t>
      </w:r>
    </w:p>
    <w:p w:rsidR="008A52B4" w:rsidRPr="00CC7E90" w:rsidRDefault="00B556FB">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финансового отдела</w:t>
      </w:r>
      <w:r w:rsidR="008A52B4" w:rsidRPr="00CC7E90">
        <w:rPr>
          <w:rFonts w:ascii="Times New Roman" w:hAnsi="Times New Roman" w:cs="Times New Roman"/>
          <w:sz w:val="24"/>
          <w:szCs w:val="24"/>
        </w:rPr>
        <w:t xml:space="preserve">             ___________________</w:t>
      </w: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 xml:space="preserve">                                  (подпись)</w:t>
      </w:r>
    </w:p>
    <w:p w:rsidR="008A52B4" w:rsidRPr="00CC7E90" w:rsidRDefault="008A52B4">
      <w:pPr>
        <w:pStyle w:val="ConsPlusNonformat"/>
        <w:jc w:val="both"/>
        <w:rPr>
          <w:rFonts w:ascii="Times New Roman" w:hAnsi="Times New Roman" w:cs="Times New Roman"/>
          <w:sz w:val="24"/>
          <w:szCs w:val="24"/>
        </w:rPr>
      </w:pP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Исполнитель                  ___________________</w:t>
      </w: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 xml:space="preserve">                                   (подпись)</w:t>
      </w: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413DE8" w:rsidRDefault="00413DE8">
      <w:pPr>
        <w:pStyle w:val="ConsPlusNormal"/>
        <w:jc w:val="right"/>
        <w:outlineLvl w:val="1"/>
        <w:rPr>
          <w:rFonts w:ascii="Times New Roman" w:hAnsi="Times New Roman" w:cs="Times New Roman"/>
          <w:sz w:val="24"/>
          <w:szCs w:val="24"/>
        </w:rPr>
      </w:pPr>
    </w:p>
    <w:p w:rsidR="008A52B4" w:rsidRPr="00CC7E90" w:rsidRDefault="008A52B4">
      <w:pPr>
        <w:pStyle w:val="ConsPlusNormal"/>
        <w:jc w:val="right"/>
        <w:outlineLvl w:val="1"/>
        <w:rPr>
          <w:rFonts w:ascii="Times New Roman" w:hAnsi="Times New Roman" w:cs="Times New Roman"/>
          <w:sz w:val="24"/>
          <w:szCs w:val="24"/>
        </w:rPr>
      </w:pPr>
      <w:r w:rsidRPr="00CC7E90">
        <w:rPr>
          <w:rFonts w:ascii="Times New Roman" w:hAnsi="Times New Roman" w:cs="Times New Roman"/>
          <w:sz w:val="24"/>
          <w:szCs w:val="24"/>
        </w:rPr>
        <w:t xml:space="preserve">Приложение </w:t>
      </w:r>
      <w:r w:rsidR="00B556FB" w:rsidRPr="00CC7E90">
        <w:rPr>
          <w:rFonts w:ascii="Times New Roman" w:hAnsi="Times New Roman" w:cs="Times New Roman"/>
          <w:sz w:val="24"/>
          <w:szCs w:val="24"/>
        </w:rPr>
        <w:t xml:space="preserve">№ </w:t>
      </w:r>
      <w:r w:rsidRPr="00CC7E90">
        <w:rPr>
          <w:rFonts w:ascii="Times New Roman" w:hAnsi="Times New Roman" w:cs="Times New Roman"/>
          <w:sz w:val="24"/>
          <w:szCs w:val="24"/>
        </w:rPr>
        <w:t>2</w:t>
      </w:r>
    </w:p>
    <w:p w:rsidR="008A52B4" w:rsidRPr="00CC7E90" w:rsidRDefault="008A52B4">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к Порядку составления и ведения кассового</w:t>
      </w:r>
    </w:p>
    <w:p w:rsidR="008A52B4" w:rsidRPr="00CC7E90" w:rsidRDefault="008A52B4">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 xml:space="preserve">плана исполнения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в текущем финансовом году</w:t>
      </w:r>
    </w:p>
    <w:p w:rsidR="008A52B4" w:rsidRPr="00CC7E90" w:rsidRDefault="008A52B4">
      <w:pPr>
        <w:pStyle w:val="ConsPlusNormal"/>
        <w:jc w:val="right"/>
        <w:rPr>
          <w:rFonts w:ascii="Times New Roman" w:hAnsi="Times New Roman" w:cs="Times New Roman"/>
          <w:sz w:val="24"/>
          <w:szCs w:val="24"/>
        </w:rPr>
      </w:pP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_________________________________________________________________</w:t>
      </w: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 xml:space="preserve">(наименование главного администратора доходов </w:t>
      </w:r>
      <w:r w:rsidR="00B556FB" w:rsidRPr="00CC7E90">
        <w:rPr>
          <w:rFonts w:ascii="Times New Roman" w:hAnsi="Times New Roman" w:cs="Times New Roman"/>
          <w:sz w:val="24"/>
          <w:szCs w:val="24"/>
        </w:rPr>
        <w:t>районного</w:t>
      </w:r>
      <w:r w:rsidRPr="00CC7E90">
        <w:rPr>
          <w:rFonts w:ascii="Times New Roman" w:hAnsi="Times New Roman" w:cs="Times New Roman"/>
          <w:sz w:val="24"/>
          <w:szCs w:val="24"/>
        </w:rPr>
        <w:t xml:space="preserve"> бюджета)</w:t>
      </w:r>
    </w:p>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jc w:val="center"/>
        <w:rPr>
          <w:rFonts w:ascii="Times New Roman" w:hAnsi="Times New Roman" w:cs="Times New Roman"/>
          <w:sz w:val="24"/>
          <w:szCs w:val="24"/>
        </w:rPr>
      </w:pPr>
      <w:bookmarkStart w:id="5" w:name="P387"/>
      <w:bookmarkEnd w:id="5"/>
      <w:r w:rsidRPr="00CC7E90">
        <w:rPr>
          <w:rFonts w:ascii="Times New Roman" w:hAnsi="Times New Roman" w:cs="Times New Roman"/>
          <w:sz w:val="24"/>
          <w:szCs w:val="24"/>
        </w:rPr>
        <w:t>КАССОВЫЙ ПЛАН ПОСТУПЛЕНИЙ</w:t>
      </w:r>
    </w:p>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на (месяц) _________ 20_____ г.</w:t>
      </w:r>
    </w:p>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rmal"/>
        <w:jc w:val="right"/>
        <w:rPr>
          <w:rFonts w:ascii="Times New Roman" w:hAnsi="Times New Roman" w:cs="Times New Roman"/>
          <w:sz w:val="24"/>
          <w:szCs w:val="24"/>
        </w:rPr>
      </w:pPr>
      <w:r w:rsidRPr="00CC7E90">
        <w:rPr>
          <w:rFonts w:ascii="Times New Roman" w:hAnsi="Times New Roman" w:cs="Times New Roman"/>
          <w:sz w:val="24"/>
          <w:szCs w:val="24"/>
        </w:rPr>
        <w:t>(в рублях)</w:t>
      </w:r>
    </w:p>
    <w:p w:rsidR="008A52B4" w:rsidRPr="00CC7E90" w:rsidRDefault="008A52B4">
      <w:pPr>
        <w:spacing w:after="1"/>
        <w:rPr>
          <w:rFonts w:ascii="Times New Roman" w:hAnsi="Times New Roman" w:cs="Times New Roman"/>
          <w:sz w:val="24"/>
          <w:szCs w:val="24"/>
        </w:rPr>
      </w:pPr>
    </w:p>
    <w:tbl>
      <w:tblPr>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16"/>
        <w:gridCol w:w="916"/>
        <w:gridCol w:w="916"/>
        <w:gridCol w:w="654"/>
        <w:gridCol w:w="916"/>
        <w:gridCol w:w="916"/>
        <w:gridCol w:w="599"/>
        <w:gridCol w:w="675"/>
        <w:gridCol w:w="916"/>
        <w:gridCol w:w="686"/>
        <w:gridCol w:w="709"/>
        <w:gridCol w:w="916"/>
        <w:gridCol w:w="916"/>
        <w:gridCol w:w="916"/>
        <w:gridCol w:w="916"/>
        <w:gridCol w:w="916"/>
        <w:gridCol w:w="931"/>
      </w:tblGrid>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Наименование</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КБК</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январь</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февраль</w:t>
            </w:r>
          </w:p>
        </w:tc>
        <w:tc>
          <w:tcPr>
            <w:tcW w:w="654"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март</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1-й квартал</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апрель</w:t>
            </w:r>
          </w:p>
        </w:tc>
        <w:tc>
          <w:tcPr>
            <w:tcW w:w="599"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май</w:t>
            </w:r>
          </w:p>
        </w:tc>
        <w:tc>
          <w:tcPr>
            <w:tcW w:w="675"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июнь</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1-е полугодие</w:t>
            </w:r>
          </w:p>
        </w:tc>
        <w:tc>
          <w:tcPr>
            <w:tcW w:w="68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июль</w:t>
            </w:r>
          </w:p>
        </w:tc>
        <w:tc>
          <w:tcPr>
            <w:tcW w:w="709"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август</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сентябрь</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9 месяцев</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октябрь</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ноябрь</w:t>
            </w:r>
          </w:p>
        </w:tc>
        <w:tc>
          <w:tcPr>
            <w:tcW w:w="916"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декабрь</w:t>
            </w:r>
          </w:p>
        </w:tc>
        <w:tc>
          <w:tcPr>
            <w:tcW w:w="931" w:type="dxa"/>
          </w:tcPr>
          <w:p w:rsidR="008A52B4" w:rsidRPr="00CC7E90" w:rsidRDefault="008A52B4">
            <w:pPr>
              <w:pStyle w:val="ConsPlusNormal"/>
              <w:jc w:val="center"/>
              <w:rPr>
                <w:rFonts w:ascii="Times New Roman" w:hAnsi="Times New Roman" w:cs="Times New Roman"/>
                <w:sz w:val="24"/>
                <w:szCs w:val="24"/>
              </w:rPr>
            </w:pPr>
            <w:r w:rsidRPr="00CC7E90">
              <w:rPr>
                <w:rFonts w:ascii="Times New Roman" w:hAnsi="Times New Roman" w:cs="Times New Roman"/>
                <w:sz w:val="24"/>
                <w:szCs w:val="24"/>
              </w:rPr>
              <w:t>Итого за год</w:t>
            </w: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r w:rsidR="008A52B4" w:rsidRPr="00CC7E90" w:rsidTr="00413DE8">
        <w:tc>
          <w:tcPr>
            <w:tcW w:w="913"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54"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599" w:type="dxa"/>
          </w:tcPr>
          <w:p w:rsidR="008A52B4" w:rsidRPr="00CC7E90" w:rsidRDefault="008A52B4">
            <w:pPr>
              <w:pStyle w:val="ConsPlusNormal"/>
              <w:jc w:val="center"/>
              <w:rPr>
                <w:rFonts w:ascii="Times New Roman" w:hAnsi="Times New Roman" w:cs="Times New Roman"/>
                <w:sz w:val="24"/>
                <w:szCs w:val="24"/>
              </w:rPr>
            </w:pPr>
          </w:p>
        </w:tc>
        <w:tc>
          <w:tcPr>
            <w:tcW w:w="675"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686" w:type="dxa"/>
          </w:tcPr>
          <w:p w:rsidR="008A52B4" w:rsidRPr="00CC7E90" w:rsidRDefault="008A52B4">
            <w:pPr>
              <w:pStyle w:val="ConsPlusNormal"/>
              <w:jc w:val="center"/>
              <w:rPr>
                <w:rFonts w:ascii="Times New Roman" w:hAnsi="Times New Roman" w:cs="Times New Roman"/>
                <w:sz w:val="24"/>
                <w:szCs w:val="24"/>
              </w:rPr>
            </w:pPr>
          </w:p>
        </w:tc>
        <w:tc>
          <w:tcPr>
            <w:tcW w:w="709"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16" w:type="dxa"/>
          </w:tcPr>
          <w:p w:rsidR="008A52B4" w:rsidRPr="00CC7E90" w:rsidRDefault="008A52B4">
            <w:pPr>
              <w:pStyle w:val="ConsPlusNormal"/>
              <w:jc w:val="center"/>
              <w:rPr>
                <w:rFonts w:ascii="Times New Roman" w:hAnsi="Times New Roman" w:cs="Times New Roman"/>
                <w:sz w:val="24"/>
                <w:szCs w:val="24"/>
              </w:rPr>
            </w:pPr>
          </w:p>
        </w:tc>
        <w:tc>
          <w:tcPr>
            <w:tcW w:w="931" w:type="dxa"/>
          </w:tcPr>
          <w:p w:rsidR="008A52B4" w:rsidRPr="00CC7E90" w:rsidRDefault="008A52B4">
            <w:pPr>
              <w:pStyle w:val="ConsPlusNormal"/>
              <w:jc w:val="center"/>
              <w:rPr>
                <w:rFonts w:ascii="Times New Roman" w:hAnsi="Times New Roman" w:cs="Times New Roman"/>
                <w:sz w:val="24"/>
                <w:szCs w:val="24"/>
              </w:rPr>
            </w:pPr>
          </w:p>
        </w:tc>
      </w:tr>
    </w:tbl>
    <w:p w:rsidR="008A52B4" w:rsidRPr="00CC7E90" w:rsidRDefault="008A52B4">
      <w:pPr>
        <w:pStyle w:val="ConsPlusNormal"/>
        <w:rPr>
          <w:rFonts w:ascii="Times New Roman" w:hAnsi="Times New Roman" w:cs="Times New Roman"/>
          <w:sz w:val="24"/>
          <w:szCs w:val="24"/>
        </w:rPr>
      </w:pP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Руководитель: ________________________ ___________ ________________________</w:t>
      </w: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 xml:space="preserve">              </w:t>
      </w:r>
      <w:proofErr w:type="gramStart"/>
      <w:r w:rsidRPr="00CC7E90">
        <w:rPr>
          <w:rFonts w:ascii="Times New Roman" w:hAnsi="Times New Roman" w:cs="Times New Roman"/>
          <w:sz w:val="24"/>
          <w:szCs w:val="24"/>
        </w:rPr>
        <w:t>(наименование должности   (подпись)             (Ф.И.О.)</w:t>
      </w:r>
      <w:proofErr w:type="gramEnd"/>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 xml:space="preserve">                  руководителя)</w:t>
      </w:r>
    </w:p>
    <w:p w:rsidR="008A52B4" w:rsidRPr="00CC7E90" w:rsidRDefault="008A52B4">
      <w:pPr>
        <w:pStyle w:val="ConsPlusNonformat"/>
        <w:jc w:val="both"/>
        <w:rPr>
          <w:rFonts w:ascii="Times New Roman" w:hAnsi="Times New Roman" w:cs="Times New Roman"/>
          <w:sz w:val="24"/>
          <w:szCs w:val="24"/>
        </w:rPr>
      </w:pP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Исполнитель __________________</w:t>
      </w:r>
    </w:p>
    <w:p w:rsidR="008A52B4" w:rsidRPr="00CC7E90" w:rsidRDefault="008A52B4">
      <w:pPr>
        <w:pStyle w:val="ConsPlusNonformat"/>
        <w:jc w:val="both"/>
        <w:rPr>
          <w:rFonts w:ascii="Times New Roman" w:hAnsi="Times New Roman" w:cs="Times New Roman"/>
          <w:sz w:val="24"/>
          <w:szCs w:val="24"/>
        </w:rPr>
      </w:pPr>
    </w:p>
    <w:p w:rsidR="008A52B4" w:rsidRPr="00CC7E90" w:rsidRDefault="008A52B4">
      <w:pPr>
        <w:pStyle w:val="ConsPlusNonformat"/>
        <w:jc w:val="both"/>
        <w:rPr>
          <w:rFonts w:ascii="Times New Roman" w:hAnsi="Times New Roman" w:cs="Times New Roman"/>
          <w:sz w:val="24"/>
          <w:szCs w:val="24"/>
        </w:rPr>
      </w:pPr>
      <w:r w:rsidRPr="00CC7E90">
        <w:rPr>
          <w:rFonts w:ascii="Times New Roman" w:hAnsi="Times New Roman" w:cs="Times New Roman"/>
          <w:sz w:val="24"/>
          <w:szCs w:val="24"/>
        </w:rPr>
        <w:t>т. ____________________</w:t>
      </w:r>
    </w:p>
    <w:p w:rsidR="008A52B4" w:rsidRPr="00CC7E90" w:rsidRDefault="008A52B4">
      <w:pPr>
        <w:pStyle w:val="ConsPlusNormal"/>
        <w:jc w:val="both"/>
        <w:rPr>
          <w:rFonts w:ascii="Times New Roman" w:hAnsi="Times New Roman" w:cs="Times New Roman"/>
          <w:sz w:val="24"/>
          <w:szCs w:val="24"/>
        </w:rPr>
      </w:pPr>
    </w:p>
    <w:p w:rsidR="007C5694" w:rsidRPr="00CC7E90" w:rsidRDefault="007C5694">
      <w:pPr>
        <w:rPr>
          <w:rFonts w:ascii="Times New Roman" w:hAnsi="Times New Roman" w:cs="Times New Roman"/>
          <w:sz w:val="24"/>
          <w:szCs w:val="24"/>
        </w:rPr>
      </w:pPr>
    </w:p>
    <w:sectPr w:rsidR="007C5694" w:rsidRPr="00CC7E90" w:rsidSect="00E17B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B4"/>
    <w:rsid w:val="0001517F"/>
    <w:rsid w:val="00031237"/>
    <w:rsid w:val="000463D6"/>
    <w:rsid w:val="00067279"/>
    <w:rsid w:val="000D3A71"/>
    <w:rsid w:val="000E10AC"/>
    <w:rsid w:val="000F2399"/>
    <w:rsid w:val="00123434"/>
    <w:rsid w:val="00131EEA"/>
    <w:rsid w:val="0013761A"/>
    <w:rsid w:val="0014437C"/>
    <w:rsid w:val="001D0424"/>
    <w:rsid w:val="001D3148"/>
    <w:rsid w:val="002036AF"/>
    <w:rsid w:val="00223380"/>
    <w:rsid w:val="00232567"/>
    <w:rsid w:val="00254175"/>
    <w:rsid w:val="00273301"/>
    <w:rsid w:val="002A19E6"/>
    <w:rsid w:val="002A6A03"/>
    <w:rsid w:val="002B49BA"/>
    <w:rsid w:val="002D413E"/>
    <w:rsid w:val="002E1D0A"/>
    <w:rsid w:val="00363A0E"/>
    <w:rsid w:val="00373DA1"/>
    <w:rsid w:val="00380700"/>
    <w:rsid w:val="003C6C61"/>
    <w:rsid w:val="00413DE8"/>
    <w:rsid w:val="00425B72"/>
    <w:rsid w:val="0043154F"/>
    <w:rsid w:val="00473199"/>
    <w:rsid w:val="0047377F"/>
    <w:rsid w:val="00494422"/>
    <w:rsid w:val="004C517C"/>
    <w:rsid w:val="004F29D5"/>
    <w:rsid w:val="004F792D"/>
    <w:rsid w:val="00515B06"/>
    <w:rsid w:val="00521331"/>
    <w:rsid w:val="00551D2E"/>
    <w:rsid w:val="005917B5"/>
    <w:rsid w:val="00594EBA"/>
    <w:rsid w:val="005F5C68"/>
    <w:rsid w:val="00680C8F"/>
    <w:rsid w:val="006B43AD"/>
    <w:rsid w:val="006C5765"/>
    <w:rsid w:val="00706624"/>
    <w:rsid w:val="007625E1"/>
    <w:rsid w:val="007724B8"/>
    <w:rsid w:val="007764DA"/>
    <w:rsid w:val="00780CC5"/>
    <w:rsid w:val="007C5694"/>
    <w:rsid w:val="007E06AB"/>
    <w:rsid w:val="007E7119"/>
    <w:rsid w:val="00801F3D"/>
    <w:rsid w:val="00805D10"/>
    <w:rsid w:val="00810979"/>
    <w:rsid w:val="00882991"/>
    <w:rsid w:val="008840DF"/>
    <w:rsid w:val="00892809"/>
    <w:rsid w:val="008A05DE"/>
    <w:rsid w:val="008A52B4"/>
    <w:rsid w:val="008B369D"/>
    <w:rsid w:val="008B4B42"/>
    <w:rsid w:val="008B6001"/>
    <w:rsid w:val="008D41A3"/>
    <w:rsid w:val="00900311"/>
    <w:rsid w:val="00916E05"/>
    <w:rsid w:val="00926D29"/>
    <w:rsid w:val="0097258C"/>
    <w:rsid w:val="009A220F"/>
    <w:rsid w:val="009C4496"/>
    <w:rsid w:val="009F7EE4"/>
    <w:rsid w:val="00A4308C"/>
    <w:rsid w:val="00A56858"/>
    <w:rsid w:val="00A65005"/>
    <w:rsid w:val="00AD5788"/>
    <w:rsid w:val="00AD6785"/>
    <w:rsid w:val="00AF458B"/>
    <w:rsid w:val="00B15DE0"/>
    <w:rsid w:val="00B4264B"/>
    <w:rsid w:val="00B556FB"/>
    <w:rsid w:val="00B80D89"/>
    <w:rsid w:val="00B94965"/>
    <w:rsid w:val="00B9515D"/>
    <w:rsid w:val="00BD0AED"/>
    <w:rsid w:val="00BE0AAF"/>
    <w:rsid w:val="00BE7D9C"/>
    <w:rsid w:val="00C62690"/>
    <w:rsid w:val="00C82AD3"/>
    <w:rsid w:val="00CA502A"/>
    <w:rsid w:val="00CC7E90"/>
    <w:rsid w:val="00CD0474"/>
    <w:rsid w:val="00CE0EE7"/>
    <w:rsid w:val="00D1445E"/>
    <w:rsid w:val="00D2759F"/>
    <w:rsid w:val="00D47BCD"/>
    <w:rsid w:val="00D6360D"/>
    <w:rsid w:val="00D86D20"/>
    <w:rsid w:val="00D92FFD"/>
    <w:rsid w:val="00DB2347"/>
    <w:rsid w:val="00DB673C"/>
    <w:rsid w:val="00E07E2E"/>
    <w:rsid w:val="00E1178D"/>
    <w:rsid w:val="00E22F29"/>
    <w:rsid w:val="00E334E9"/>
    <w:rsid w:val="00E5190D"/>
    <w:rsid w:val="00E65C6F"/>
    <w:rsid w:val="00ED508C"/>
    <w:rsid w:val="00F25DCA"/>
    <w:rsid w:val="00F44B47"/>
    <w:rsid w:val="00F73224"/>
    <w:rsid w:val="00FA2F01"/>
    <w:rsid w:val="00FC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2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2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2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2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682B40E5D889E6A5221ACDE00FA67CCD22547318B0BC8A800F38E745AD938738EECE439672DE1CF9AF85411ED35951881F2A7BCA46X9mDH" TargetMode="External"/><Relationship Id="rId3" Type="http://schemas.openxmlformats.org/officeDocument/2006/relationships/settings" Target="settings.xml"/><Relationship Id="rId7" Type="http://schemas.openxmlformats.org/officeDocument/2006/relationships/hyperlink" Target="consultantplus://offline/ref=81682B40E5D889E6A5221ACDE00FA67CCD22547318B0BC8A800F38E745AD938738EECE429675D91CF9AF85411ED35951881F2A7BCA46X9m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682B40E5D889E6A52204C0F663FA71CF2B087B13B7B7DFDF5063BA12A499D07FA19710D425D617ABE0C1120DD15F4EX8m1H" TargetMode="External"/><Relationship Id="rId5" Type="http://schemas.openxmlformats.org/officeDocument/2006/relationships/hyperlink" Target="consultantplus://offline/ref=8477D6EDAD12BC5F5DF4B6C8F26AB74FDD6DF29E78E765189A70D63FC168F5ACCEABE2FD5926D604B0A05EB2D89A63926A5D25342652WAm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14</Pages>
  <Words>3926</Words>
  <Characters>22380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2019-06-07T11:26:00Z</cp:lastPrinted>
  <dcterms:created xsi:type="dcterms:W3CDTF">2019-06-06T07:38:00Z</dcterms:created>
  <dcterms:modified xsi:type="dcterms:W3CDTF">2019-06-07T11:27:00Z</dcterms:modified>
</cp:coreProperties>
</file>