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7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8F2BB7" w:rsidRPr="00CE51AA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E51AA">
        <w:rPr>
          <w:rFonts w:ascii="Times New Roman" w:hAnsi="Times New Roman"/>
          <w:b/>
          <w:sz w:val="32"/>
          <w:szCs w:val="28"/>
        </w:rPr>
        <w:t>ТЕРРИТОРИАЛЬНАЯ ИЗБИРАТЕЛЬНАЯ КОМИССИЯ</w:t>
      </w:r>
    </w:p>
    <w:p w:rsidR="008F2BB7" w:rsidRPr="00CE51AA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E51AA">
        <w:rPr>
          <w:rFonts w:ascii="Times New Roman" w:hAnsi="Times New Roman"/>
          <w:b/>
          <w:sz w:val="32"/>
          <w:szCs w:val="28"/>
        </w:rPr>
        <w:t>СУРАЖСКОГО РАЙОНА</w:t>
      </w:r>
    </w:p>
    <w:p w:rsidR="008F2BB7" w:rsidRPr="0034054F" w:rsidRDefault="008F2BB7" w:rsidP="008F2BB7">
      <w:pPr>
        <w:spacing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8F2BB7" w:rsidRPr="00CE51AA" w:rsidRDefault="008F2BB7" w:rsidP="008F2B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51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E51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F2BB7" w:rsidRPr="001835D7" w:rsidRDefault="008F2BB7" w:rsidP="008F2B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3C84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CE51AA">
        <w:rPr>
          <w:rFonts w:ascii="Times New Roman" w:hAnsi="Times New Roman"/>
          <w:b/>
          <w:sz w:val="28"/>
          <w:szCs w:val="28"/>
        </w:rPr>
        <w:t xml:space="preserve"> 20</w:t>
      </w:r>
      <w:r w:rsidRPr="001835D7">
        <w:rPr>
          <w:rFonts w:ascii="Times New Roman" w:hAnsi="Times New Roman"/>
          <w:b/>
          <w:sz w:val="28"/>
          <w:szCs w:val="28"/>
        </w:rPr>
        <w:t>20</w:t>
      </w:r>
      <w:r w:rsidRPr="00CE51AA">
        <w:rPr>
          <w:rFonts w:ascii="Times New Roman" w:hAnsi="Times New Roman"/>
          <w:b/>
          <w:sz w:val="28"/>
          <w:szCs w:val="28"/>
        </w:rPr>
        <w:t xml:space="preserve"> года</w:t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</w:r>
      <w:r w:rsidRPr="00CE51AA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>84/</w:t>
      </w:r>
      <w:r w:rsidRPr="001835D7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F2BB7" w:rsidRDefault="008F2BB7" w:rsidP="008F2BB7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CE51AA">
        <w:rPr>
          <w:rFonts w:ascii="Times New Roman" w:hAnsi="Times New Roman"/>
          <w:sz w:val="24"/>
          <w:szCs w:val="28"/>
        </w:rPr>
        <w:t>г</w:t>
      </w:r>
      <w:proofErr w:type="gramStart"/>
      <w:r w:rsidRPr="00CE51AA">
        <w:rPr>
          <w:rFonts w:ascii="Times New Roman" w:hAnsi="Times New Roman"/>
          <w:sz w:val="24"/>
          <w:szCs w:val="28"/>
        </w:rPr>
        <w:t>.С</w:t>
      </w:r>
      <w:proofErr w:type="gramEnd"/>
      <w:r w:rsidRPr="00CE51AA">
        <w:rPr>
          <w:rFonts w:ascii="Times New Roman" w:hAnsi="Times New Roman"/>
          <w:sz w:val="24"/>
          <w:szCs w:val="28"/>
        </w:rPr>
        <w:t>ураж</w:t>
      </w:r>
    </w:p>
    <w:p w:rsidR="008F2BB7" w:rsidRDefault="008F2BB7" w:rsidP="008F2BB7">
      <w:pPr>
        <w:pStyle w:val="a3"/>
        <w:spacing w:after="0"/>
        <w:ind w:left="284" w:right="176"/>
        <w:jc w:val="center"/>
        <w:rPr>
          <w:b/>
          <w:bCs/>
          <w:sz w:val="28"/>
          <w:szCs w:val="28"/>
        </w:rPr>
      </w:pPr>
    </w:p>
    <w:p w:rsidR="008F2BB7" w:rsidRPr="002C6AAF" w:rsidRDefault="008F2BB7" w:rsidP="008F2BB7">
      <w:pPr>
        <w:pStyle w:val="a3"/>
        <w:spacing w:after="0"/>
        <w:ind w:left="284" w:right="176"/>
        <w:jc w:val="center"/>
        <w:rPr>
          <w:b/>
          <w:bCs/>
          <w:sz w:val="28"/>
          <w:szCs w:val="28"/>
        </w:rPr>
      </w:pPr>
      <w:r w:rsidRPr="002C6AAF">
        <w:rPr>
          <w:b/>
          <w:bCs/>
          <w:sz w:val="28"/>
          <w:szCs w:val="28"/>
        </w:rPr>
        <w:t xml:space="preserve">О предоставлении бесплатной печатной площади ГБУ «Редакция </w:t>
      </w:r>
    </w:p>
    <w:p w:rsidR="008F2BB7" w:rsidRPr="002C6AAF" w:rsidRDefault="008F2BB7" w:rsidP="008F2BB7">
      <w:pPr>
        <w:pStyle w:val="a3"/>
        <w:spacing w:after="0"/>
        <w:ind w:left="284" w:right="176"/>
        <w:jc w:val="center"/>
        <w:rPr>
          <w:b/>
          <w:bCs/>
          <w:sz w:val="28"/>
          <w:szCs w:val="28"/>
        </w:rPr>
      </w:pPr>
      <w:r w:rsidRPr="002C6AAF">
        <w:rPr>
          <w:b/>
          <w:bCs/>
          <w:sz w:val="28"/>
          <w:szCs w:val="28"/>
        </w:rPr>
        <w:t>газеты «Восход» зарегистрированным кандидатам на выборах Губернатора Брянской области</w:t>
      </w:r>
    </w:p>
    <w:p w:rsidR="008F2BB7" w:rsidRDefault="008F2BB7" w:rsidP="008F2BB7">
      <w:pPr>
        <w:pStyle w:val="a5"/>
        <w:ind w:right="-185" w:firstLine="539"/>
        <w:jc w:val="both"/>
        <w:rPr>
          <w:sz w:val="28"/>
          <w:szCs w:val="28"/>
        </w:rPr>
      </w:pPr>
    </w:p>
    <w:p w:rsidR="008F2BB7" w:rsidRDefault="008F2BB7" w:rsidP="008F2BB7">
      <w:pPr>
        <w:pStyle w:val="a5"/>
        <w:ind w:right="-185" w:firstLine="539"/>
        <w:jc w:val="both"/>
        <w:rPr>
          <w:sz w:val="28"/>
          <w:szCs w:val="28"/>
        </w:rPr>
      </w:pPr>
    </w:p>
    <w:p w:rsidR="008F2BB7" w:rsidRPr="002C6AAF" w:rsidRDefault="008F2BB7" w:rsidP="008F2BB7">
      <w:pPr>
        <w:pStyle w:val="a5"/>
        <w:ind w:right="-185" w:firstLine="539"/>
        <w:jc w:val="both"/>
        <w:rPr>
          <w:sz w:val="28"/>
          <w:szCs w:val="28"/>
        </w:rPr>
      </w:pPr>
      <w:r w:rsidRPr="002C6AAF">
        <w:rPr>
          <w:sz w:val="28"/>
          <w:szCs w:val="28"/>
        </w:rPr>
        <w:t>В соответствии с пунктом 3 статьи 44 Закона Брянской области «О выборах Губернатора Брянской области» территориальная избирательная комиссия Суражского  района,</w:t>
      </w:r>
    </w:p>
    <w:p w:rsidR="008F2BB7" w:rsidRPr="008852D4" w:rsidRDefault="000D74BC" w:rsidP="008F2BB7">
      <w:pPr>
        <w:pStyle w:val="a5"/>
        <w:ind w:right="-185" w:firstLine="539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0D74BC" w:rsidRDefault="000D74BC" w:rsidP="008F2BB7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C6AAF">
        <w:rPr>
          <w:sz w:val="28"/>
          <w:szCs w:val="28"/>
        </w:rPr>
        <w:t>Распределить между зарегистрированными кандидатами бесплатную печатную площадь и определить даты публикации предвыборных агитационных материалов на выборах Губернатора Брянской в ГБУ «Редакция газеты «Восход» согласно протоколу жеребьевки.</w:t>
      </w:r>
    </w:p>
    <w:p w:rsidR="008F2BB7" w:rsidRPr="002C6AAF" w:rsidRDefault="008F2BB7" w:rsidP="008F2BB7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C6AAF">
        <w:rPr>
          <w:sz w:val="28"/>
          <w:szCs w:val="28"/>
        </w:rPr>
        <w:t>Утвердить Протокол жеребьевки по распределению между зарегистрированными кандидатами бесплатной печатной площади для публикации предвыборных агитационных материалов на выборах Губернатора Брянской области в ГБУ «Редакция газеты «Восход» (приложение 1).</w:t>
      </w:r>
    </w:p>
    <w:p w:rsidR="008F2BB7" w:rsidRPr="000D74BC" w:rsidRDefault="000D74BC" w:rsidP="000D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proofErr w:type="gramStart"/>
      <w:r w:rsidRPr="000D74BC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0D74BC">
        <w:rPr>
          <w:rFonts w:ascii="Times New Roman" w:hAnsi="Times New Roman"/>
          <w:sz w:val="28"/>
          <w:szCs w:val="24"/>
        </w:rPr>
        <w:t xml:space="preserve"> </w:t>
      </w:r>
      <w:r w:rsidRPr="000D74BC">
        <w:rPr>
          <w:rFonts w:ascii="Times New Roman" w:hAnsi="Times New Roman"/>
          <w:sz w:val="28"/>
          <w:szCs w:val="28"/>
        </w:rPr>
        <w:t xml:space="preserve">настоящее решение на информационной странице территориальной избирательной комиссии Суражского района в информационно-телекоммуникационной сети «Интернет» </w:t>
      </w:r>
      <w:r w:rsidR="008F2BB7" w:rsidRPr="000D74BC">
        <w:rPr>
          <w:rFonts w:ascii="Times New Roman" w:hAnsi="Times New Roman"/>
          <w:sz w:val="28"/>
          <w:szCs w:val="28"/>
        </w:rPr>
        <w:t>и направить в Избирательную комиссию Брянской области</w:t>
      </w:r>
    </w:p>
    <w:p w:rsidR="008F2BB7" w:rsidRPr="002C6AAF" w:rsidRDefault="008F2BB7" w:rsidP="008F2BB7">
      <w:pPr>
        <w:pStyle w:val="14-15"/>
        <w:widowControl/>
        <w:spacing w:line="240" w:lineRule="auto"/>
        <w:ind w:firstLine="0"/>
        <w:rPr>
          <w:rFonts w:ascii="Times New Roman CYR" w:hAnsi="Times New Roman CYR" w:cs="Times New Roman CYR"/>
        </w:rPr>
      </w:pPr>
    </w:p>
    <w:p w:rsidR="008F2BB7" w:rsidRPr="008F2BB7" w:rsidRDefault="008F2BB7" w:rsidP="008F2BB7">
      <w:pPr>
        <w:pStyle w:val="14-15"/>
        <w:widowControl/>
        <w:spacing w:line="240" w:lineRule="auto"/>
        <w:rPr>
          <w:rFonts w:ascii="Times New Roman CYR" w:hAnsi="Times New Roman CYR" w:cs="Times New Roman CYR"/>
        </w:rPr>
      </w:pPr>
    </w:p>
    <w:p w:rsidR="008F2BB7" w:rsidRPr="008F2BB7" w:rsidRDefault="008F2BB7" w:rsidP="008F2BB7">
      <w:pPr>
        <w:pStyle w:val="14-15"/>
        <w:widowControl/>
        <w:spacing w:line="240" w:lineRule="auto"/>
        <w:rPr>
          <w:rFonts w:ascii="Times New Roman CYR" w:hAnsi="Times New Roman CYR" w:cs="Times New Roman CYR"/>
        </w:rPr>
      </w:pPr>
    </w:p>
    <w:p w:rsidR="008F2BB7" w:rsidRPr="002C6AAF" w:rsidRDefault="008F2BB7" w:rsidP="008F2BB7">
      <w:pPr>
        <w:pStyle w:val="14-15"/>
        <w:widowControl/>
        <w:spacing w:line="240" w:lineRule="auto"/>
        <w:rPr>
          <w:rFonts w:ascii="Times New Roman CYR" w:hAnsi="Times New Roman CYR" w:cs="Times New Roman CYR"/>
        </w:rPr>
      </w:pPr>
    </w:p>
    <w:p w:rsidR="008F2BB7" w:rsidRPr="002C6AAF" w:rsidRDefault="008F2BB7" w:rsidP="008F2BB7">
      <w:pPr>
        <w:pStyle w:val="a3"/>
        <w:jc w:val="both"/>
        <w:rPr>
          <w:sz w:val="28"/>
          <w:szCs w:val="28"/>
        </w:rPr>
      </w:pPr>
      <w:r w:rsidRPr="002C6AAF">
        <w:rPr>
          <w:sz w:val="28"/>
          <w:szCs w:val="28"/>
        </w:rPr>
        <w:t xml:space="preserve">Председатель комиссии </w:t>
      </w:r>
      <w:r w:rsidRPr="002C6AAF">
        <w:rPr>
          <w:sz w:val="28"/>
          <w:szCs w:val="28"/>
        </w:rPr>
        <w:tab/>
      </w:r>
      <w:r w:rsidRPr="002C6AAF">
        <w:rPr>
          <w:sz w:val="28"/>
          <w:szCs w:val="28"/>
        </w:rPr>
        <w:tab/>
      </w:r>
      <w:r w:rsidRPr="002C6AAF">
        <w:rPr>
          <w:sz w:val="28"/>
          <w:szCs w:val="28"/>
        </w:rPr>
        <w:tab/>
      </w:r>
      <w:r w:rsidRPr="002C6AAF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Л.Н.Граждан</w:t>
      </w:r>
      <w:r w:rsidRPr="002C6AAF">
        <w:rPr>
          <w:sz w:val="28"/>
          <w:szCs w:val="28"/>
        </w:rPr>
        <w:tab/>
      </w:r>
      <w:r w:rsidRPr="002C6AAF">
        <w:rPr>
          <w:sz w:val="28"/>
          <w:szCs w:val="28"/>
        </w:rPr>
        <w:tab/>
      </w:r>
      <w:r w:rsidRPr="002C6AAF">
        <w:rPr>
          <w:sz w:val="28"/>
          <w:szCs w:val="28"/>
        </w:rPr>
        <w:tab/>
      </w:r>
      <w:r w:rsidRPr="002C6AAF">
        <w:rPr>
          <w:sz w:val="28"/>
          <w:szCs w:val="28"/>
        </w:rPr>
        <w:tab/>
      </w:r>
      <w:r w:rsidRPr="002C6AAF">
        <w:rPr>
          <w:sz w:val="28"/>
          <w:szCs w:val="28"/>
        </w:rPr>
        <w:tab/>
      </w:r>
    </w:p>
    <w:p w:rsidR="008F2BB7" w:rsidRPr="002C6AAF" w:rsidRDefault="008F2BB7" w:rsidP="008F2BB7">
      <w:pPr>
        <w:pStyle w:val="a3"/>
        <w:jc w:val="both"/>
        <w:rPr>
          <w:sz w:val="28"/>
          <w:szCs w:val="28"/>
        </w:rPr>
      </w:pPr>
      <w:r w:rsidRPr="002C6AAF">
        <w:rPr>
          <w:sz w:val="28"/>
          <w:szCs w:val="28"/>
        </w:rPr>
        <w:t xml:space="preserve">Секретарь комиссии          </w:t>
      </w:r>
      <w:r w:rsidRPr="002C6AA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Pr="002C6AAF">
        <w:rPr>
          <w:sz w:val="28"/>
          <w:szCs w:val="28"/>
        </w:rPr>
        <w:t>Т.</w:t>
      </w:r>
      <w:r>
        <w:rPr>
          <w:sz w:val="28"/>
          <w:szCs w:val="28"/>
        </w:rPr>
        <w:t>Н</w:t>
      </w:r>
      <w:r w:rsidRPr="002C6AAF">
        <w:rPr>
          <w:sz w:val="28"/>
          <w:szCs w:val="28"/>
        </w:rPr>
        <w:t>.</w:t>
      </w:r>
      <w:r>
        <w:rPr>
          <w:sz w:val="28"/>
          <w:szCs w:val="28"/>
        </w:rPr>
        <w:t>Филатова</w:t>
      </w:r>
      <w:r w:rsidRPr="002C6AAF">
        <w:rPr>
          <w:sz w:val="28"/>
          <w:szCs w:val="28"/>
        </w:rPr>
        <w:t xml:space="preserve"> </w:t>
      </w:r>
    </w:p>
    <w:p w:rsidR="008F2BB7" w:rsidRPr="008F2BB7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F2BB7" w:rsidRPr="008F2BB7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F2BB7" w:rsidRPr="008F2BB7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F2BB7" w:rsidRPr="008F2BB7" w:rsidRDefault="008F2BB7" w:rsidP="008F2BB7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sectPr w:rsidR="008F2BB7" w:rsidRPr="008F2BB7" w:rsidSect="00D45B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55A3"/>
    <w:multiLevelType w:val="hybridMultilevel"/>
    <w:tmpl w:val="3BF6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B7"/>
    <w:rsid w:val="000D74BC"/>
    <w:rsid w:val="008F2BB7"/>
    <w:rsid w:val="00B0541E"/>
    <w:rsid w:val="00BE3C84"/>
    <w:rsid w:val="00BF0C6D"/>
    <w:rsid w:val="00E8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2BB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2BB7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8F2BB7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2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2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F2B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2020-08-11T09:16:00Z</cp:lastPrinted>
  <dcterms:created xsi:type="dcterms:W3CDTF">2020-08-11T08:42:00Z</dcterms:created>
  <dcterms:modified xsi:type="dcterms:W3CDTF">2020-08-11T09:29:00Z</dcterms:modified>
</cp:coreProperties>
</file>