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0" w:rsidRPr="008E2E50" w:rsidRDefault="008E2E50" w:rsidP="008E2E50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8E2E50">
        <w:rPr>
          <w:rFonts w:ascii="Times New Roman" w:hAnsi="Times New Roman" w:cs="Times New Roman"/>
          <w:b/>
          <w:bCs/>
          <w:kern w:val="2"/>
          <w:sz w:val="28"/>
          <w:szCs w:val="28"/>
        </w:rPr>
        <w:t>БРЯНСКАЯ ОБЛАСТЬ</w:t>
      </w:r>
    </w:p>
    <w:p w:rsidR="008E2E50" w:rsidRPr="008E2E50" w:rsidRDefault="008E2E50" w:rsidP="008E2E5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8E2E50">
        <w:rPr>
          <w:rFonts w:ascii="Times New Roman" w:hAnsi="Times New Roman" w:cs="Times New Roman"/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8E2E50" w:rsidRPr="008E2E50" w:rsidRDefault="008E2E50" w:rsidP="008E2E5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8E2E50">
        <w:rPr>
          <w:rFonts w:ascii="Times New Roman" w:hAnsi="Times New Roman" w:cs="Times New Roman"/>
          <w:b/>
          <w:bCs/>
          <w:kern w:val="2"/>
          <w:sz w:val="28"/>
          <w:szCs w:val="28"/>
        </w:rPr>
        <w:t>СУРАЖСКОГО РАЙОНА</w:t>
      </w:r>
    </w:p>
    <w:tbl>
      <w:tblPr>
        <w:tblW w:w="10632" w:type="dxa"/>
        <w:tblInd w:w="-459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8E2E50" w:rsidRPr="008E2E50" w:rsidTr="00CE5780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E2E50" w:rsidRPr="008E2E50" w:rsidRDefault="008E2E50" w:rsidP="008E2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8E2E50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РЕШЕНИЕ</w:t>
            </w:r>
          </w:p>
        </w:tc>
      </w:tr>
      <w:tr w:rsidR="008E2E50" w:rsidRPr="008E2E50" w:rsidTr="00CE578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E2E50" w:rsidRPr="008E2E50" w:rsidRDefault="008E2E50" w:rsidP="008E2E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2E5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17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8E2E50" w:rsidRPr="008E2E50" w:rsidRDefault="008E2E50" w:rsidP="008E2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8E2E5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№ 13/23</w:t>
            </w:r>
          </w:p>
        </w:tc>
      </w:tr>
    </w:tbl>
    <w:p w:rsidR="008E2E50" w:rsidRPr="008E2E50" w:rsidRDefault="008E2E50" w:rsidP="008E2E5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8E2E50">
        <w:rPr>
          <w:rFonts w:ascii="Times New Roman" w:hAnsi="Times New Roman" w:cs="Times New Roman"/>
          <w:kern w:val="2"/>
          <w:sz w:val="28"/>
          <w:szCs w:val="28"/>
        </w:rPr>
        <w:t>г. Сураж</w:t>
      </w:r>
    </w:p>
    <w:p w:rsidR="008E2E50" w:rsidRPr="008E2E50" w:rsidRDefault="008E2E50" w:rsidP="008E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E50" w:rsidRPr="008E2E50" w:rsidRDefault="008E2E50" w:rsidP="008E2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E50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депутата </w:t>
      </w:r>
      <w:r w:rsidRPr="008E2E50">
        <w:rPr>
          <w:rFonts w:ascii="Times New Roman" w:hAnsi="Times New Roman" w:cs="Times New Roman"/>
          <w:b/>
          <w:bCs/>
          <w:sz w:val="28"/>
          <w:szCs w:val="28"/>
        </w:rPr>
        <w:t>Брянской областной Думы седьмого  созыва по Суражскому одномандатному избирательному округу № 27</w:t>
      </w:r>
    </w:p>
    <w:p w:rsidR="008E2E50" w:rsidRPr="008E2E50" w:rsidRDefault="008E2E50" w:rsidP="008E2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E50" w:rsidRPr="008E2E50" w:rsidRDefault="008E2E50" w:rsidP="008E2E5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E50" w:rsidRPr="008E2E50" w:rsidRDefault="008E2E50" w:rsidP="008E2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E50" w:rsidRPr="008E2E50" w:rsidRDefault="008E2E50" w:rsidP="008E2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50">
        <w:rPr>
          <w:rFonts w:ascii="Times New Roman" w:hAnsi="Times New Roman" w:cs="Times New Roman"/>
          <w:sz w:val="28"/>
          <w:szCs w:val="28"/>
        </w:rPr>
        <w:t>В соответствии со статьей 52 Закона Брянской области от 23 января 2008 года № 4-З «О выборах депутатов Брянской областной Думы», территориальная избирательная комиссия Суражского  района  с полномочиями  окружной избирательной комиссии,  возложенными Постановлением Избирательной комиссии Брянской области,</w:t>
      </w:r>
    </w:p>
    <w:p w:rsidR="008E2E50" w:rsidRPr="008E2E50" w:rsidRDefault="008E2E50" w:rsidP="008E2E50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E2E50" w:rsidRPr="008E2E50" w:rsidRDefault="008E2E50" w:rsidP="008E2E50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E2E50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РЕШИЛА:</w:t>
      </w:r>
    </w:p>
    <w:p w:rsidR="008E2E50" w:rsidRPr="008E2E50" w:rsidRDefault="008E2E50" w:rsidP="008E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E50" w:rsidRPr="008E2E50" w:rsidRDefault="008E2E50" w:rsidP="008E2E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E2E50">
        <w:rPr>
          <w:rFonts w:ascii="Times New Roman" w:eastAsiaTheme="minorHAnsi" w:hAnsi="Times New Roman" w:cs="Times New Roman"/>
          <w:sz w:val="28"/>
          <w:szCs w:val="28"/>
        </w:rPr>
        <w:t xml:space="preserve">1. Зарегистрировать депутатом  Брянской областной Думы седьмого созыва по Суражскому одномандатному округу № 27   </w:t>
      </w:r>
      <w:proofErr w:type="spellStart"/>
      <w:r w:rsidRPr="008E2E50">
        <w:rPr>
          <w:rFonts w:ascii="Times New Roman" w:eastAsiaTheme="minorHAnsi" w:hAnsi="Times New Roman" w:cs="Times New Roman"/>
          <w:sz w:val="28"/>
          <w:szCs w:val="28"/>
        </w:rPr>
        <w:t>Ковтунова</w:t>
      </w:r>
      <w:proofErr w:type="spellEnd"/>
      <w:r w:rsidRPr="008E2E50">
        <w:rPr>
          <w:rFonts w:ascii="Times New Roman" w:eastAsiaTheme="minorHAnsi" w:hAnsi="Times New Roman" w:cs="Times New Roman"/>
          <w:sz w:val="28"/>
          <w:szCs w:val="28"/>
        </w:rPr>
        <w:t xml:space="preserve"> Николая Викторовича.</w:t>
      </w:r>
    </w:p>
    <w:p w:rsidR="008E2E50" w:rsidRPr="008E2E50" w:rsidRDefault="008E2E50" w:rsidP="008E2E50">
      <w:pPr>
        <w:spacing w:after="0" w:line="240" w:lineRule="auto"/>
        <w:ind w:firstLine="426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8E2E50">
        <w:rPr>
          <w:rFonts w:ascii="Times New Roman" w:eastAsiaTheme="minorHAnsi" w:hAnsi="Times New Roman" w:cs="Times New Roman"/>
          <w:sz w:val="28"/>
          <w:szCs w:val="28"/>
        </w:rPr>
        <w:t xml:space="preserve">   2. </w:t>
      </w:r>
      <w:r w:rsidRPr="008E2E50">
        <w:rPr>
          <w:rFonts w:ascii="Times New Roman" w:hAnsi="Times New Roman" w:cs="Times New Roman"/>
          <w:w w:val="103"/>
          <w:sz w:val="28"/>
          <w:szCs w:val="28"/>
        </w:rPr>
        <w:t xml:space="preserve">Выдать зарегистрированному депутату </w:t>
      </w:r>
      <w:r w:rsidRPr="008E2E50">
        <w:rPr>
          <w:rFonts w:ascii="Times New Roman" w:eastAsiaTheme="minorHAnsi" w:hAnsi="Times New Roman" w:cs="Times New Roman"/>
          <w:sz w:val="28"/>
          <w:szCs w:val="28"/>
        </w:rPr>
        <w:t xml:space="preserve">Брянской областной Думы седьмого созыва по Суражскому одномандатному округу № 27  </w:t>
      </w:r>
      <w:proofErr w:type="spellStart"/>
      <w:r w:rsidRPr="008E2E50">
        <w:rPr>
          <w:rFonts w:ascii="Times New Roman" w:eastAsiaTheme="minorHAnsi" w:hAnsi="Times New Roman" w:cs="Times New Roman"/>
          <w:sz w:val="28"/>
          <w:szCs w:val="28"/>
        </w:rPr>
        <w:t>Ковтунову</w:t>
      </w:r>
      <w:proofErr w:type="spellEnd"/>
      <w:r w:rsidRPr="008E2E50">
        <w:rPr>
          <w:rFonts w:ascii="Times New Roman" w:eastAsiaTheme="minorHAnsi" w:hAnsi="Times New Roman" w:cs="Times New Roman"/>
          <w:sz w:val="28"/>
          <w:szCs w:val="28"/>
        </w:rPr>
        <w:t xml:space="preserve"> Николаю Викторовичу</w:t>
      </w:r>
      <w:r w:rsidRPr="008E2E50">
        <w:rPr>
          <w:rFonts w:ascii="Times New Roman" w:hAnsi="Times New Roman" w:cs="Times New Roman"/>
          <w:w w:val="103"/>
          <w:sz w:val="28"/>
          <w:szCs w:val="28"/>
        </w:rPr>
        <w:t xml:space="preserve">  удостоверение установленного образца об избрании.</w:t>
      </w:r>
    </w:p>
    <w:p w:rsidR="008E2E50" w:rsidRDefault="008E2E50" w:rsidP="008E2E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2E50">
        <w:rPr>
          <w:rFonts w:ascii="Times New Roman" w:hAnsi="Times New Roman" w:cs="Times New Roman"/>
          <w:spacing w:val="-4"/>
          <w:sz w:val="28"/>
          <w:szCs w:val="28"/>
        </w:rPr>
        <w:t>3. Копию настоящего решения направить для опубликования в Суражскую районную газету «Восход».</w:t>
      </w:r>
    </w:p>
    <w:p w:rsidR="008E2E50" w:rsidRPr="008E2E50" w:rsidRDefault="008E2E50" w:rsidP="008E2E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E2E50" w:rsidRPr="008E2E50" w:rsidRDefault="008E2E50" w:rsidP="008E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8E2E50" w:rsidRPr="008E2E50" w:rsidTr="00CE5780">
        <w:tc>
          <w:tcPr>
            <w:tcW w:w="4503" w:type="dxa"/>
            <w:shd w:val="clear" w:color="auto" w:fill="auto"/>
          </w:tcPr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2E50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</w:t>
            </w:r>
          </w:p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2E50">
              <w:rPr>
                <w:rFonts w:ascii="Times New Roman" w:hAnsi="Times New Roman" w:cs="Times New Roman"/>
                <w:iCs/>
                <w:sz w:val="28"/>
                <w:szCs w:val="28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2E50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</w:t>
            </w:r>
          </w:p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2E50">
              <w:rPr>
                <w:rFonts w:ascii="Times New Roman" w:hAnsi="Times New Roman" w:cs="Times New Roman"/>
                <w:iCs/>
                <w:sz w:val="28"/>
                <w:szCs w:val="28"/>
              </w:rPr>
              <w:t>Л.Н. Граждан</w:t>
            </w:r>
          </w:p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2E50" w:rsidRPr="008E2E50" w:rsidTr="00CE5780">
        <w:tc>
          <w:tcPr>
            <w:tcW w:w="4503" w:type="dxa"/>
            <w:shd w:val="clear" w:color="auto" w:fill="auto"/>
          </w:tcPr>
          <w:p w:rsidR="008E2E50" w:rsidRPr="008E2E50" w:rsidRDefault="008E2E50" w:rsidP="008E2E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E2E50" w:rsidRPr="008E2E50" w:rsidTr="00CE5780">
        <w:tc>
          <w:tcPr>
            <w:tcW w:w="4503" w:type="dxa"/>
            <w:shd w:val="clear" w:color="auto" w:fill="auto"/>
          </w:tcPr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2E50">
              <w:rPr>
                <w:rFonts w:ascii="Times New Roman" w:hAnsi="Times New Roman" w:cs="Times New Roman"/>
                <w:iCs/>
                <w:sz w:val="28"/>
                <w:szCs w:val="28"/>
              </w:rPr>
              <w:t>Секретарь</w:t>
            </w:r>
          </w:p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2E50">
              <w:rPr>
                <w:rFonts w:ascii="Times New Roman" w:hAnsi="Times New Roman" w:cs="Times New Roman"/>
                <w:iCs/>
                <w:sz w:val="28"/>
                <w:szCs w:val="28"/>
              </w:rPr>
              <w:t>территориальной избирательной</w:t>
            </w:r>
          </w:p>
          <w:p w:rsidR="008E2E50" w:rsidRPr="008E2E50" w:rsidRDefault="008E2E50" w:rsidP="008E2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E50">
              <w:rPr>
                <w:rFonts w:ascii="Times New Roman" w:hAnsi="Times New Roman" w:cs="Times New Roman"/>
                <w:iCs/>
                <w:sz w:val="28"/>
                <w:szCs w:val="28"/>
              </w:rPr>
              <w:t>комиссии Суражского района</w:t>
            </w:r>
          </w:p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2E50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</w:t>
            </w:r>
          </w:p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2E50">
              <w:rPr>
                <w:rFonts w:ascii="Times New Roman" w:hAnsi="Times New Roman" w:cs="Times New Roman"/>
                <w:iCs/>
                <w:sz w:val="28"/>
                <w:szCs w:val="28"/>
              </w:rPr>
              <w:t>Т.Н. Филатова</w:t>
            </w:r>
          </w:p>
          <w:p w:rsidR="008E2E50" w:rsidRPr="008E2E50" w:rsidRDefault="008E2E50" w:rsidP="008E2E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E2E50" w:rsidRPr="008E2E50" w:rsidRDefault="008E2E50" w:rsidP="008E2E50">
      <w:pPr>
        <w:pStyle w:val="a3"/>
        <w:ind w:firstLine="540"/>
        <w:rPr>
          <w:sz w:val="28"/>
          <w:szCs w:val="28"/>
        </w:rPr>
      </w:pPr>
    </w:p>
    <w:p w:rsidR="008E2E50" w:rsidRPr="008E2E50" w:rsidRDefault="008E2E50" w:rsidP="008E2E50">
      <w:pPr>
        <w:pStyle w:val="a3"/>
        <w:ind w:firstLine="540"/>
        <w:rPr>
          <w:sz w:val="28"/>
          <w:szCs w:val="28"/>
        </w:rPr>
      </w:pPr>
    </w:p>
    <w:p w:rsidR="008E2E50" w:rsidRPr="008E2E50" w:rsidRDefault="008E2E50" w:rsidP="008E2E50">
      <w:pPr>
        <w:pStyle w:val="a3"/>
        <w:ind w:firstLine="540"/>
        <w:rPr>
          <w:sz w:val="28"/>
          <w:szCs w:val="28"/>
        </w:rPr>
      </w:pPr>
    </w:p>
    <w:p w:rsidR="00727CC1" w:rsidRPr="008E2E50" w:rsidRDefault="00727CC1" w:rsidP="008E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7CC1" w:rsidRPr="008E2E50" w:rsidSect="00227BF6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2E50"/>
    <w:rsid w:val="00727CC1"/>
    <w:rsid w:val="008E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E2E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2E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2019-09-19T09:17:00Z</dcterms:created>
  <dcterms:modified xsi:type="dcterms:W3CDTF">2019-09-19T09:18:00Z</dcterms:modified>
</cp:coreProperties>
</file>