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C" w:rsidRPr="004A7DEC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EC" w:rsidRPr="004A7DEC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E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A7DEC" w:rsidRPr="004A7DEC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A7DE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A7DEC" w:rsidRPr="004A7DEC" w:rsidRDefault="004A7DEC" w:rsidP="004A7DEC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D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A7DEC" w:rsidRPr="002756BB" w:rsidRDefault="004A7DEC" w:rsidP="004A7DEC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A7DEC" w:rsidRPr="002756BB" w:rsidRDefault="004A7DEC" w:rsidP="004A7DEC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муниципального образования «город Сураж» </w:t>
      </w:r>
    </w:p>
    <w:p w:rsidR="004A7DEC" w:rsidRPr="002756BB" w:rsidRDefault="004A7DEC" w:rsidP="004A7DEC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966354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C3EDA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4A7DEC" w:rsidRPr="002756BB" w:rsidRDefault="004A7DEC" w:rsidP="004A7DEC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</w:t>
      </w:r>
      <w:r w:rsidR="00DE76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D1CA6">
        <w:rPr>
          <w:rFonts w:ascii="Times New Roman" w:eastAsia="Times New Roman" w:hAnsi="Times New Roman" w:cs="Times New Roman"/>
          <w:sz w:val="24"/>
          <w:szCs w:val="24"/>
        </w:rPr>
        <w:t>30 октября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A7DEC" w:rsidRPr="002756BB" w:rsidRDefault="004A7DEC" w:rsidP="004A7D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</w:t>
      </w:r>
      <w:bookmarkStart w:id="0" w:name="_GoBack"/>
      <w:bookmarkEnd w:id="0"/>
      <w:r w:rsidRPr="002756BB">
        <w:rPr>
          <w:rFonts w:ascii="Times New Roman" w:eastAsia="Times New Roman" w:hAnsi="Times New Roman" w:cs="Times New Roman"/>
          <w:sz w:val="24"/>
          <w:szCs w:val="24"/>
        </w:rPr>
        <w:t>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1.4.2 плана работы Контрольно-счетной палаты на 201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</w:t>
      </w:r>
      <w:r w:rsidR="00CA56D7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A56D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6D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C3EDA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муниципального образования «город Сураж» за </w:t>
      </w:r>
      <w:r w:rsidR="003514E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муниципального образования «город Сураж» 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514E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3514E8" w:rsidRPr="002756BB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2018 года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администрации Суражского муниципального района от 2</w:t>
      </w:r>
      <w:r w:rsidR="003514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4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E37E5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4E8">
        <w:rPr>
          <w:rFonts w:ascii="Times New Roman" w:eastAsia="Times New Roman" w:hAnsi="Times New Roman" w:cs="Times New Roman"/>
          <w:sz w:val="24"/>
          <w:szCs w:val="24"/>
        </w:rPr>
        <w:t>983.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 </w:t>
      </w:r>
    </w:p>
    <w:p w:rsidR="0010610A" w:rsidRPr="002756BB" w:rsidRDefault="0010610A" w:rsidP="0010610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Решением Совета народных депутатов города Суража от 26.12.2017г. №168 «О бюджете муниципального образования «город Сураж»</w:t>
      </w:r>
      <w:r w:rsidRPr="002756BB">
        <w:rPr>
          <w:rFonts w:ascii="Calibri" w:hAnsi="Calibri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10610A" w:rsidRPr="002756BB" w:rsidRDefault="0010610A" w:rsidP="0010610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- общий объем доходов в сумме 24 526,7 тыс. руб.;</w:t>
      </w:r>
    </w:p>
    <w:p w:rsidR="0010610A" w:rsidRPr="002756BB" w:rsidRDefault="0010610A" w:rsidP="0010610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- общий объем расходов в сумме 24 526,7 тыс. руб</w:t>
      </w:r>
      <w:r w:rsidR="00FA685C" w:rsidRPr="002756BB">
        <w:rPr>
          <w:rFonts w:ascii="Times New Roman" w:hAnsi="Times New Roman"/>
          <w:sz w:val="24"/>
          <w:szCs w:val="24"/>
        </w:rPr>
        <w:t>.</w:t>
      </w:r>
      <w:r w:rsidRPr="002756BB">
        <w:rPr>
          <w:rFonts w:ascii="Times New Roman" w:hAnsi="Times New Roman"/>
          <w:sz w:val="24"/>
          <w:szCs w:val="24"/>
        </w:rPr>
        <w:t>;</w:t>
      </w:r>
    </w:p>
    <w:p w:rsidR="0010610A" w:rsidRPr="002756BB" w:rsidRDefault="0010610A" w:rsidP="0010610A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В течение </w:t>
      </w:r>
      <w:r w:rsidR="003514E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3514E8" w:rsidRPr="002756B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514E8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>201</w:t>
      </w:r>
      <w:r w:rsidR="00713F29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в бюджет муниципального образования «город Сураж» </w:t>
      </w:r>
      <w:r w:rsidR="003514E8">
        <w:rPr>
          <w:rFonts w:ascii="Times New Roman" w:hAnsi="Times New Roman"/>
          <w:sz w:val="24"/>
          <w:szCs w:val="24"/>
        </w:rPr>
        <w:t>3</w:t>
      </w:r>
      <w:r w:rsidRPr="002756BB">
        <w:rPr>
          <w:rFonts w:ascii="Times New Roman" w:hAnsi="Times New Roman"/>
          <w:sz w:val="24"/>
          <w:szCs w:val="24"/>
        </w:rPr>
        <w:t xml:space="preserve"> раза были внесены изменения (Решением Совета народных депутатов города Суража от </w:t>
      </w:r>
      <w:r w:rsidR="00713F29" w:rsidRPr="002756BB">
        <w:rPr>
          <w:rFonts w:ascii="Times New Roman" w:hAnsi="Times New Roman"/>
          <w:sz w:val="24"/>
          <w:szCs w:val="24"/>
        </w:rPr>
        <w:t>28</w:t>
      </w:r>
      <w:r w:rsidRPr="002756BB">
        <w:rPr>
          <w:rFonts w:ascii="Times New Roman" w:hAnsi="Times New Roman"/>
          <w:sz w:val="24"/>
          <w:szCs w:val="24"/>
        </w:rPr>
        <w:t>.0</w:t>
      </w:r>
      <w:r w:rsidR="00713F29" w:rsidRPr="002756BB">
        <w:rPr>
          <w:rFonts w:ascii="Times New Roman" w:hAnsi="Times New Roman"/>
          <w:sz w:val="24"/>
          <w:szCs w:val="24"/>
        </w:rPr>
        <w:t>3</w:t>
      </w:r>
      <w:r w:rsidRPr="002756BB">
        <w:rPr>
          <w:rFonts w:ascii="Times New Roman" w:hAnsi="Times New Roman"/>
          <w:sz w:val="24"/>
          <w:szCs w:val="24"/>
        </w:rPr>
        <w:t>.201</w:t>
      </w:r>
      <w:r w:rsidR="00713F29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№</w:t>
      </w:r>
      <w:r w:rsidR="00713F29" w:rsidRPr="002756BB">
        <w:rPr>
          <w:rFonts w:ascii="Times New Roman" w:hAnsi="Times New Roman"/>
          <w:sz w:val="24"/>
          <w:szCs w:val="24"/>
        </w:rPr>
        <w:t>175</w:t>
      </w:r>
      <w:r w:rsidRPr="002756BB">
        <w:rPr>
          <w:rFonts w:ascii="Times New Roman" w:hAnsi="Times New Roman"/>
          <w:sz w:val="24"/>
          <w:szCs w:val="24"/>
        </w:rPr>
        <w:t xml:space="preserve">, от </w:t>
      </w:r>
      <w:r w:rsidR="00713F29" w:rsidRPr="002756BB">
        <w:rPr>
          <w:rFonts w:ascii="Times New Roman" w:hAnsi="Times New Roman"/>
          <w:sz w:val="24"/>
          <w:szCs w:val="24"/>
        </w:rPr>
        <w:t>29</w:t>
      </w:r>
      <w:r w:rsidRPr="002756BB">
        <w:rPr>
          <w:rFonts w:ascii="Times New Roman" w:hAnsi="Times New Roman"/>
          <w:sz w:val="24"/>
          <w:szCs w:val="24"/>
        </w:rPr>
        <w:t>.05.201</w:t>
      </w:r>
      <w:r w:rsidR="00713F29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№1</w:t>
      </w:r>
      <w:r w:rsidR="00713F29" w:rsidRPr="002756BB">
        <w:rPr>
          <w:rFonts w:ascii="Times New Roman" w:hAnsi="Times New Roman"/>
          <w:sz w:val="24"/>
          <w:szCs w:val="24"/>
        </w:rPr>
        <w:t>7</w:t>
      </w:r>
      <w:r w:rsidRPr="002756BB">
        <w:rPr>
          <w:rFonts w:ascii="Times New Roman" w:hAnsi="Times New Roman"/>
          <w:sz w:val="24"/>
          <w:szCs w:val="24"/>
        </w:rPr>
        <w:t>9</w:t>
      </w:r>
      <w:r w:rsidR="003514E8">
        <w:rPr>
          <w:rFonts w:ascii="Times New Roman" w:hAnsi="Times New Roman"/>
          <w:sz w:val="24"/>
          <w:szCs w:val="24"/>
        </w:rPr>
        <w:t xml:space="preserve">, от </w:t>
      </w:r>
      <w:r w:rsidR="00C74AFC">
        <w:rPr>
          <w:rFonts w:ascii="Times New Roman" w:hAnsi="Times New Roman"/>
          <w:sz w:val="24"/>
          <w:szCs w:val="24"/>
        </w:rPr>
        <w:t>11.09.2018 года №185</w:t>
      </w:r>
      <w:r w:rsidRPr="002756BB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C74AFC">
        <w:rPr>
          <w:rFonts w:ascii="Times New Roman" w:hAnsi="Times New Roman"/>
          <w:sz w:val="24"/>
          <w:szCs w:val="24"/>
        </w:rPr>
        <w:t>50646,4</w:t>
      </w:r>
      <w:r w:rsidRPr="002756BB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C74AFC">
        <w:rPr>
          <w:rFonts w:ascii="Times New Roman" w:hAnsi="Times New Roman"/>
          <w:sz w:val="24"/>
          <w:szCs w:val="24"/>
        </w:rPr>
        <w:t>26119,7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</w:t>
      </w:r>
      <w:r w:rsidR="00C74AFC">
        <w:rPr>
          <w:rFonts w:ascii="Times New Roman" w:hAnsi="Times New Roman"/>
          <w:sz w:val="24"/>
          <w:szCs w:val="24"/>
        </w:rPr>
        <w:t>106</w:t>
      </w:r>
      <w:r w:rsidRPr="002756BB">
        <w:rPr>
          <w:rFonts w:ascii="Times New Roman" w:hAnsi="Times New Roman"/>
          <w:sz w:val="24"/>
          <w:szCs w:val="24"/>
        </w:rPr>
        <w:t>%;</w:t>
      </w:r>
    </w:p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138AF" w:rsidRPr="002756BB">
        <w:rPr>
          <w:rFonts w:ascii="Times New Roman" w:hAnsi="Times New Roman"/>
          <w:sz w:val="24"/>
          <w:szCs w:val="24"/>
        </w:rPr>
        <w:t>46825,1т</w:t>
      </w:r>
      <w:r w:rsidRPr="002756BB">
        <w:rPr>
          <w:rFonts w:ascii="Times New Roman" w:hAnsi="Times New Roman"/>
          <w:sz w:val="24"/>
          <w:szCs w:val="24"/>
        </w:rPr>
        <w:t xml:space="preserve">ыс. руб., увеличение к первоначально утвержденному бюджету составило </w:t>
      </w:r>
      <w:r w:rsidR="00C74AFC">
        <w:rPr>
          <w:rFonts w:ascii="Times New Roman" w:hAnsi="Times New Roman"/>
          <w:sz w:val="24"/>
          <w:szCs w:val="24"/>
        </w:rPr>
        <w:t>30543,6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</w:t>
      </w:r>
      <w:r w:rsidR="00C74AFC">
        <w:rPr>
          <w:rFonts w:ascii="Times New Roman" w:hAnsi="Times New Roman"/>
          <w:sz w:val="24"/>
          <w:szCs w:val="24"/>
        </w:rPr>
        <w:t>124</w:t>
      </w:r>
      <w:r w:rsidRPr="002756BB">
        <w:rPr>
          <w:rFonts w:ascii="Times New Roman" w:hAnsi="Times New Roman"/>
          <w:sz w:val="24"/>
          <w:szCs w:val="24"/>
        </w:rPr>
        <w:t>%;</w:t>
      </w:r>
    </w:p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713F29" w:rsidRPr="002756BB">
        <w:rPr>
          <w:rFonts w:ascii="Times New Roman" w:hAnsi="Times New Roman"/>
          <w:sz w:val="24"/>
          <w:szCs w:val="24"/>
        </w:rPr>
        <w:t>4423,9</w:t>
      </w:r>
      <w:r w:rsidRPr="002756BB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6052FE" w:rsidRPr="002756BB">
        <w:rPr>
          <w:rFonts w:ascii="Times New Roman" w:hAnsi="Times New Roman"/>
          <w:sz w:val="24"/>
          <w:szCs w:val="24"/>
        </w:rPr>
        <w:t>4423,9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на 100,0%.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Исполнение за </w:t>
      </w:r>
      <w:r w:rsidR="00E57C74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2756BB">
        <w:rPr>
          <w:rFonts w:ascii="Times New Roman" w:hAnsi="Times New Roman"/>
          <w:sz w:val="24"/>
          <w:szCs w:val="24"/>
        </w:rPr>
        <w:t xml:space="preserve"> 201</w:t>
      </w:r>
      <w:r w:rsidR="0046526B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2756BB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2756BB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«город Сураж» составило: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E57C74">
        <w:rPr>
          <w:rFonts w:ascii="Times New Roman" w:hAnsi="Times New Roman"/>
          <w:sz w:val="24"/>
          <w:szCs w:val="24"/>
        </w:rPr>
        <w:t>28835,5</w:t>
      </w:r>
      <w:r w:rsidRPr="002756BB">
        <w:rPr>
          <w:rFonts w:ascii="Times New Roman" w:hAnsi="Times New Roman"/>
          <w:sz w:val="24"/>
          <w:szCs w:val="24"/>
        </w:rPr>
        <w:t xml:space="preserve"> тыс. руб.;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по расходам </w:t>
      </w:r>
      <w:r w:rsidR="00E57C74">
        <w:rPr>
          <w:rFonts w:ascii="Times New Roman" w:hAnsi="Times New Roman"/>
          <w:sz w:val="24"/>
          <w:szCs w:val="24"/>
        </w:rPr>
        <w:t>27131,6</w:t>
      </w:r>
      <w:r w:rsidRPr="002756BB">
        <w:rPr>
          <w:rFonts w:ascii="Times New Roman" w:hAnsi="Times New Roman"/>
          <w:sz w:val="24"/>
          <w:szCs w:val="24"/>
        </w:rPr>
        <w:t xml:space="preserve"> тыс. руб., 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- </w:t>
      </w:r>
      <w:r w:rsidR="00E57C74">
        <w:rPr>
          <w:rFonts w:ascii="Times New Roman" w:hAnsi="Times New Roman"/>
          <w:sz w:val="24"/>
          <w:szCs w:val="24"/>
        </w:rPr>
        <w:t>профицит</w:t>
      </w:r>
      <w:r w:rsidRPr="002756BB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E57C74">
        <w:rPr>
          <w:rFonts w:ascii="Times New Roman" w:hAnsi="Times New Roman"/>
          <w:sz w:val="24"/>
          <w:szCs w:val="24"/>
        </w:rPr>
        <w:t>1703,9</w:t>
      </w:r>
      <w:r w:rsidRPr="002756BB">
        <w:rPr>
          <w:rFonts w:ascii="Times New Roman" w:hAnsi="Times New Roman"/>
          <w:sz w:val="24"/>
          <w:szCs w:val="24"/>
        </w:rPr>
        <w:t xml:space="preserve"> тыс. рублей.</w:t>
      </w:r>
    </w:p>
    <w:p w:rsidR="000934A4" w:rsidRPr="002756BB" w:rsidRDefault="000934A4" w:rsidP="008073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Дебиторская задолженность на 01.01.2018г. составила – 2510,6 тыс. рублей, на 01.</w:t>
      </w:r>
      <w:r w:rsidR="00481B3E">
        <w:rPr>
          <w:rFonts w:ascii="Times New Roman" w:hAnsi="Times New Roman"/>
          <w:sz w:val="24"/>
          <w:szCs w:val="24"/>
        </w:rPr>
        <w:t>10</w:t>
      </w:r>
      <w:r w:rsidRPr="002756BB">
        <w:rPr>
          <w:rFonts w:ascii="Times New Roman" w:hAnsi="Times New Roman"/>
          <w:sz w:val="24"/>
          <w:szCs w:val="24"/>
        </w:rPr>
        <w:t xml:space="preserve">.18г. – </w:t>
      </w:r>
      <w:r w:rsidR="00481B3E">
        <w:rPr>
          <w:rFonts w:ascii="Times New Roman" w:hAnsi="Times New Roman"/>
          <w:sz w:val="24"/>
          <w:szCs w:val="24"/>
        </w:rPr>
        <w:t>1541,0</w:t>
      </w:r>
      <w:r w:rsidRPr="002756BB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 w:rsidR="00481B3E">
        <w:rPr>
          <w:rFonts w:ascii="Times New Roman" w:hAnsi="Times New Roman"/>
          <w:sz w:val="24"/>
          <w:szCs w:val="24"/>
        </w:rPr>
        <w:t>969,6</w:t>
      </w:r>
      <w:r w:rsidRPr="002756BB">
        <w:rPr>
          <w:rFonts w:ascii="Times New Roman" w:hAnsi="Times New Roman"/>
          <w:sz w:val="24"/>
          <w:szCs w:val="24"/>
        </w:rPr>
        <w:t xml:space="preserve"> тыс. рублей или </w:t>
      </w:r>
      <w:r w:rsidR="00481B3E">
        <w:rPr>
          <w:rFonts w:ascii="Times New Roman" w:hAnsi="Times New Roman"/>
          <w:sz w:val="24"/>
          <w:szCs w:val="24"/>
        </w:rPr>
        <w:t>38,6</w:t>
      </w:r>
      <w:r w:rsidRPr="002756BB">
        <w:rPr>
          <w:rFonts w:ascii="Times New Roman" w:hAnsi="Times New Roman"/>
          <w:sz w:val="24"/>
          <w:szCs w:val="24"/>
        </w:rPr>
        <w:t>%.</w:t>
      </w:r>
    </w:p>
    <w:p w:rsidR="000934A4" w:rsidRPr="002756BB" w:rsidRDefault="008073FE" w:rsidP="008073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Кредиторская </w:t>
      </w:r>
      <w:r w:rsidR="000934A4" w:rsidRPr="002756BB">
        <w:rPr>
          <w:rFonts w:ascii="Times New Roman" w:hAnsi="Times New Roman"/>
          <w:sz w:val="24"/>
          <w:szCs w:val="24"/>
        </w:rPr>
        <w:t>задолженность на 01.01.2018г составила – 4574,9 тыс. рублей, на 01.</w:t>
      </w:r>
      <w:r w:rsidR="00481B3E">
        <w:rPr>
          <w:rFonts w:ascii="Times New Roman" w:hAnsi="Times New Roman"/>
          <w:sz w:val="24"/>
          <w:szCs w:val="24"/>
        </w:rPr>
        <w:t>10</w:t>
      </w:r>
      <w:r w:rsidR="000934A4" w:rsidRPr="002756BB">
        <w:rPr>
          <w:rFonts w:ascii="Times New Roman" w:hAnsi="Times New Roman"/>
          <w:sz w:val="24"/>
          <w:szCs w:val="24"/>
        </w:rPr>
        <w:t xml:space="preserve">.2018г. – </w:t>
      </w:r>
      <w:r w:rsidR="00481B3E">
        <w:rPr>
          <w:rFonts w:ascii="Times New Roman" w:hAnsi="Times New Roman"/>
          <w:sz w:val="24"/>
          <w:szCs w:val="24"/>
        </w:rPr>
        <w:t>5633,4</w:t>
      </w:r>
      <w:r w:rsidR="000934A4" w:rsidRPr="002756BB">
        <w:rPr>
          <w:rFonts w:ascii="Times New Roman" w:hAnsi="Times New Roman"/>
          <w:sz w:val="24"/>
          <w:szCs w:val="24"/>
        </w:rPr>
        <w:t xml:space="preserve"> тыс. рублей. У</w:t>
      </w:r>
      <w:r w:rsidR="00481B3E">
        <w:rPr>
          <w:rFonts w:ascii="Times New Roman" w:hAnsi="Times New Roman"/>
          <w:sz w:val="24"/>
          <w:szCs w:val="24"/>
        </w:rPr>
        <w:t>величение</w:t>
      </w:r>
      <w:r w:rsidR="000934A4" w:rsidRPr="002756BB">
        <w:rPr>
          <w:rFonts w:ascii="Times New Roman" w:hAnsi="Times New Roman"/>
          <w:sz w:val="24"/>
          <w:szCs w:val="24"/>
        </w:rPr>
        <w:t xml:space="preserve"> составило </w:t>
      </w:r>
      <w:r w:rsidR="00481B3E">
        <w:rPr>
          <w:rFonts w:ascii="Times New Roman" w:hAnsi="Times New Roman"/>
          <w:sz w:val="24"/>
          <w:szCs w:val="24"/>
        </w:rPr>
        <w:t>1058,5</w:t>
      </w:r>
      <w:r w:rsidR="000934A4" w:rsidRPr="002756BB">
        <w:rPr>
          <w:rFonts w:ascii="Times New Roman" w:hAnsi="Times New Roman"/>
          <w:sz w:val="24"/>
          <w:szCs w:val="24"/>
        </w:rPr>
        <w:t xml:space="preserve"> тыс. рублей или </w:t>
      </w:r>
      <w:r w:rsidR="00481B3E">
        <w:rPr>
          <w:rFonts w:ascii="Times New Roman" w:hAnsi="Times New Roman"/>
          <w:sz w:val="24"/>
          <w:szCs w:val="24"/>
        </w:rPr>
        <w:t>123,1</w:t>
      </w:r>
      <w:r w:rsidR="000934A4" w:rsidRPr="002756BB">
        <w:rPr>
          <w:rFonts w:ascii="Times New Roman" w:hAnsi="Times New Roman"/>
          <w:sz w:val="24"/>
          <w:szCs w:val="24"/>
        </w:rPr>
        <w:t>%.</w:t>
      </w:r>
    </w:p>
    <w:p w:rsidR="002B7BE5" w:rsidRPr="002756BB" w:rsidRDefault="00865D01" w:rsidP="008073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4A7DEC" w:rsidRPr="002756BB" w:rsidRDefault="004A7DEC" w:rsidP="004A7DEC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Основные параметры бюджета муниципального образования «город Сураж» за </w:t>
      </w:r>
      <w:r w:rsidR="00FD2788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FD2788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>201</w:t>
      </w:r>
      <w:r w:rsidR="008247AB" w:rsidRPr="002756BB">
        <w:rPr>
          <w:rFonts w:ascii="Times New Roman" w:hAnsi="Times New Roman"/>
          <w:sz w:val="24"/>
          <w:szCs w:val="24"/>
        </w:rPr>
        <w:t>8</w:t>
      </w:r>
      <w:r w:rsidRPr="002756BB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4A7DEC" w:rsidRPr="002756BB" w:rsidRDefault="004A7DEC" w:rsidP="004A7DEC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59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417"/>
        <w:gridCol w:w="1317"/>
        <w:gridCol w:w="1376"/>
        <w:gridCol w:w="1505"/>
      </w:tblGrid>
      <w:tr w:rsidR="004A7DEC" w:rsidRPr="002756BB" w:rsidTr="004A7DEC">
        <w:trPr>
          <w:trHeight w:val="107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24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E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Уточненная бюджетная роспись за </w:t>
            </w:r>
            <w:r w:rsidR="00EB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E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за </w:t>
            </w:r>
            <w:r w:rsidR="00EB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244F15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6952D9" w:rsidRPr="002756BB" w:rsidTr="004A7DEC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50646,4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0E080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50646,4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7D70B7" w:rsidP="00F9421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C46917" w:rsidP="004A7D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6952D9" w:rsidRPr="002756BB" w:rsidTr="004A7DEC">
        <w:trPr>
          <w:trHeight w:val="19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0E0804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28035,5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7D70B7" w:rsidP="004A7DE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C46917" w:rsidP="004A7DEC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6952D9" w:rsidRPr="002756BB" w:rsidTr="004A7DEC">
        <w:trPr>
          <w:trHeight w:val="1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285FDF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0E0804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7D70B7" w:rsidP="004A7DEC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C46917" w:rsidP="004A7DEC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40,7</w:t>
            </w:r>
          </w:p>
        </w:tc>
      </w:tr>
      <w:tr w:rsidR="006952D9" w:rsidRPr="002756BB" w:rsidTr="004A7D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55070,3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55070,3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7D70B7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C46917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49,3</w:t>
            </w:r>
          </w:p>
        </w:tc>
      </w:tr>
      <w:tr w:rsidR="006952D9" w:rsidRPr="002756BB" w:rsidTr="004A7DEC">
        <w:trPr>
          <w:trHeight w:val="1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4A7DEC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-4423,9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6952D9" w:rsidP="000E0804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-4423,9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7D70B7" w:rsidP="004A7DEC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+1703,9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D9" w:rsidRPr="002756BB" w:rsidRDefault="0057443C" w:rsidP="00F94215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259,6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Исполнение за </w:t>
      </w:r>
      <w:r w:rsidR="00983A47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983A47" w:rsidRPr="002756BB">
        <w:rPr>
          <w:rFonts w:ascii="Times New Roman" w:hAnsi="Times New Roman"/>
          <w:sz w:val="24"/>
          <w:szCs w:val="24"/>
        </w:rPr>
        <w:t xml:space="preserve"> </w:t>
      </w:r>
      <w:r w:rsidR="00322352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hAnsi="Times New Roman"/>
          <w:sz w:val="24"/>
          <w:szCs w:val="24"/>
        </w:rPr>
        <w:t xml:space="preserve">года по доходам составило </w:t>
      </w:r>
      <w:r w:rsidR="00983A47">
        <w:rPr>
          <w:rFonts w:ascii="Times New Roman" w:hAnsi="Times New Roman"/>
          <w:sz w:val="24"/>
          <w:szCs w:val="24"/>
        </w:rPr>
        <w:t>70,0</w:t>
      </w:r>
      <w:r w:rsidRPr="002756BB">
        <w:rPr>
          <w:rFonts w:ascii="Times New Roman" w:hAnsi="Times New Roman"/>
          <w:sz w:val="24"/>
          <w:szCs w:val="24"/>
        </w:rPr>
        <w:t xml:space="preserve">%, по расходам – </w:t>
      </w:r>
      <w:r w:rsidR="00983A47">
        <w:rPr>
          <w:rFonts w:ascii="Times New Roman" w:hAnsi="Times New Roman"/>
          <w:sz w:val="24"/>
          <w:szCs w:val="24"/>
        </w:rPr>
        <w:t>49,3</w:t>
      </w:r>
      <w:r w:rsidRPr="002756BB">
        <w:rPr>
          <w:rFonts w:ascii="Times New Roman" w:hAnsi="Times New Roman"/>
          <w:sz w:val="24"/>
          <w:szCs w:val="24"/>
        </w:rPr>
        <w:t>%.</w:t>
      </w:r>
      <w:r w:rsidRPr="002756B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7DEC" w:rsidRPr="002756BB" w:rsidRDefault="004A7DEC" w:rsidP="004A7D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доходной части бюджета за </w:t>
      </w:r>
      <w:r w:rsidR="001C1B09" w:rsidRPr="001C1B09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1C1B09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22352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A7DEC" w:rsidRPr="002756BB" w:rsidRDefault="004A7DEC" w:rsidP="004A7DE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доходов, поступивших за </w:t>
      </w:r>
      <w:r w:rsidR="001C1B0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1B09" w:rsidRPr="002756BB">
        <w:rPr>
          <w:rFonts w:ascii="Times New Roman" w:hAnsi="Times New Roman"/>
          <w:sz w:val="24"/>
          <w:szCs w:val="24"/>
        </w:rPr>
        <w:t xml:space="preserve"> </w:t>
      </w:r>
      <w:r w:rsidR="00322352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года, налоговые и неналоговые доходы составляют  </w:t>
      </w:r>
      <w:r w:rsidR="008A7373">
        <w:rPr>
          <w:rFonts w:ascii="Times New Roman" w:eastAsia="Times New Roman" w:hAnsi="Times New Roman" w:cs="Times New Roman"/>
          <w:sz w:val="24"/>
          <w:szCs w:val="24"/>
        </w:rPr>
        <w:t>19624,3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8A7373">
        <w:rPr>
          <w:rFonts w:ascii="Times New Roman" w:eastAsia="Times New Roman" w:hAnsi="Times New Roman" w:cs="Times New Roman"/>
          <w:sz w:val="24"/>
          <w:szCs w:val="24"/>
        </w:rPr>
        <w:t>68,1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8A7373">
        <w:rPr>
          <w:rFonts w:ascii="Times New Roman" w:eastAsia="Times New Roman" w:hAnsi="Times New Roman" w:cs="Times New Roman"/>
          <w:sz w:val="24"/>
          <w:szCs w:val="24"/>
        </w:rPr>
        <w:t>9211,2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 тыс. рублей,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A7373"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9F0DDC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собственных доходов бюджета за </w:t>
      </w:r>
      <w:r w:rsidR="001C1B0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1B09" w:rsidRPr="002756BB">
        <w:rPr>
          <w:rFonts w:ascii="Times New Roman" w:hAnsi="Times New Roman"/>
          <w:sz w:val="24"/>
          <w:szCs w:val="24"/>
        </w:rPr>
        <w:t xml:space="preserve"> </w:t>
      </w:r>
      <w:r w:rsidR="00322352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наибольший удельный вес в структуре налоговых доходов бюджета занимает налог на доходы физических лиц – </w:t>
      </w:r>
      <w:r w:rsidR="007538B8">
        <w:rPr>
          <w:rFonts w:ascii="Times New Roman" w:eastAsia="Times New Roman" w:hAnsi="Times New Roman" w:cs="Times New Roman"/>
          <w:sz w:val="24"/>
          <w:szCs w:val="24"/>
        </w:rPr>
        <w:t>53,5</w:t>
      </w:r>
      <w:r w:rsidR="005468EA" w:rsidRPr="002756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538B8">
        <w:rPr>
          <w:rFonts w:ascii="Times New Roman" w:eastAsia="Times New Roman" w:hAnsi="Times New Roman" w:cs="Times New Roman"/>
          <w:sz w:val="24"/>
          <w:szCs w:val="24"/>
        </w:rPr>
        <w:t>10155,3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тыс. рублей).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Неналоговые доходы в структуре собственных доходов за </w:t>
      </w:r>
      <w:r w:rsidR="001C1B0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1B09" w:rsidRPr="002756BB">
        <w:rPr>
          <w:rFonts w:ascii="Times New Roman" w:hAnsi="Times New Roman"/>
          <w:sz w:val="24"/>
          <w:szCs w:val="24"/>
        </w:rPr>
        <w:t xml:space="preserve"> </w:t>
      </w:r>
      <w:r w:rsidR="00543004" w:rsidRPr="002756BB">
        <w:rPr>
          <w:rFonts w:ascii="Times New Roman" w:hAnsi="Times New Roman"/>
          <w:sz w:val="24"/>
          <w:szCs w:val="24"/>
        </w:rPr>
        <w:t>2018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7538B8">
        <w:rPr>
          <w:rFonts w:ascii="Times New Roman" w:eastAsia="Times New Roman" w:hAnsi="Times New Roman" w:cs="Times New Roman"/>
          <w:sz w:val="24"/>
          <w:szCs w:val="24"/>
        </w:rPr>
        <w:t>653,8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538B8">
        <w:rPr>
          <w:rFonts w:ascii="Times New Roman" w:eastAsia="Times New Roman" w:hAnsi="Times New Roman" w:cs="Times New Roman"/>
          <w:sz w:val="24"/>
          <w:szCs w:val="24"/>
        </w:rPr>
        <w:t>, или 3,3%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0DDC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неналоговых доходах занимают </w:t>
      </w:r>
      <w:r w:rsidR="009F0DDC" w:rsidRPr="009F0DDC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="009F0DDC" w:rsidRPr="009F0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использования имущества, находящегося </w:t>
      </w:r>
      <w:proofErr w:type="gramStart"/>
      <w:r w:rsidR="009F0DDC" w:rsidRPr="009F0D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9F0DDC" w:rsidRPr="009F0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государственной и муниципальной собственности</w:t>
      </w:r>
      <w:r w:rsidR="009F0DDC">
        <w:rPr>
          <w:rFonts w:ascii="Times New Roman" w:eastAsia="Times New Roman" w:hAnsi="Times New Roman" w:cs="Times New Roman"/>
          <w:color w:val="000000"/>
        </w:rPr>
        <w:t>-53,5% (10155,3 тыс. рублей).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за </w:t>
      </w:r>
      <w:r w:rsidR="001C1B0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1B09" w:rsidRPr="002756BB">
        <w:rPr>
          <w:rFonts w:ascii="Times New Roman" w:hAnsi="Times New Roman"/>
          <w:sz w:val="24"/>
          <w:szCs w:val="24"/>
        </w:rPr>
        <w:t xml:space="preserve"> </w:t>
      </w:r>
      <w:r w:rsidR="00322352" w:rsidRPr="002756BB">
        <w:rPr>
          <w:rFonts w:ascii="Times New Roman" w:hAnsi="Times New Roman"/>
          <w:sz w:val="24"/>
          <w:szCs w:val="24"/>
        </w:rPr>
        <w:t>2018 г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ода занимают</w:t>
      </w:r>
      <w:r w:rsidR="0001773F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23A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123A">
        <w:rPr>
          <w:rFonts w:ascii="Times New Roman" w:eastAsia="Times New Roman" w:hAnsi="Times New Roman" w:cs="Times New Roman"/>
          <w:sz w:val="24"/>
          <w:szCs w:val="24"/>
        </w:rPr>
        <w:t>78,5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8123A">
        <w:rPr>
          <w:rFonts w:ascii="Times New Roman" w:eastAsia="Times New Roman" w:hAnsi="Times New Roman" w:cs="Times New Roman"/>
          <w:sz w:val="24"/>
          <w:szCs w:val="24"/>
        </w:rPr>
        <w:t>7229,5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02742E">
        <w:rPr>
          <w:rFonts w:ascii="Times New Roman" w:eastAsia="Times New Roman" w:hAnsi="Times New Roman" w:cs="Times New Roman"/>
          <w:sz w:val="24"/>
          <w:szCs w:val="24"/>
        </w:rPr>
        <w:t>, наименьши</w:t>
      </w:r>
      <w:proofErr w:type="gramStart"/>
      <w:r w:rsidR="0002742E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02742E">
        <w:rPr>
          <w:rFonts w:ascii="Times New Roman" w:eastAsia="Times New Roman" w:hAnsi="Times New Roman" w:cs="Times New Roman"/>
          <w:sz w:val="24"/>
          <w:szCs w:val="24"/>
        </w:rPr>
        <w:t xml:space="preserve"> прочие безвозмездные поступления-0,4% (35,5 тыс. рублей)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7DEC" w:rsidRPr="002756BB" w:rsidRDefault="004A7DEC" w:rsidP="004A7DEC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134"/>
        <w:gridCol w:w="850"/>
      </w:tblGrid>
      <w:tr w:rsidR="004A7DEC" w:rsidRPr="002756BB" w:rsidTr="004A7DEC">
        <w:trPr>
          <w:trHeight w:val="76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537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37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201</w:t>
            </w:r>
            <w:r w:rsidR="003D3484"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B979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100,0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96,7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53,5</w:t>
            </w:r>
          </w:p>
        </w:tc>
      </w:tr>
      <w:tr w:rsidR="006A72DD" w:rsidRPr="002756BB" w:rsidTr="004A7DEC">
        <w:trPr>
          <w:trHeight w:val="25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7,8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6,0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6B60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32,7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5138AD" w:rsidP="0051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72DD" w:rsidRPr="002756BB" w:rsidTr="000E0804">
        <w:trPr>
          <w:trHeight w:val="28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3,3</w:t>
            </w:r>
          </w:p>
        </w:tc>
      </w:tr>
      <w:tr w:rsidR="006A72DD" w:rsidRPr="002756BB" w:rsidTr="000E0804">
        <w:trPr>
          <w:trHeight w:val="51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8452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845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88,4</w:t>
            </w:r>
          </w:p>
        </w:tc>
      </w:tr>
      <w:tr w:rsidR="006A72DD" w:rsidRPr="002756BB" w:rsidTr="000E0804">
        <w:trPr>
          <w:trHeight w:val="23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845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10,0</w:t>
            </w:r>
          </w:p>
        </w:tc>
      </w:tr>
      <w:tr w:rsidR="006A72DD" w:rsidRPr="002756BB" w:rsidTr="000E0804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1,1</w:t>
            </w:r>
          </w:p>
        </w:tc>
      </w:tr>
      <w:tr w:rsidR="006A72DD" w:rsidRPr="002756BB" w:rsidTr="000E0804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0,5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7B60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100,0</w:t>
            </w:r>
          </w:p>
        </w:tc>
      </w:tr>
      <w:tr w:rsidR="006A72DD" w:rsidRPr="002756BB" w:rsidTr="004A7DE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21,1</w:t>
            </w:r>
          </w:p>
        </w:tc>
      </w:tr>
      <w:tr w:rsidR="006A72DD" w:rsidRPr="002756BB" w:rsidTr="004A7DE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78,5</w:t>
            </w:r>
          </w:p>
        </w:tc>
      </w:tr>
      <w:tr w:rsidR="006A72DD" w:rsidRPr="002756BB" w:rsidTr="004A7DEC">
        <w:trPr>
          <w:trHeight w:val="20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0,0</w:t>
            </w:r>
          </w:p>
        </w:tc>
      </w:tr>
      <w:tr w:rsidR="006A72DD" w:rsidRPr="002756BB" w:rsidTr="004A7DEC">
        <w:trPr>
          <w:trHeight w:val="20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2756BB" w:rsidRDefault="006A72DD" w:rsidP="002430C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2756BB" w:rsidRDefault="006A72DD" w:rsidP="004A7DEC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0,4</w:t>
            </w:r>
          </w:p>
        </w:tc>
      </w:tr>
      <w:tr w:rsidR="006A72DD" w:rsidRPr="002756BB" w:rsidTr="004A7DE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2756BB" w:rsidRDefault="006A72D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DD" w:rsidRPr="006A72DD" w:rsidRDefault="006A72DD" w:rsidP="000E0804">
            <w:pPr>
              <w:rPr>
                <w:rFonts w:ascii="Times New Roman" w:hAnsi="Times New Roman" w:cs="Times New Roman"/>
              </w:rPr>
            </w:pPr>
            <w:r w:rsidRPr="006A72DD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A7DEC" w:rsidRPr="002756BB" w:rsidRDefault="004A7DEC" w:rsidP="004A7DEC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поступления  доходов за </w:t>
      </w:r>
      <w:r w:rsidR="00AE74A7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293F86" w:rsidRPr="002756BB">
        <w:rPr>
          <w:rFonts w:ascii="Times New Roman" w:hAnsi="Times New Roman"/>
          <w:b/>
          <w:sz w:val="24"/>
          <w:szCs w:val="24"/>
        </w:rPr>
        <w:t xml:space="preserve"> 2018</w:t>
      </w:r>
      <w:r w:rsidR="00293F86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 </w:t>
      </w:r>
    </w:p>
    <w:p w:rsidR="004A7DEC" w:rsidRPr="002756BB" w:rsidRDefault="004A7DEC" w:rsidP="004A7DEC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992"/>
        <w:gridCol w:w="1134"/>
        <w:gridCol w:w="992"/>
        <w:gridCol w:w="1169"/>
      </w:tblGrid>
      <w:tr w:rsidR="004A7DEC" w:rsidRPr="002756BB" w:rsidTr="007A4A87">
        <w:trPr>
          <w:trHeight w:val="1110"/>
        </w:trPr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232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232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AE74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E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62325C"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7DEC" w:rsidRPr="002756BB" w:rsidRDefault="004A7DEC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5A633D" w:rsidRPr="002756BB" w:rsidTr="000E0804">
        <w:trPr>
          <w:trHeight w:val="48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</w:tr>
      <w:tr w:rsidR="005A633D" w:rsidRPr="002756BB" w:rsidTr="000E0804">
        <w:trPr>
          <w:trHeight w:val="27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5A633D" w:rsidRPr="002756BB" w:rsidTr="000E0804">
        <w:trPr>
          <w:trHeight w:val="15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15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5A633D" w:rsidRPr="002756BB" w:rsidTr="000E0804">
        <w:trPr>
          <w:trHeight w:val="28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5A633D" w:rsidRPr="002756BB" w:rsidTr="000E0804">
        <w:trPr>
          <w:trHeight w:val="83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142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5A633D" w:rsidRPr="002756BB" w:rsidTr="000E0804">
        <w:trPr>
          <w:trHeight w:val="319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E81F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5A633D" w:rsidRPr="002756BB" w:rsidTr="000E0804">
        <w:trPr>
          <w:trHeight w:val="42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A633D" w:rsidRPr="002756BB" w:rsidTr="000E0804">
        <w:trPr>
          <w:trHeight w:val="42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5A633D" w:rsidRPr="002756BB" w:rsidTr="000E0804">
        <w:trPr>
          <w:trHeight w:val="233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A633D" w:rsidRPr="002756BB" w:rsidTr="000E0804">
        <w:trPr>
          <w:trHeight w:val="315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537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BC5F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5A633D" w:rsidRPr="002756BB" w:rsidTr="000E0804">
        <w:trPr>
          <w:trHeight w:val="134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13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56AEB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5A633D" w:rsidRPr="002756BB" w:rsidTr="000E0804">
        <w:trPr>
          <w:trHeight w:val="42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1E2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5A633D" w:rsidRPr="002756BB" w:rsidTr="000E0804">
        <w:trPr>
          <w:trHeight w:val="37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8647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A633D" w:rsidRPr="002756BB" w:rsidTr="000E0804">
        <w:trPr>
          <w:trHeight w:val="300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3D" w:rsidRPr="002756BB" w:rsidRDefault="005A633D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28835,5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33D" w:rsidRPr="005A633D" w:rsidRDefault="005A63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 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293F86" w:rsidRPr="002756BB">
        <w:rPr>
          <w:rFonts w:ascii="Times New Roman" w:hAnsi="Times New Roman"/>
          <w:sz w:val="24"/>
          <w:szCs w:val="24"/>
        </w:rPr>
        <w:t xml:space="preserve">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исполнен в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10155,3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составляют </w:t>
      </w:r>
      <w:r w:rsidR="005138AD">
        <w:rPr>
          <w:rFonts w:ascii="Times New Roman" w:eastAsia="Times New Roman" w:hAnsi="Times New Roman" w:cs="Times New Roman"/>
          <w:sz w:val="24"/>
          <w:szCs w:val="24"/>
        </w:rPr>
        <w:t>53,5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Акцизы  по подакцизным товарам  (продукции),  производимым на территории РФ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293F86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составили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1482,8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85,9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составляют </w:t>
      </w:r>
      <w:r w:rsidR="005138AD"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293F86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в бюджет поступило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1130,8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0D35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48,1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росписи. В структуре собственных доходов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5138AD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налога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293F86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в бюджет поступило 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6194,5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2D88">
        <w:rPr>
          <w:rFonts w:ascii="Times New Roman" w:eastAsia="Times New Roman" w:hAnsi="Times New Roman" w:cs="Times New Roman"/>
          <w:sz w:val="24"/>
          <w:szCs w:val="24"/>
        </w:rPr>
        <w:t>69,5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налоговых и неналоговых доходов земельный налог составляет </w:t>
      </w:r>
      <w:r w:rsidR="005138AD">
        <w:rPr>
          <w:rFonts w:ascii="Times New Roman" w:eastAsia="Times New Roman" w:hAnsi="Times New Roman" w:cs="Times New Roman"/>
          <w:sz w:val="24"/>
          <w:szCs w:val="24"/>
        </w:rPr>
        <w:t>32,7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 налога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293F86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в бюджет поступило 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6661AC">
        <w:rPr>
          <w:rFonts w:ascii="Times New Roman" w:eastAsia="Times New Roman" w:hAnsi="Times New Roman" w:cs="Times New Roman"/>
          <w:sz w:val="24"/>
          <w:szCs w:val="24"/>
        </w:rPr>
        <w:t>101,4%</w:t>
      </w:r>
      <w:r w:rsidR="00CD096C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к уточненной бюджетной росписи). В структуре налоговых и неналоговых доходов земельный налог составляет </w:t>
      </w:r>
      <w:r w:rsidR="005138AD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7DEC" w:rsidRPr="002756BB" w:rsidRDefault="003C40D1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sz w:val="24"/>
          <w:szCs w:val="24"/>
        </w:rPr>
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293F86" w:rsidRPr="002756BB">
        <w:rPr>
          <w:rFonts w:ascii="Times New Roman" w:hAnsi="Times New Roman"/>
          <w:sz w:val="24"/>
          <w:szCs w:val="24"/>
        </w:rPr>
        <w:t xml:space="preserve">2018 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C1087F">
        <w:rPr>
          <w:rFonts w:ascii="Times New Roman" w:eastAsia="Times New Roman" w:hAnsi="Times New Roman" w:cs="Times New Roman"/>
          <w:sz w:val="24"/>
          <w:szCs w:val="24"/>
        </w:rPr>
        <w:t>284,3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1087F">
        <w:rPr>
          <w:rFonts w:ascii="Times New Roman" w:eastAsia="Times New Roman" w:hAnsi="Times New Roman" w:cs="Times New Roman"/>
          <w:sz w:val="24"/>
          <w:szCs w:val="24"/>
        </w:rPr>
        <w:t>59,2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неналоговых доходов составляют </w:t>
      </w:r>
      <w:r w:rsidR="004528C9">
        <w:rPr>
          <w:rFonts w:ascii="Times New Roman" w:eastAsia="Times New Roman" w:hAnsi="Times New Roman" w:cs="Times New Roman"/>
          <w:sz w:val="24"/>
          <w:szCs w:val="24"/>
        </w:rPr>
        <w:t>43,5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F7096" w:rsidRDefault="00FF7096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FC191E">
        <w:rPr>
          <w:rFonts w:ascii="Times New Roman" w:eastAsia="Times New Roman" w:hAnsi="Times New Roman" w:cs="Times New Roman"/>
          <w:sz w:val="24"/>
          <w:szCs w:val="24"/>
        </w:rPr>
        <w:t>281,3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C191E">
        <w:rPr>
          <w:rFonts w:ascii="Times New Roman" w:eastAsia="Times New Roman" w:hAnsi="Times New Roman" w:cs="Times New Roman"/>
          <w:sz w:val="24"/>
          <w:szCs w:val="24"/>
        </w:rPr>
        <w:t>57,3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</w:t>
      </w:r>
    </w:p>
    <w:p w:rsidR="00C242BD" w:rsidRPr="002756BB" w:rsidRDefault="00C242BD" w:rsidP="00C24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неналоговых доходов составляют </w:t>
      </w:r>
      <w:r w:rsidR="004528C9">
        <w:rPr>
          <w:rFonts w:ascii="Times New Roman" w:eastAsia="Times New Roman" w:hAnsi="Times New Roman" w:cs="Times New Roman"/>
          <w:sz w:val="24"/>
          <w:szCs w:val="24"/>
        </w:rPr>
        <w:t>43,0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242BD" w:rsidRDefault="00C242BD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8C9" w:rsidRPr="002756BB" w:rsidRDefault="0080689D" w:rsidP="0045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8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Платежи от государственных и муниципальных унитарных предприятий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2756BB">
        <w:rPr>
          <w:rFonts w:ascii="Times New Roman" w:hAnsi="Times New Roman"/>
          <w:sz w:val="24"/>
          <w:szCs w:val="24"/>
        </w:rPr>
        <w:t xml:space="preserve">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</w:t>
      </w:r>
      <w:r w:rsidR="004528C9" w:rsidRPr="00452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неналоговых доходов составляют </w:t>
      </w:r>
      <w:r w:rsidR="004528C9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528C9" w:rsidRPr="002756BB" w:rsidRDefault="004A7DEC" w:rsidP="0045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поступления от использования имущества, находящегося в собственности  городских поселений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F76841"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76841">
        <w:rPr>
          <w:rFonts w:ascii="Times New Roman" w:eastAsia="Times New Roman" w:hAnsi="Times New Roman" w:cs="Times New Roman"/>
          <w:sz w:val="24"/>
          <w:szCs w:val="24"/>
        </w:rPr>
        <w:t>83,6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неналоговых доходов составляют </w:t>
      </w:r>
      <w:r w:rsidR="004528C9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528C9" w:rsidRPr="002756BB" w:rsidRDefault="004A7DEC" w:rsidP="0045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171E31">
        <w:rPr>
          <w:rFonts w:ascii="Times New Roman" w:eastAsia="Times New Roman" w:hAnsi="Times New Roman" w:cs="Times New Roman"/>
          <w:sz w:val="24"/>
          <w:szCs w:val="24"/>
        </w:rPr>
        <w:t>65,0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171E31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неналоговых доходов составляют </w:t>
      </w:r>
      <w:r w:rsidR="004528C9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E6E72" w:rsidRDefault="00CE6E72" w:rsidP="00CE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2756BB">
        <w:rPr>
          <w:rFonts w:ascii="Times New Roman" w:hAnsi="Times New Roman"/>
          <w:sz w:val="24"/>
          <w:szCs w:val="24"/>
        </w:rPr>
        <w:t xml:space="preserve">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,0% к уточненной бюджетной росписи). 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 xml:space="preserve">В структуре неналоговых доходов составляют </w:t>
      </w:r>
      <w:r w:rsidR="004528C9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4528C9"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E6E72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неналоговые доходы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3153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7096" w:rsidRPr="002756BB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31535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,0% к уточненной бюджетной росписи). </w:t>
      </w:r>
    </w:p>
    <w:p w:rsidR="000F7772" w:rsidRPr="002756BB" w:rsidRDefault="000F7772" w:rsidP="000F7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72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субъектов РФ  и муниципальных образований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2756BB">
        <w:rPr>
          <w:rFonts w:ascii="Times New Roman" w:hAnsi="Times New Roman"/>
          <w:sz w:val="24"/>
          <w:szCs w:val="24"/>
        </w:rPr>
        <w:t xml:space="preserve">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1946,2 тыс. рублей (22,3%</w:t>
      </w:r>
      <w:r w:rsidRPr="004F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к уточненной бюджетной росписи).</w:t>
      </w:r>
      <w:r w:rsidR="00C242BD" w:rsidRPr="00C24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2BD">
        <w:rPr>
          <w:rFonts w:ascii="Times New Roman" w:eastAsia="Times New Roman" w:hAnsi="Times New Roman" w:cs="Times New Roman"/>
          <w:sz w:val="24"/>
          <w:szCs w:val="24"/>
        </w:rPr>
        <w:t>В структуре безвозмездных поступлений составляют-21,1%.</w:t>
      </w:r>
    </w:p>
    <w:p w:rsidR="004F1078" w:rsidRPr="002756BB" w:rsidRDefault="004A7DEC" w:rsidP="004F1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4F1078"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4F1078">
        <w:rPr>
          <w:rFonts w:ascii="Times New Roman" w:eastAsia="Times New Roman" w:hAnsi="Times New Roman" w:cs="Times New Roman"/>
          <w:sz w:val="24"/>
          <w:szCs w:val="24"/>
        </w:rPr>
        <w:t>7229,5</w:t>
      </w:r>
      <w:r w:rsidR="000F7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078">
        <w:rPr>
          <w:rFonts w:ascii="Times New Roman" w:eastAsia="Times New Roman" w:hAnsi="Times New Roman" w:cs="Times New Roman"/>
          <w:sz w:val="24"/>
          <w:szCs w:val="24"/>
        </w:rPr>
        <w:t>тыс. рублей (53,2%</w:t>
      </w:r>
      <w:r w:rsidR="004F1078" w:rsidRPr="004F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078" w:rsidRPr="002756BB">
        <w:rPr>
          <w:rFonts w:ascii="Times New Roman" w:eastAsia="Times New Roman" w:hAnsi="Times New Roman" w:cs="Times New Roman"/>
          <w:sz w:val="24"/>
          <w:szCs w:val="24"/>
        </w:rPr>
        <w:t>к уточненной бюджетной росписи).</w:t>
      </w:r>
      <w:r w:rsidR="00C242BD" w:rsidRPr="00C24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2BD">
        <w:rPr>
          <w:rFonts w:ascii="Times New Roman" w:eastAsia="Times New Roman" w:hAnsi="Times New Roman" w:cs="Times New Roman"/>
          <w:sz w:val="24"/>
          <w:szCs w:val="24"/>
        </w:rPr>
        <w:t>В структуре безвозмездных поступлений составляют-78,5%.</w:t>
      </w:r>
    </w:p>
    <w:p w:rsidR="00864772" w:rsidRPr="002756BB" w:rsidRDefault="004A7DEC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1C3802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4772" w:rsidRPr="002756BB">
        <w:rPr>
          <w:rFonts w:ascii="Times New Roman" w:eastAsia="Times New Roman" w:hAnsi="Times New Roman" w:cs="Times New Roman"/>
          <w:sz w:val="24"/>
          <w:szCs w:val="24"/>
        </w:rPr>
        <w:t xml:space="preserve">не поступали. </w:t>
      </w:r>
    </w:p>
    <w:p w:rsidR="00864772" w:rsidRPr="002756BB" w:rsidRDefault="00864772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sz w:val="24"/>
          <w:szCs w:val="24"/>
        </w:rPr>
        <w:t>Прочие безвозмездные поступления в бюджеты городских поселений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C380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2756BB">
        <w:rPr>
          <w:rFonts w:ascii="Times New Roman" w:hAnsi="Times New Roman"/>
          <w:sz w:val="24"/>
          <w:szCs w:val="24"/>
        </w:rPr>
        <w:t xml:space="preserve"> 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поступили в бюджет в сумме </w:t>
      </w:r>
      <w:r w:rsidR="004F1078">
        <w:rPr>
          <w:rFonts w:ascii="Times New Roman" w:eastAsia="Times New Roman" w:hAnsi="Times New Roman" w:cs="Times New Roman"/>
          <w:sz w:val="24"/>
          <w:szCs w:val="24"/>
        </w:rPr>
        <w:t>35,5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F1078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</w:t>
      </w:r>
      <w:r w:rsidR="00C242BD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безвозмездных поступлений составляют-0,4%.</w:t>
      </w:r>
    </w:p>
    <w:p w:rsidR="00864772" w:rsidRPr="002756BB" w:rsidRDefault="00864772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DEC" w:rsidRPr="002756BB" w:rsidRDefault="002756BB" w:rsidP="0086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4A7DEC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расходной части бюджета за </w:t>
      </w:r>
      <w:r w:rsidR="00C8726B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494CBD" w:rsidRPr="002756BB">
        <w:rPr>
          <w:rFonts w:ascii="Times New Roman" w:hAnsi="Times New Roman"/>
          <w:b/>
          <w:sz w:val="24"/>
          <w:szCs w:val="24"/>
        </w:rPr>
        <w:t xml:space="preserve"> 2018</w:t>
      </w:r>
      <w:r w:rsidR="00494CBD" w:rsidRPr="002756BB">
        <w:rPr>
          <w:rFonts w:ascii="Times New Roman" w:hAnsi="Times New Roman"/>
          <w:sz w:val="24"/>
          <w:szCs w:val="24"/>
        </w:rPr>
        <w:t xml:space="preserve"> </w:t>
      </w:r>
      <w:r w:rsidR="004A7DEC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Структура фактических расходов  отражает социальную направленность бюджета, определенного бюджетной и налоговой политикой. Наибольший удельный вес в расходах бюджета 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 приходится на раздел</w:t>
      </w:r>
      <w:r w:rsidRPr="00275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05 «Жилищно-коммунальное хозяйство» – </w:t>
      </w:r>
      <w:r w:rsidR="00807D03">
        <w:rPr>
          <w:rFonts w:ascii="Times New Roman" w:eastAsia="Times New Roman" w:hAnsi="Times New Roman" w:cs="Times New Roman"/>
          <w:sz w:val="24"/>
          <w:szCs w:val="24"/>
        </w:rPr>
        <w:t>53,3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расходов бюджета за </w:t>
      </w:r>
      <w:r w:rsidR="00260E09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494CBD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60E09">
        <w:rPr>
          <w:rFonts w:ascii="Times New Roman" w:hAnsi="Times New Roman"/>
          <w:b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4A7DEC" w:rsidRPr="002756BB" w:rsidRDefault="004A7DEC" w:rsidP="004A7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4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821"/>
        <w:gridCol w:w="2014"/>
        <w:gridCol w:w="1363"/>
      </w:tblGrid>
      <w:tr w:rsidR="004A7DEC" w:rsidRPr="002756BB" w:rsidTr="004A7DEC">
        <w:trPr>
          <w:trHeight w:val="438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12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  <w:r w:rsidR="00124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201</w:t>
            </w:r>
            <w:r w:rsidR="00124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7D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60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60621E"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4A7DEC" w:rsidRPr="002756BB" w:rsidTr="004A7DEC">
        <w:trPr>
          <w:trHeight w:val="4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4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14451,6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3696,5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51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A7DEC" w:rsidRPr="002756BB" w:rsidTr="004A7DEC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7D157A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27131,6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2756BB" w:rsidRDefault="004A7DEC" w:rsidP="004A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 годовой уточненной бюджетной росписи составили в сумме </w:t>
      </w:r>
      <w:r w:rsidR="00807D03">
        <w:rPr>
          <w:rFonts w:ascii="Times New Roman" w:eastAsia="Times New Roman" w:hAnsi="Times New Roman" w:cs="Times New Roman"/>
          <w:sz w:val="24"/>
          <w:szCs w:val="24"/>
        </w:rPr>
        <w:t>55070,3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807D03">
        <w:rPr>
          <w:rFonts w:ascii="Times New Roman" w:eastAsia="Times New Roman" w:hAnsi="Times New Roman" w:cs="Times New Roman"/>
          <w:sz w:val="24"/>
          <w:szCs w:val="24"/>
        </w:rPr>
        <w:t>27131,6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07D03">
        <w:rPr>
          <w:rFonts w:ascii="Times New Roman" w:eastAsia="Times New Roman" w:hAnsi="Times New Roman" w:cs="Times New Roman"/>
          <w:sz w:val="24"/>
          <w:szCs w:val="24"/>
        </w:rPr>
        <w:t>49,3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расходных обязательств за </w:t>
      </w:r>
      <w:r w:rsidR="00C8726B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494CBD" w:rsidRPr="002756BB">
        <w:rPr>
          <w:rFonts w:ascii="Times New Roman" w:hAnsi="Times New Roman"/>
          <w:b/>
          <w:sz w:val="24"/>
          <w:szCs w:val="24"/>
        </w:rPr>
        <w:t xml:space="preserve"> 2018</w:t>
      </w:r>
      <w:r w:rsidR="00494CBD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 разделам бюджетной классификации  </w:t>
      </w:r>
    </w:p>
    <w:p w:rsidR="004A7DEC" w:rsidRPr="002756BB" w:rsidRDefault="004A7DEC" w:rsidP="004A7D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1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742"/>
        <w:gridCol w:w="615"/>
        <w:gridCol w:w="992"/>
        <w:gridCol w:w="993"/>
        <w:gridCol w:w="992"/>
        <w:gridCol w:w="1198"/>
      </w:tblGrid>
      <w:tr w:rsidR="004A7DEC" w:rsidRPr="00322B78" w:rsidTr="002756BB">
        <w:trPr>
          <w:trHeight w:val="127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322B78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EC" w:rsidRPr="00322B78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EC" w:rsidRPr="00322B78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322B78" w:rsidRDefault="004A7DEC" w:rsidP="00137A2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137A29"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322B78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7DEC" w:rsidRPr="00322B78" w:rsidRDefault="004A7DEC" w:rsidP="00137A29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137A29"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322B78" w:rsidRDefault="004A7DEC" w:rsidP="00C8726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C8726B"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</w:t>
            </w:r>
            <w:r w:rsidR="00137A29"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EC" w:rsidRPr="00322B78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7DEC" w:rsidRPr="00322B78" w:rsidRDefault="004A7DE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6F277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E925AC" w:rsidRPr="00322B78" w:rsidTr="002756BB">
        <w:trPr>
          <w:trHeight w:val="7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554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6F277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5062B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6F277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E925AC" w:rsidRPr="00322B78" w:rsidTr="002756BB">
        <w:trPr>
          <w:trHeight w:val="14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145" w:lineRule="atLeast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145" w:lineRule="atLeast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145" w:lineRule="atLeast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14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14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14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9E37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B82EB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B82EB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9E37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DF5AA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E92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E925AC" w:rsidRPr="00322B78" w:rsidTr="002756BB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C06F8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AC" w:rsidRPr="00322B78" w:rsidRDefault="00E925AC" w:rsidP="004A7DE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5AC" w:rsidRPr="00E925AC" w:rsidRDefault="00554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 00 «Общегосударственные вопросы»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годовой уточненной бюджетной росписи, удельный вес в общей сумме расходов составил 0,</w:t>
      </w:r>
      <w:r w:rsidR="00A1771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 «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0,</w:t>
      </w:r>
      <w:r w:rsidR="00010C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10CF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,0% от уточненной бюджетной росписи. Финансовое обеспечение расходов  производилось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 реализацию переданных полномочий по решению отдельных вопросов местного значения в соответствии с заключенным соглашением в части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внешнего муниципального финансового контроля.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07 «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 проведения выборов и референдумов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</w:t>
      </w:r>
      <w:r w:rsidR="003D46EC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C10760" w:rsidRPr="002756BB" w:rsidRDefault="00C10760" w:rsidP="00C10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13 «Другие общегосударственные вопросы»</w:t>
      </w:r>
    </w:p>
    <w:p w:rsidR="00BB337D" w:rsidRPr="002756BB" w:rsidRDefault="00BB337D" w:rsidP="00BB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Исполнение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5B5CA6">
        <w:rPr>
          <w:rFonts w:ascii="Times New Roman" w:eastAsia="Times New Roman" w:hAnsi="Times New Roman" w:cs="Times New Roman"/>
          <w:sz w:val="24"/>
          <w:szCs w:val="24"/>
        </w:rPr>
        <w:t>8911,3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B5CA6"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5B5CA6">
        <w:rPr>
          <w:rFonts w:ascii="Times New Roman" w:eastAsia="Times New Roman" w:hAnsi="Times New Roman" w:cs="Times New Roman"/>
          <w:sz w:val="24"/>
          <w:szCs w:val="24"/>
        </w:rPr>
        <w:t>32,8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 08 «Транспорт»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B5CA6">
        <w:rPr>
          <w:rFonts w:ascii="Times New Roman" w:eastAsia="Times New Roman" w:hAnsi="Times New Roman" w:cs="Times New Roman"/>
          <w:sz w:val="24"/>
          <w:szCs w:val="24"/>
        </w:rPr>
        <w:t>66,0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B5CA6">
        <w:rPr>
          <w:rFonts w:ascii="Times New Roman" w:eastAsia="Times New Roman" w:hAnsi="Times New Roman" w:cs="Times New Roman"/>
          <w:sz w:val="24"/>
          <w:szCs w:val="24"/>
        </w:rPr>
        <w:t>66,7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компенсацию части потерь при перевозке пассажиров автомобильным пассажирским транспортом общего пользования на внутригородском сообщении.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i/>
          <w:iCs/>
          <w:sz w:val="24"/>
          <w:szCs w:val="24"/>
        </w:rPr>
        <w:t>Подраздел 04 09 «Дорожное хозяйство»</w:t>
      </w:r>
    </w:p>
    <w:p w:rsidR="0060621E" w:rsidRPr="002756BB" w:rsidRDefault="004A7DEC" w:rsidP="00606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80B20">
        <w:rPr>
          <w:rFonts w:ascii="Times New Roman" w:eastAsia="Times New Roman" w:hAnsi="Times New Roman" w:cs="Times New Roman"/>
          <w:sz w:val="24"/>
          <w:szCs w:val="24"/>
        </w:rPr>
        <w:t>8792,8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80B20">
        <w:rPr>
          <w:rFonts w:ascii="Times New Roman" w:eastAsia="Times New Roman" w:hAnsi="Times New Roman" w:cs="Times New Roman"/>
          <w:sz w:val="24"/>
          <w:szCs w:val="24"/>
        </w:rPr>
        <w:t>39,5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Средства направлены на </w:t>
      </w:r>
      <w:r w:rsidRPr="002756BB">
        <w:rPr>
          <w:rFonts w:ascii="Times New Roman" w:hAnsi="Times New Roman"/>
          <w:sz w:val="24"/>
          <w:szCs w:val="24"/>
        </w:rPr>
        <w:t xml:space="preserve"> обеспечение сохранности автомобильных дорог общего пользования местного значения и условий безопасности движения по ним</w:t>
      </w:r>
      <w:r w:rsidR="0060621E" w:rsidRPr="002756BB">
        <w:rPr>
          <w:rFonts w:ascii="Times New Roman" w:hAnsi="Times New Roman"/>
          <w:sz w:val="24"/>
          <w:szCs w:val="24"/>
        </w:rPr>
        <w:t>.</w:t>
      </w:r>
    </w:p>
    <w:p w:rsidR="00D615A1" w:rsidRPr="006008E8" w:rsidRDefault="00D615A1" w:rsidP="00D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сохранности автомобильных дорог местного значения и условий безопасности движения по ним – 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859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</w:p>
    <w:p w:rsidR="00D615A1" w:rsidRPr="006008E8" w:rsidRDefault="00D615A1" w:rsidP="00D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- проверка достоверности сметной стоимости ремонта автомобильных дорог по улицам Фрунзе, Белорусская, </w:t>
      </w:r>
      <w:proofErr w:type="spellStart"/>
      <w:r w:rsidRPr="006008E8">
        <w:rPr>
          <w:rFonts w:ascii="Times New Roman" w:eastAsia="Times New Roman" w:hAnsi="Times New Roman" w:cs="Times New Roman"/>
          <w:sz w:val="24"/>
          <w:szCs w:val="24"/>
        </w:rPr>
        <w:t>Мглинская</w:t>
      </w:r>
      <w:proofErr w:type="spellEnd"/>
      <w:r w:rsidRPr="006008E8">
        <w:rPr>
          <w:rFonts w:ascii="Times New Roman" w:eastAsia="Times New Roman" w:hAnsi="Times New Roman" w:cs="Times New Roman"/>
          <w:sz w:val="24"/>
          <w:szCs w:val="24"/>
        </w:rPr>
        <w:t>, Ворошилова, Пионерская, Садовая – 10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D615A1" w:rsidRPr="006008E8" w:rsidRDefault="00D615A1" w:rsidP="00D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 и сооружений на них – 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849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615A1" w:rsidRPr="006008E8" w:rsidRDefault="00D615A1" w:rsidP="00D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>- обеспечение сохранности автомобильных дорог местного значения и условий безопасности движения по ним – 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933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рублей (областной бюджет – 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443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proofErr w:type="spellStart"/>
      <w:r w:rsidRPr="006008E8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«город Сураж» – 490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840" w:rsidRDefault="004A7DEC" w:rsidP="00AB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 12 «Другие вопросы в области национальной экономики»</w:t>
      </w:r>
    </w:p>
    <w:p w:rsidR="00D22C88" w:rsidRPr="00D22C88" w:rsidRDefault="004A7DEC" w:rsidP="00AB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22C88">
        <w:rPr>
          <w:rFonts w:ascii="Times New Roman" w:eastAsia="Times New Roman" w:hAnsi="Times New Roman" w:cs="Times New Roman"/>
          <w:sz w:val="24"/>
          <w:szCs w:val="24"/>
        </w:rPr>
        <w:t>52,5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22C88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  <w:r w:rsidR="00D22C88" w:rsidRPr="002756BB">
        <w:rPr>
          <w:rFonts w:ascii="Times New Roman" w:eastAsia="Times New Roman" w:hAnsi="Times New Roman" w:cs="Times New Roman"/>
          <w:sz w:val="24"/>
          <w:szCs w:val="24"/>
        </w:rPr>
        <w:t>Данные средства использованы на</w:t>
      </w:r>
      <w:r w:rsidR="001B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C88" w:rsidRPr="00D22C8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сфере архитектуры и градостроительства, в том числе</w:t>
      </w:r>
      <w:r w:rsidR="001B2F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2C88" w:rsidRPr="00D22C88" w:rsidRDefault="00D22C88" w:rsidP="00D2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8">
        <w:rPr>
          <w:rFonts w:ascii="Times New Roman" w:eastAsia="Times New Roman" w:hAnsi="Times New Roman" w:cs="Times New Roman"/>
          <w:sz w:val="24"/>
          <w:szCs w:val="24"/>
        </w:rPr>
        <w:t>- землеустроительные работы на земельных участках по улицам Красная и Фабричная – 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2C8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22C8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D22C88" w:rsidRPr="00D22C88" w:rsidRDefault="00D22C88" w:rsidP="00D2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88">
        <w:rPr>
          <w:rFonts w:ascii="Times New Roman" w:eastAsia="Times New Roman" w:hAnsi="Times New Roman" w:cs="Times New Roman"/>
          <w:sz w:val="24"/>
          <w:szCs w:val="24"/>
        </w:rPr>
        <w:t>- разработка проектно-сметной документации на строительство стелы «Сураж – город партизанской славы» – 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2C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22C88">
        <w:rPr>
          <w:rFonts w:ascii="Times New Roman" w:eastAsia="Times New Roman" w:hAnsi="Times New Roman" w:cs="Times New Roman"/>
          <w:sz w:val="24"/>
          <w:szCs w:val="24"/>
        </w:rPr>
        <w:t xml:space="preserve"> рублей; 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577376">
        <w:rPr>
          <w:rFonts w:ascii="Times New Roman" w:eastAsia="Times New Roman" w:hAnsi="Times New Roman" w:cs="Times New Roman"/>
          <w:sz w:val="24"/>
          <w:szCs w:val="24"/>
        </w:rPr>
        <w:t>14451,5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77376">
        <w:rPr>
          <w:rFonts w:ascii="Times New Roman" w:eastAsia="Times New Roman" w:hAnsi="Times New Roman" w:cs="Times New Roman"/>
          <w:sz w:val="24"/>
          <w:szCs w:val="24"/>
        </w:rPr>
        <w:t>55,0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577376">
        <w:rPr>
          <w:rFonts w:ascii="Times New Roman" w:eastAsia="Times New Roman" w:hAnsi="Times New Roman" w:cs="Times New Roman"/>
          <w:sz w:val="24"/>
          <w:szCs w:val="24"/>
        </w:rPr>
        <w:t>53,3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A83717" w:rsidRDefault="000F68D4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A83717"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</w:t>
      </w:r>
      <w:r w:rsidR="004A7DEC"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 01 «Жилищное хозяйство»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DEC" w:rsidRPr="002756BB" w:rsidRDefault="00A83717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8D4">
        <w:rPr>
          <w:rFonts w:ascii="Times New Roman" w:eastAsia="Times New Roman" w:hAnsi="Times New Roman" w:cs="Times New Roman"/>
          <w:sz w:val="24"/>
          <w:szCs w:val="24"/>
        </w:rPr>
        <w:t>589,7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0F68D4">
        <w:rPr>
          <w:rFonts w:ascii="Times New Roman" w:eastAsia="Times New Roman" w:hAnsi="Times New Roman" w:cs="Times New Roman"/>
          <w:sz w:val="24"/>
          <w:szCs w:val="24"/>
        </w:rPr>
        <w:t>77,5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Данные средства использованы </w:t>
      </w:r>
      <w:proofErr w:type="gramStart"/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8D4" w:rsidRPr="000F68D4" w:rsidRDefault="000F68D4" w:rsidP="000F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D4">
        <w:rPr>
          <w:rFonts w:ascii="Times New Roman" w:eastAsia="Times New Roman" w:hAnsi="Times New Roman" w:cs="Times New Roman"/>
          <w:sz w:val="24"/>
          <w:szCs w:val="24"/>
        </w:rPr>
        <w:t>- мероприятия в сфере жилищного хозяйства (содержание муниципального жилищного фонда) – 470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8D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F68D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F68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8D4" w:rsidRPr="000F68D4" w:rsidRDefault="000F68D4" w:rsidP="000F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D4">
        <w:rPr>
          <w:rFonts w:ascii="Times New Roman" w:eastAsia="Times New Roman" w:hAnsi="Times New Roman" w:cs="Times New Roman"/>
          <w:sz w:val="24"/>
          <w:szCs w:val="24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(некоммерческая организация «Региональный фонд капитального ремонта многоквартирных домов Брянской области») – 119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8D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F68D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F68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 02 «Коммунальное  хозяйство»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E6407">
        <w:rPr>
          <w:rFonts w:ascii="Times New Roman" w:eastAsia="Times New Roman" w:hAnsi="Times New Roman" w:cs="Times New Roman"/>
          <w:sz w:val="24"/>
          <w:szCs w:val="24"/>
        </w:rPr>
        <w:t>3572,9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E6407">
        <w:rPr>
          <w:rFonts w:ascii="Times New Roman" w:eastAsia="Times New Roman" w:hAnsi="Times New Roman" w:cs="Times New Roman"/>
          <w:sz w:val="24"/>
          <w:szCs w:val="24"/>
        </w:rPr>
        <w:t>53,5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Средства направлены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населения бытовыми услугами (возмещение части затрат, возникающих при предоставлении услуг по помывке населения в городской бане, МУП «Благоустройство») – 950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сфере коммунального хозяйства – 495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>- капитальный ремонт водопроводной сети по ул. Ворошилова – 428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>- проверка достоверности сметной стоимости капитального ремонта водопроводной сети по ул. Ворошилова – 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>- проверка достоверности сметной стоимости капитального ремонта водопроводной сети по ул. Фрунзе –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>- согласование проектно-сметной документации по теплоснабжению общежития по ул. Фабричная, д. 2 – 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технологического присоединения </w:t>
      </w:r>
      <w:proofErr w:type="spellStart"/>
      <w:r w:rsidRPr="00094892">
        <w:rPr>
          <w:rFonts w:ascii="Times New Roman" w:eastAsia="Times New Roman" w:hAnsi="Times New Roman" w:cs="Times New Roman"/>
          <w:sz w:val="24"/>
          <w:szCs w:val="24"/>
        </w:rPr>
        <w:t>электропринимающих</w:t>
      </w:r>
      <w:proofErr w:type="spellEnd"/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общежитию ул. Фабричная, д. 2 – 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4892" w:rsidRPr="00094892" w:rsidRDefault="00094892" w:rsidP="0009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92">
        <w:rPr>
          <w:rFonts w:ascii="Times New Roman" w:eastAsia="Times New Roman" w:hAnsi="Times New Roman" w:cs="Times New Roman"/>
          <w:sz w:val="24"/>
          <w:szCs w:val="24"/>
        </w:rPr>
        <w:t>- приобретение специализированной техники для предприятий жилищно-коммунального комплекса (экскаватор) – 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 (областной бюджет – 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489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proofErr w:type="spellStart"/>
      <w:r w:rsidRPr="0009489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«город Сураж» – 638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94892">
        <w:rPr>
          <w:rFonts w:ascii="Times New Roman" w:eastAsia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 03 «Благоустройство»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462A6D">
        <w:rPr>
          <w:rFonts w:ascii="Times New Roman" w:eastAsia="Times New Roman" w:hAnsi="Times New Roman" w:cs="Times New Roman"/>
          <w:sz w:val="24"/>
          <w:szCs w:val="24"/>
        </w:rPr>
        <w:t>10288,8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62A6D">
        <w:rPr>
          <w:rFonts w:ascii="Times New Roman" w:eastAsia="Times New Roman" w:hAnsi="Times New Roman" w:cs="Times New Roman"/>
          <w:sz w:val="24"/>
          <w:szCs w:val="24"/>
        </w:rPr>
        <w:t>54,6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Данные средства использованы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E30" w:rsidRPr="00385E30" w:rsidRDefault="00385E30" w:rsidP="00385E30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организация и обеспечение освещения улиц (МУП «Благоустройство») – 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649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- озеленение территории – </w:t>
      </w:r>
      <w:r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организация и содержание мест захоронения (кладбищ) – 399</w:t>
      </w:r>
      <w:r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мероприятия по благоустройству – 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проверка достоверности сметной стоимости благоустройства дворовых и общественной территорий – 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проверка достоверности сметной стоимости строительства стелы «Сураж – город партизанской славы» – 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взносы на проведение дополнительных работ по благоустройству дворовых территорий многоквартирных домов по муниципальному жилищному фонду –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мероприятия по благоустройству (МУП «Благоустройство») – 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980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повышение энергетической эффективности и обеспечение энергосбережения (</w:t>
      </w:r>
      <w:proofErr w:type="spellStart"/>
      <w:r w:rsidRPr="00385E30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 контракт по объекту: модернизация уличного освещения в городе Сураж») – 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sz w:val="24"/>
          <w:szCs w:val="24"/>
        </w:rPr>
        <w:t>- мероприятия по благоустройству дворовых территорий за счет безвозмездных поступлений – 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30" w:rsidRPr="00385E30" w:rsidRDefault="00385E30" w:rsidP="00385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государственных программ субъектов Российской Федерации и муниципальных программ формирования современной городской среды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417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(областной бюджет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296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бюджета муниципального образования «город Сураж» - 120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5E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08 00 «Культура, кинематография»</w:t>
      </w:r>
    </w:p>
    <w:p w:rsidR="001E7D0C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1E7D0C">
        <w:rPr>
          <w:rFonts w:ascii="Times New Roman" w:eastAsia="Times New Roman" w:hAnsi="Times New Roman" w:cs="Times New Roman"/>
          <w:sz w:val="24"/>
          <w:szCs w:val="24"/>
        </w:rPr>
        <w:t>3696,5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E7D0C">
        <w:rPr>
          <w:rFonts w:ascii="Times New Roman" w:eastAsia="Times New Roman" w:hAnsi="Times New Roman" w:cs="Times New Roman"/>
          <w:sz w:val="24"/>
          <w:szCs w:val="24"/>
        </w:rPr>
        <w:t>63,5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составил </w:t>
      </w:r>
      <w:r w:rsidR="001E7D0C">
        <w:rPr>
          <w:rFonts w:ascii="Times New Roman" w:eastAsia="Times New Roman" w:hAnsi="Times New Roman" w:cs="Times New Roman"/>
          <w:sz w:val="24"/>
          <w:szCs w:val="24"/>
        </w:rPr>
        <w:t>13,6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E7D0C" w:rsidRDefault="001E7D0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 01 «Культура»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Исполнение  по </w:t>
      </w:r>
      <w:r w:rsidR="001E7D0C">
        <w:rPr>
          <w:rFonts w:ascii="Times New Roman" w:eastAsia="Times New Roman" w:hAnsi="Times New Roman" w:cs="Times New Roman"/>
          <w:sz w:val="24"/>
          <w:szCs w:val="24"/>
        </w:rPr>
        <w:t xml:space="preserve">данному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подразделу </w:t>
      </w:r>
      <w:r w:rsidR="001E7D0C">
        <w:rPr>
          <w:rFonts w:ascii="Times New Roman" w:eastAsia="Times New Roman" w:hAnsi="Times New Roman" w:cs="Times New Roman"/>
          <w:sz w:val="24"/>
          <w:szCs w:val="24"/>
        </w:rPr>
        <w:t>составило 3696,5</w:t>
      </w:r>
      <w:r w:rsidR="001E7D0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E7D0C">
        <w:rPr>
          <w:rFonts w:ascii="Times New Roman" w:eastAsia="Times New Roman" w:hAnsi="Times New Roman" w:cs="Times New Roman"/>
          <w:sz w:val="24"/>
          <w:szCs w:val="24"/>
        </w:rPr>
        <w:t>63,5</w:t>
      </w:r>
      <w:r w:rsidR="001E7D0C" w:rsidRPr="002756B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текущие расходы по содержанию: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субсидии МБУК «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Суражская</w:t>
      </w:r>
      <w:proofErr w:type="spell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городская детская библиотека»– </w:t>
      </w:r>
      <w:r w:rsidR="00BB1A60">
        <w:rPr>
          <w:rFonts w:ascii="Times New Roman" w:eastAsia="Times New Roman" w:hAnsi="Times New Roman" w:cs="Times New Roman"/>
          <w:sz w:val="24"/>
          <w:szCs w:val="24"/>
        </w:rPr>
        <w:t>2186,2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субсидии МБУ «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центр культуры»– </w:t>
      </w:r>
      <w:r w:rsidR="00BB1A60">
        <w:rPr>
          <w:rFonts w:ascii="Times New Roman" w:eastAsia="Times New Roman" w:hAnsi="Times New Roman" w:cs="Times New Roman"/>
          <w:sz w:val="24"/>
          <w:szCs w:val="24"/>
        </w:rPr>
        <w:t>1510,3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«Социальное обеспечение населения»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данному разделу исполнение составило </w:t>
      </w:r>
      <w:r w:rsidR="000C3E50">
        <w:rPr>
          <w:rFonts w:ascii="Times New Roman" w:eastAsia="Times New Roman" w:hAnsi="Times New Roman" w:cs="Times New Roman"/>
          <w:sz w:val="24"/>
          <w:szCs w:val="24"/>
        </w:rPr>
        <w:t>71,6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C3E50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составил </w:t>
      </w:r>
      <w:r w:rsidR="000C3E50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 Исполнение по данному подразделу составило </w:t>
      </w:r>
      <w:r w:rsidR="00187745">
        <w:rPr>
          <w:rFonts w:ascii="Times New Roman" w:eastAsia="Times New Roman" w:hAnsi="Times New Roman" w:cs="Times New Roman"/>
          <w:sz w:val="24"/>
          <w:szCs w:val="24"/>
        </w:rPr>
        <w:t>71,6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87745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Данные средства использованы на ежемесячную доплату к пенсии муниципальным служащим.</w:t>
      </w:r>
    </w:p>
    <w:p w:rsidR="004A7DEC" w:rsidRPr="002756BB" w:rsidRDefault="004A7DEC" w:rsidP="004A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4A7DEC" w:rsidRPr="002756BB" w:rsidRDefault="004A7DEC" w:rsidP="004A7D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 Исполнение по данному подразделу составило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  <w:r w:rsidR="00CB75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редства использ</w:t>
      </w:r>
      <w:r w:rsidR="00CB75D7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жильем граждан, уволенных с военной службы (службы), и приравненных к ним лиц.</w:t>
      </w:r>
    </w:p>
    <w:p w:rsidR="004A7DEC" w:rsidRPr="002756BB" w:rsidRDefault="004A7DEC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формирования и расходования средств дорожного фонда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В соответствии со ст. 179.4 Бюджетного кодекса РФ в муниципальном образовании «город Сураж» создан дорожный фонд, объем которого на 201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(с учетом изменений) в объеме 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222</w:t>
      </w:r>
      <w:r w:rsidR="007676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муниципального образования «город Сураж» утвержден решением Совета народных депутатов города Суража от 18.11.2013 г. №246.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года поступило доходов на формирование дорожного фонда</w:t>
      </w:r>
      <w:r w:rsidR="0076767F">
        <w:rPr>
          <w:rFonts w:ascii="Times New Roman" w:eastAsia="Times New Roman" w:hAnsi="Times New Roman" w:cs="Times New Roman"/>
          <w:sz w:val="24"/>
          <w:szCs w:val="24"/>
        </w:rPr>
        <w:t xml:space="preserve"> в сумме 9936,3 тыс. рублей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акцизов по подакцизным товарам (продукции) в сумме 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1482,8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85,9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утвержденного объема</w:t>
      </w:r>
      <w:r w:rsidR="00401106">
        <w:rPr>
          <w:rFonts w:ascii="Times New Roman" w:eastAsia="Times New Roman" w:hAnsi="Times New Roman" w:cs="Times New Roman"/>
          <w:sz w:val="24"/>
          <w:szCs w:val="24"/>
        </w:rPr>
        <w:t xml:space="preserve"> (1726,0 тыс. рублей)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257" w:rsidRPr="002756BB" w:rsidRDefault="00BE0257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земельного налога в сумме </w:t>
      </w:r>
      <w:r w:rsidR="008306B7">
        <w:rPr>
          <w:rFonts w:ascii="Times New Roman" w:eastAsia="Times New Roman" w:hAnsi="Times New Roman" w:cs="Times New Roman"/>
          <w:sz w:val="24"/>
          <w:szCs w:val="24"/>
        </w:rPr>
        <w:t>5010,0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306B7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утвержденного  объема (</w:t>
      </w:r>
      <w:r w:rsidR="008306B7">
        <w:rPr>
          <w:rFonts w:ascii="Times New Roman" w:eastAsia="Times New Roman" w:hAnsi="Times New Roman" w:cs="Times New Roman"/>
          <w:sz w:val="24"/>
          <w:szCs w:val="24"/>
        </w:rPr>
        <w:t>5010,0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4A7DEC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МКД, подъезды к дворовым территориям МКД населенных пунктов в сумме 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3443,5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 xml:space="preserve">или 46,2% </w:t>
      </w:r>
      <w:r w:rsidR="00BE0257" w:rsidRPr="002756BB">
        <w:rPr>
          <w:rFonts w:ascii="Times New Roman" w:eastAsia="Times New Roman" w:hAnsi="Times New Roman" w:cs="Times New Roman"/>
          <w:sz w:val="24"/>
          <w:szCs w:val="24"/>
        </w:rPr>
        <w:t>при плане 7449,0 тыс. рублей</w:t>
      </w:r>
      <w:r w:rsidR="004874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767F" w:rsidRDefault="0076767F" w:rsidP="008A1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дотации бюджетам на поддержку мер по обеспечению сбалансированности бюджетов в сумме 0,0 тыс. рублей, при плане 6800,0 тыс. рублей. </w:t>
      </w:r>
    </w:p>
    <w:p w:rsidR="008A1418" w:rsidRPr="002756BB" w:rsidRDefault="008A1418" w:rsidP="008A1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освоено средств дорожного фонда </w:t>
      </w:r>
      <w:r w:rsidR="00B97FE4">
        <w:rPr>
          <w:rFonts w:ascii="Times New Roman" w:eastAsia="Times New Roman" w:hAnsi="Times New Roman" w:cs="Times New Roman"/>
          <w:sz w:val="24"/>
          <w:szCs w:val="24"/>
        </w:rPr>
        <w:t>8792,5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B97FE4">
        <w:rPr>
          <w:rFonts w:ascii="Times New Roman" w:eastAsia="Times New Roman" w:hAnsi="Times New Roman" w:cs="Times New Roman"/>
          <w:sz w:val="24"/>
          <w:szCs w:val="24"/>
        </w:rPr>
        <w:t>39,5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% от плановых назначений. </w:t>
      </w:r>
    </w:p>
    <w:p w:rsidR="006D27FB" w:rsidRPr="002756BB" w:rsidRDefault="00322B78" w:rsidP="00322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6B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708E" w:rsidRPr="00322B78" w:rsidTr="00D579CA">
        <w:tc>
          <w:tcPr>
            <w:tcW w:w="2392" w:type="dxa"/>
          </w:tcPr>
          <w:p w:rsidR="0050708E" w:rsidRPr="00322B78" w:rsidRDefault="0050708E" w:rsidP="005070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дорожного фонда на 01.01.2018г</w:t>
            </w:r>
          </w:p>
        </w:tc>
        <w:tc>
          <w:tcPr>
            <w:tcW w:w="2393" w:type="dxa"/>
          </w:tcPr>
          <w:p w:rsidR="0050708E" w:rsidRPr="00322B78" w:rsidRDefault="00DE4626" w:rsidP="008A1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дорожного фонда за 9 мес. 2018г</w:t>
            </w:r>
          </w:p>
        </w:tc>
        <w:tc>
          <w:tcPr>
            <w:tcW w:w="2393" w:type="dxa"/>
          </w:tcPr>
          <w:p w:rsidR="0050708E" w:rsidRPr="00322B78" w:rsidRDefault="00DE4626" w:rsidP="008A1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дорожного фонда за 9 мес. 2018г</w:t>
            </w:r>
          </w:p>
        </w:tc>
        <w:tc>
          <w:tcPr>
            <w:tcW w:w="2393" w:type="dxa"/>
          </w:tcPr>
          <w:p w:rsidR="0050708E" w:rsidRPr="00322B78" w:rsidRDefault="0050708E" w:rsidP="005070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дорожного фонда на 01.10.2018г</w:t>
            </w:r>
          </w:p>
        </w:tc>
      </w:tr>
      <w:tr w:rsidR="00B97FE4" w:rsidRPr="00322B78" w:rsidTr="00C06F83">
        <w:trPr>
          <w:trHeight w:val="516"/>
        </w:trPr>
        <w:tc>
          <w:tcPr>
            <w:tcW w:w="2392" w:type="dxa"/>
          </w:tcPr>
          <w:p w:rsidR="00B97FE4" w:rsidRPr="00322B78" w:rsidRDefault="00B97FE4" w:rsidP="008A1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1269,8</w:t>
            </w:r>
          </w:p>
        </w:tc>
        <w:tc>
          <w:tcPr>
            <w:tcW w:w="2393" w:type="dxa"/>
          </w:tcPr>
          <w:p w:rsidR="00B97FE4" w:rsidRPr="00322B78" w:rsidRDefault="00B97FE4" w:rsidP="008A1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9936,3</w:t>
            </w:r>
          </w:p>
        </w:tc>
        <w:tc>
          <w:tcPr>
            <w:tcW w:w="2393" w:type="dxa"/>
          </w:tcPr>
          <w:p w:rsidR="00B97FE4" w:rsidRPr="00322B78" w:rsidRDefault="00B97FE4" w:rsidP="008A1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8792,8</w:t>
            </w:r>
          </w:p>
        </w:tc>
        <w:tc>
          <w:tcPr>
            <w:tcW w:w="2393" w:type="dxa"/>
          </w:tcPr>
          <w:p w:rsidR="00B97FE4" w:rsidRPr="00322B78" w:rsidRDefault="00B97FE4" w:rsidP="008A1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2413,3</w:t>
            </w:r>
          </w:p>
        </w:tc>
      </w:tr>
    </w:tbl>
    <w:p w:rsidR="008A1418" w:rsidRDefault="00C80C7F" w:rsidP="008A1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C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Расходование средств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дорожного фонда </w:t>
      </w:r>
      <w:r w:rsidRPr="00C80C7F">
        <w:rPr>
          <w:rFonts w:ascii="Times New Roman" w:eastAsia="Times New Roman" w:hAnsi="Times New Roman" w:cs="Times New Roman"/>
          <w:bCs/>
          <w:sz w:val="24"/>
          <w:szCs w:val="24"/>
        </w:rPr>
        <w:t>производилось на</w:t>
      </w:r>
      <w:proofErr w:type="gramStart"/>
      <w:r w:rsidRPr="00C8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8A1418" w:rsidRPr="00C80C7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B45F5" w:rsidRDefault="006008E8" w:rsidP="0060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>- подраздел 04 09 «Дорожное хозяйство (дорожные фонды)» – 8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9B45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8E8" w:rsidRPr="006008E8" w:rsidRDefault="009B45F5" w:rsidP="0060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008E8" w:rsidRPr="006008E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сохранности автомобильных дорог местного значения и условий безопасности движения по ним – 4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08E8" w:rsidRPr="006008E8">
        <w:rPr>
          <w:rFonts w:ascii="Times New Roman" w:eastAsia="Times New Roman" w:hAnsi="Times New Roman" w:cs="Times New Roman"/>
          <w:sz w:val="24"/>
          <w:szCs w:val="24"/>
        </w:rPr>
        <w:t>859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08E8" w:rsidRPr="006008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6008E8"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08E8" w:rsidRPr="006008E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- проверка достоверности сметной стоимости ремонта автомобильных дорог по улицам Фрунзе, Белорусская, </w:t>
      </w:r>
      <w:proofErr w:type="spellStart"/>
      <w:r w:rsidRPr="006008E8">
        <w:rPr>
          <w:rFonts w:ascii="Times New Roman" w:eastAsia="Times New Roman" w:hAnsi="Times New Roman" w:cs="Times New Roman"/>
          <w:sz w:val="24"/>
          <w:szCs w:val="24"/>
        </w:rPr>
        <w:t>Мглинская</w:t>
      </w:r>
      <w:proofErr w:type="spellEnd"/>
      <w:r w:rsidRPr="006008E8">
        <w:rPr>
          <w:rFonts w:ascii="Times New Roman" w:eastAsia="Times New Roman" w:hAnsi="Times New Roman" w:cs="Times New Roman"/>
          <w:sz w:val="24"/>
          <w:szCs w:val="24"/>
        </w:rPr>
        <w:t>, Ворошилова, Пионерская, Садовая – 10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 и сооружений на них – 4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849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6008E8" w:rsidRPr="006008E8" w:rsidRDefault="006008E8" w:rsidP="0060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E8">
        <w:rPr>
          <w:rFonts w:ascii="Times New Roman" w:eastAsia="Times New Roman" w:hAnsi="Times New Roman" w:cs="Times New Roman"/>
          <w:sz w:val="24"/>
          <w:szCs w:val="24"/>
        </w:rPr>
        <w:t>- обеспечение сохранности автомобильных дорог местного значения и условий безопасности движения по ним – 3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933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рублей (областной бюджет – 3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443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proofErr w:type="spellStart"/>
      <w:r w:rsidRPr="006008E8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«город Сураж» – 490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D039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8E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8E8" w:rsidRPr="00C80C7F" w:rsidRDefault="006008E8" w:rsidP="0060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DEC" w:rsidRPr="002756BB" w:rsidRDefault="00793BE3" w:rsidP="00275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8A1418"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Решения о бюджете бюджет муниципального образования «город Сураж» утвержден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бездефицитным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дополнений, внесенным решениями </w:t>
      </w:r>
      <w:r w:rsidR="00811744" w:rsidRPr="002756BB">
        <w:rPr>
          <w:rFonts w:ascii="Times New Roman" w:hAnsi="Times New Roman"/>
          <w:sz w:val="24"/>
          <w:szCs w:val="24"/>
        </w:rPr>
        <w:t>Совета народных депутатов города Суража от 28.03.2018 года №175, от 29.05.2018 года №179</w:t>
      </w:r>
      <w:r w:rsidR="00E35826">
        <w:rPr>
          <w:rFonts w:ascii="Times New Roman" w:hAnsi="Times New Roman"/>
          <w:sz w:val="24"/>
          <w:szCs w:val="24"/>
        </w:rPr>
        <w:t>, от 11.09.2018 года №185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дефицит утвержден в сумме </w:t>
      </w:r>
      <w:r w:rsidR="00811744" w:rsidRPr="002756BB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определен главный администратор источников финансирования дефицита бюджета – финансовый отдел администрации Суражского района, так же утверждены источники финансирования дефицита бюджета – изменение остатков на счетах по учету средств бюджета.</w:t>
      </w:r>
      <w:proofErr w:type="gramEnd"/>
    </w:p>
    <w:p w:rsidR="004A7DEC" w:rsidRPr="0074706D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6D">
        <w:rPr>
          <w:rFonts w:ascii="Times New Roman" w:eastAsia="Times New Roman" w:hAnsi="Times New Roman" w:cs="Times New Roman"/>
          <w:sz w:val="24"/>
          <w:szCs w:val="24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A7DEC" w:rsidRPr="0074706D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6D">
        <w:rPr>
          <w:rFonts w:ascii="Times New Roman" w:eastAsia="Times New Roman" w:hAnsi="Times New Roman" w:cs="Times New Roman"/>
          <w:sz w:val="24"/>
          <w:szCs w:val="24"/>
        </w:rPr>
        <w:t xml:space="preserve">По данным отчета об исполнении бюджета за </w:t>
      </w:r>
      <w:r w:rsidR="00C8726B" w:rsidRPr="0074706D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74706D">
        <w:rPr>
          <w:rFonts w:ascii="Times New Roman" w:hAnsi="Times New Roman"/>
          <w:sz w:val="24"/>
          <w:szCs w:val="24"/>
        </w:rPr>
        <w:t xml:space="preserve"> </w:t>
      </w:r>
      <w:r w:rsidR="00494CBD" w:rsidRPr="0074706D">
        <w:rPr>
          <w:rFonts w:ascii="Times New Roman" w:hAnsi="Times New Roman"/>
          <w:sz w:val="24"/>
          <w:szCs w:val="24"/>
        </w:rPr>
        <w:t xml:space="preserve">2018 </w:t>
      </w:r>
      <w:r w:rsidRPr="0074706D">
        <w:rPr>
          <w:rFonts w:ascii="Times New Roman" w:eastAsia="Times New Roman" w:hAnsi="Times New Roman" w:cs="Times New Roman"/>
          <w:sz w:val="24"/>
          <w:szCs w:val="24"/>
        </w:rPr>
        <w:t xml:space="preserve">года бюджет исполнен с профицитом в объеме </w:t>
      </w:r>
      <w:r w:rsidR="00D76025" w:rsidRPr="0074706D">
        <w:rPr>
          <w:rFonts w:ascii="Times New Roman" w:eastAsia="Times New Roman" w:hAnsi="Times New Roman" w:cs="Times New Roman"/>
          <w:sz w:val="24"/>
          <w:szCs w:val="24"/>
        </w:rPr>
        <w:t>1703,9</w:t>
      </w:r>
      <w:r w:rsidRPr="0074706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0489C" w:rsidRPr="0074706D" w:rsidRDefault="004A7DEC" w:rsidP="002756BB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4706D">
        <w:rPr>
          <w:rFonts w:ascii="Times New Roman" w:hAnsi="Times New Roman"/>
          <w:color w:val="FF0000"/>
          <w:sz w:val="24"/>
          <w:szCs w:val="24"/>
        </w:rPr>
        <w:t> </w:t>
      </w:r>
      <w:r w:rsidR="002756BB" w:rsidRPr="0074706D"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</w:p>
    <w:p w:rsidR="0000489C" w:rsidRPr="0074706D" w:rsidRDefault="0000489C" w:rsidP="000048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06D"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="004A7DEC" w:rsidRPr="0074706D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4A7DEC" w:rsidRPr="002756BB" w:rsidRDefault="00BB4136" w:rsidP="0000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6D">
        <w:rPr>
          <w:rFonts w:ascii="Times New Roman" w:hAnsi="Times New Roman"/>
          <w:sz w:val="24"/>
          <w:szCs w:val="24"/>
        </w:rPr>
        <w:t>Решением Совета народных депутатов города Суража от 26.12.2017г. №168 «О бюджете муниципального образования «город Сураж»</w:t>
      </w:r>
      <w:r w:rsidRPr="0074706D">
        <w:rPr>
          <w:rFonts w:ascii="Calibri" w:hAnsi="Calibri"/>
          <w:sz w:val="24"/>
          <w:szCs w:val="24"/>
        </w:rPr>
        <w:t xml:space="preserve"> </w:t>
      </w:r>
      <w:r w:rsidRPr="0074706D">
        <w:rPr>
          <w:rFonts w:ascii="Times New Roman" w:hAnsi="Times New Roman"/>
          <w:sz w:val="24"/>
          <w:szCs w:val="24"/>
        </w:rPr>
        <w:t>на 2018 год и на плановый период 2019 и 2020 годов»</w:t>
      </w:r>
      <w:r w:rsidR="004A7DEC" w:rsidRPr="0074706D">
        <w:rPr>
          <w:rFonts w:ascii="Times New Roman" w:eastAsia="Times New Roman" w:hAnsi="Times New Roman" w:cs="Times New Roman"/>
          <w:sz w:val="24"/>
          <w:szCs w:val="24"/>
        </w:rPr>
        <w:t xml:space="preserve"> были запланированы бюджетные ассигнования на реализацию </w:t>
      </w:r>
      <w:r w:rsidR="00E146A8" w:rsidRPr="007470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7DEC" w:rsidRPr="007470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 w:rsidR="004A7DEC" w:rsidRPr="002756BB">
        <w:rPr>
          <w:rFonts w:ascii="Times New Roman" w:eastAsia="Times New Roman" w:hAnsi="Times New Roman" w:cs="Times New Roman"/>
          <w:sz w:val="24"/>
          <w:szCs w:val="24"/>
        </w:rPr>
        <w:t xml:space="preserve"> целевых программ: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территории муниципального образования «город Сураж» на 2016-2020 годы»;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«Развитие культуры  на территории муниципального образования «город Сураж» на 2016-2020 годы»;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«Развитие малого и среднего предпринимательства на территории муниципального образования «город Сураж» на 2016-2020 годы».</w:t>
      </w:r>
    </w:p>
    <w:p w:rsidR="00E146A8" w:rsidRPr="002756BB" w:rsidRDefault="00E146A8" w:rsidP="00E14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- «Формирование современной городской среды на территории Суражского городского поселения Брянской области на 2018-2022 годы».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633857">
        <w:rPr>
          <w:rFonts w:ascii="Times New Roman" w:eastAsia="Times New Roman" w:hAnsi="Times New Roman" w:cs="Times New Roman"/>
          <w:sz w:val="24"/>
          <w:szCs w:val="24"/>
        </w:rPr>
        <w:t>55069,9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99,9</w:t>
      </w:r>
      <w:r w:rsidR="00212D57" w:rsidRPr="002756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212D57" w:rsidRPr="002756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A7DEC" w:rsidRPr="002756BB" w:rsidRDefault="004A7DEC" w:rsidP="004A7D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F5AAA" w:rsidRPr="002756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5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67"/>
        <w:gridCol w:w="992"/>
        <w:gridCol w:w="992"/>
        <w:gridCol w:w="928"/>
        <w:gridCol w:w="916"/>
      </w:tblGrid>
      <w:tr w:rsidR="000E0804" w:rsidRPr="002756BB" w:rsidTr="00772FED">
        <w:trPr>
          <w:trHeight w:val="142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04" w:rsidRPr="002756BB" w:rsidRDefault="000E080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72FED" w:rsidRDefault="00772FED" w:rsidP="009313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</w:t>
            </w:r>
            <w:proofErr w:type="spellEnd"/>
          </w:p>
          <w:p w:rsidR="00772FED" w:rsidRDefault="00772FED" w:rsidP="00772F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рам</w:t>
            </w:r>
          </w:p>
          <w:p w:rsidR="000E0804" w:rsidRPr="002756BB" w:rsidRDefault="00772FED" w:rsidP="00772F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04" w:rsidRPr="002756BB" w:rsidRDefault="000E0804" w:rsidP="009313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04" w:rsidRPr="002756BB" w:rsidRDefault="000E0804" w:rsidP="00C872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бюджет-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месяцев 2018 года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04" w:rsidRPr="002756BB" w:rsidRDefault="000E0804" w:rsidP="00C872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 2018 года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04" w:rsidRPr="002756BB" w:rsidRDefault="000E080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E2FC4" w:rsidRPr="002756BB" w:rsidTr="00772FED">
        <w:trPr>
          <w:trHeight w:val="7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2016-2020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C4" w:rsidRDefault="00FE2FC4" w:rsidP="005C69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5C69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C0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D030B9" w:rsidP="00D511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FE2FC4" w:rsidRPr="002756BB" w:rsidTr="00772FED">
        <w:trPr>
          <w:trHeight w:val="46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«Развитие культуры  на территории муниципального образования «город Сураж» на 2016-2020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C0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6858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D030B9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FE2FC4" w:rsidRPr="002756BB" w:rsidTr="00772FED">
        <w:trPr>
          <w:trHeight w:val="7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на 2016-2020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C4" w:rsidRPr="002756BB" w:rsidRDefault="00FE2FC4" w:rsidP="006858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6858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C0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2FC4" w:rsidRPr="002756BB" w:rsidTr="00772FED">
        <w:trPr>
          <w:trHeight w:val="843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D0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Суражского городского поселения Брянской области на 2018-2022 годы».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C0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4738,5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D030B9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FE2FC4" w:rsidRPr="002756BB" w:rsidTr="00772FED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CE6F1"/>
          </w:tcPr>
          <w:p w:rsidR="00FE2FC4" w:rsidRPr="002756BB" w:rsidRDefault="00FE2FC4" w:rsidP="002B0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9F76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C0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55069,9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FE2FC4" w:rsidP="004A7D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27131,1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C4" w:rsidRPr="002756BB" w:rsidRDefault="00D030B9" w:rsidP="002B0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49,3</w:t>
            </w:r>
          </w:p>
        </w:tc>
      </w:tr>
    </w:tbl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lastRenderedPageBreak/>
        <w:t xml:space="preserve">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hAnsi="Times New Roman"/>
          <w:sz w:val="24"/>
          <w:szCs w:val="24"/>
        </w:rPr>
        <w:t>года 99,</w:t>
      </w:r>
      <w:r w:rsidR="00A61F5F" w:rsidRPr="002756BB">
        <w:rPr>
          <w:rFonts w:ascii="Times New Roman" w:hAnsi="Times New Roman"/>
          <w:sz w:val="24"/>
          <w:szCs w:val="24"/>
        </w:rPr>
        <w:t>9</w:t>
      </w:r>
      <w:r w:rsidR="00212D57" w:rsidRPr="002756BB">
        <w:rPr>
          <w:rFonts w:ascii="Times New Roman" w:hAnsi="Times New Roman"/>
          <w:sz w:val="24"/>
          <w:szCs w:val="24"/>
        </w:rPr>
        <w:t>9</w:t>
      </w:r>
      <w:r w:rsidRPr="002756BB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C73D59">
        <w:rPr>
          <w:rFonts w:ascii="Times New Roman" w:hAnsi="Times New Roman"/>
          <w:sz w:val="24"/>
          <w:szCs w:val="24"/>
        </w:rPr>
        <w:t>27131,1</w:t>
      </w:r>
      <w:r w:rsidRPr="002756BB">
        <w:rPr>
          <w:rFonts w:ascii="Times New Roman" w:hAnsi="Times New Roman"/>
          <w:sz w:val="24"/>
          <w:szCs w:val="24"/>
        </w:rPr>
        <w:t xml:space="preserve"> тыс. рублей, или </w:t>
      </w:r>
      <w:r w:rsidR="00C73D59">
        <w:rPr>
          <w:rFonts w:ascii="Times New Roman" w:hAnsi="Times New Roman"/>
          <w:sz w:val="24"/>
          <w:szCs w:val="24"/>
        </w:rPr>
        <w:t>49,3</w:t>
      </w:r>
      <w:r w:rsidRPr="002756BB">
        <w:rPr>
          <w:rFonts w:ascii="Times New Roman" w:hAnsi="Times New Roman"/>
          <w:sz w:val="24"/>
          <w:szCs w:val="24"/>
        </w:rPr>
        <w:t xml:space="preserve">% от уточненной бюджетной росписи. Расходы, не отнесенные к муниципальным программам (непрограммные расходы) 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494CBD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hAnsi="Times New Roman"/>
          <w:sz w:val="24"/>
          <w:szCs w:val="24"/>
        </w:rPr>
        <w:t xml:space="preserve">года составили </w:t>
      </w:r>
      <w:r w:rsidR="00A61F5F" w:rsidRPr="002756BB">
        <w:rPr>
          <w:rFonts w:ascii="Times New Roman" w:hAnsi="Times New Roman"/>
          <w:sz w:val="24"/>
          <w:szCs w:val="24"/>
        </w:rPr>
        <w:t>0,5</w:t>
      </w:r>
      <w:r w:rsidRPr="002756BB">
        <w:rPr>
          <w:rFonts w:ascii="Times New Roman" w:hAnsi="Times New Roman"/>
          <w:sz w:val="24"/>
          <w:szCs w:val="24"/>
        </w:rPr>
        <w:t xml:space="preserve"> тыс. рублей</w:t>
      </w:r>
      <w:r w:rsidR="00A61F5F" w:rsidRPr="002756BB">
        <w:rPr>
          <w:rFonts w:ascii="Times New Roman" w:hAnsi="Times New Roman"/>
          <w:sz w:val="24"/>
          <w:szCs w:val="24"/>
        </w:rPr>
        <w:t>.</w:t>
      </w:r>
      <w:r w:rsidRPr="002756BB">
        <w:rPr>
          <w:rFonts w:ascii="Times New Roman" w:hAnsi="Times New Roman"/>
          <w:sz w:val="24"/>
          <w:szCs w:val="24"/>
        </w:rPr>
        <w:t xml:space="preserve"> </w:t>
      </w:r>
    </w:p>
    <w:p w:rsidR="0031382A" w:rsidRDefault="0031382A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82A" w:rsidRPr="0031382A" w:rsidRDefault="0031382A" w:rsidP="0031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Бухгалтерская отчетность бюджетных учреждений муниципального образования «город Сураж» за 9 месяцев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 октября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муниципальном образовании «город Сураж» зарегистрировано 2 бюджетных учреждения (получателей субсидий):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>- МБУК «</w:t>
      </w:r>
      <w:proofErr w:type="spellStart"/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Суражская</w:t>
      </w:r>
      <w:proofErr w:type="spellEnd"/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городская детская библиотека»; 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>- МБУ «</w:t>
      </w:r>
      <w:proofErr w:type="spellStart"/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Суражский</w:t>
      </w:r>
      <w:proofErr w:type="spellEnd"/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центр культуры». 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9 месяцев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бюджетные учреждения получали финансовое 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 виде: 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- субсидии на выполнение муниципального задания;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- собственные доходы учреждения.</w:t>
      </w:r>
    </w:p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года финансовое обеспечение бюджетных учреждений города Суража составило </w:t>
      </w:r>
      <w:r w:rsidR="0074706D">
        <w:rPr>
          <w:rFonts w:ascii="Times New Roman" w:eastAsia="Times New Roman" w:hAnsi="Times New Roman" w:cs="Times New Roman"/>
          <w:sz w:val="24"/>
          <w:szCs w:val="24"/>
        </w:rPr>
        <w:t>3696,5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(субсидии), или </w:t>
      </w:r>
      <w:r w:rsidR="0074706D">
        <w:rPr>
          <w:rFonts w:ascii="Times New Roman" w:eastAsia="Times New Roman" w:hAnsi="Times New Roman" w:cs="Times New Roman"/>
          <w:sz w:val="24"/>
          <w:szCs w:val="24"/>
        </w:rPr>
        <w:t>63,5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>% к утвержденному плану финансово-хозяйственной деятельности.</w:t>
      </w:r>
    </w:p>
    <w:p w:rsidR="0031382A" w:rsidRPr="0031382A" w:rsidRDefault="0031382A" w:rsidP="003138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22B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419"/>
        <w:gridCol w:w="815"/>
      </w:tblGrid>
      <w:tr w:rsidR="0031382A" w:rsidRPr="00322B78" w:rsidTr="000E0804">
        <w:trPr>
          <w:trHeight w:val="663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31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2018 года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31382A" w:rsidRPr="00322B78" w:rsidTr="000E0804">
        <w:trPr>
          <w:trHeight w:val="257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625068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625068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625068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31382A" w:rsidRPr="00322B78" w:rsidTr="000E0804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625068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010A7B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010A7B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31382A" w:rsidRPr="00322B78" w:rsidTr="000E0804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010A7B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010A7B" w:rsidP="000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010A7B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</w:tbl>
    <w:p w:rsidR="0031382A" w:rsidRPr="0031382A" w:rsidRDefault="0031382A" w:rsidP="0031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Расходы бюджетных учреждений города Суража за 9 месяцев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255D61">
        <w:rPr>
          <w:rFonts w:ascii="Times New Roman" w:eastAsia="Times New Roman" w:hAnsi="Times New Roman" w:cs="Times New Roman"/>
          <w:sz w:val="24"/>
          <w:szCs w:val="24"/>
        </w:rPr>
        <w:t xml:space="preserve">4021,7 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255D61">
        <w:rPr>
          <w:rFonts w:ascii="Times New Roman" w:eastAsia="Times New Roman" w:hAnsi="Times New Roman" w:cs="Times New Roman"/>
          <w:sz w:val="24"/>
          <w:szCs w:val="24"/>
        </w:rPr>
        <w:t>63,6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>% к утвержденному плану финансово-хозяйственной деятельности.</w:t>
      </w:r>
    </w:p>
    <w:p w:rsidR="0031382A" w:rsidRPr="0031382A" w:rsidRDefault="0031382A" w:rsidP="003138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 Таблица №</w:t>
      </w:r>
      <w:r w:rsidR="00322B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842"/>
        <w:gridCol w:w="1418"/>
        <w:gridCol w:w="850"/>
      </w:tblGrid>
      <w:tr w:rsidR="0031382A" w:rsidRPr="00322B78" w:rsidTr="000E0804">
        <w:trPr>
          <w:trHeight w:val="70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2017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010A7B" w:rsidRPr="00322B78" w:rsidTr="000E0804">
        <w:trPr>
          <w:trHeight w:val="18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0E080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255D61" w:rsidP="000E080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255D61" w:rsidP="000E080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010A7B" w:rsidRPr="00322B78" w:rsidTr="000E0804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0E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255D61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  <w:tr w:rsidR="00010A7B" w:rsidRPr="00322B78" w:rsidTr="000E0804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0E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010A7B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255D61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B" w:rsidRPr="00322B78" w:rsidRDefault="00255D61" w:rsidP="0025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</w:tbl>
    <w:p w:rsidR="0031382A" w:rsidRPr="0031382A" w:rsidRDefault="0031382A" w:rsidP="0031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82A" w:rsidRPr="0031382A" w:rsidRDefault="0031382A" w:rsidP="00313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Анализ исполнения </w:t>
      </w:r>
    </w:p>
    <w:p w:rsidR="0031382A" w:rsidRPr="0031382A" w:rsidRDefault="0031382A" w:rsidP="00313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 разрезе </w:t>
      </w:r>
      <w:r w:rsidRPr="003138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классификации операций сектора государственного управления</w:t>
      </w:r>
    </w:p>
    <w:p w:rsidR="0031382A" w:rsidRPr="0031382A" w:rsidRDefault="0031382A" w:rsidP="003138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322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947"/>
        <w:gridCol w:w="1248"/>
        <w:gridCol w:w="1239"/>
        <w:gridCol w:w="803"/>
      </w:tblGrid>
      <w:tr w:rsidR="0031382A" w:rsidRPr="00322B78" w:rsidTr="000E0804">
        <w:trPr>
          <w:trHeight w:val="418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учреждений </w:t>
            </w:r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1382A" w:rsidRPr="00322B78" w:rsidRDefault="0031382A" w:rsidP="0031382A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 2018 года 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1382A" w:rsidRPr="00322B78" w:rsidTr="000E0804">
        <w:trPr>
          <w:trHeight w:val="10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82A" w:rsidRPr="00322B78" w:rsidRDefault="0031382A" w:rsidP="000E0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82A" w:rsidRPr="00322B78" w:rsidRDefault="0031382A" w:rsidP="000E0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МБУК "</w:t>
            </w:r>
            <w:proofErr w:type="spell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Суражская</w:t>
            </w:r>
            <w:proofErr w:type="spell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городская детская библиотека"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 "</w:t>
            </w:r>
            <w:proofErr w:type="spell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Суражский</w:t>
            </w:r>
            <w:proofErr w:type="spell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городской центр культуры"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82A" w:rsidRPr="00322B78" w:rsidRDefault="0031382A" w:rsidP="000E08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82A" w:rsidRPr="00322B78" w:rsidTr="000E080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82A" w:rsidRPr="00322B78" w:rsidRDefault="0031382A" w:rsidP="000E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численность, чел.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82A" w:rsidRPr="00322B78" w:rsidRDefault="0031382A" w:rsidP="000E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1382A" w:rsidRPr="00322B78" w:rsidTr="000E0804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2362,0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заработная плата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1843,7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начисления на выплаты по оплате труда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860A0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услуг,    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840862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1659,7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услуги связи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транспортные услуги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коммунальные услуги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860A0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A30DFE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</w:t>
            </w:r>
            <w:r w:rsidR="00A30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418,9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работы, услуги по содержанию имущества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860A0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243,5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 - прочие работы, услуги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A30DFE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</w:t>
            </w:r>
            <w:r w:rsidR="00A30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40862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464784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7111E3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464784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361,9</w:t>
            </w:r>
          </w:p>
        </w:tc>
      </w:tr>
      <w:tr w:rsidR="0031382A" w:rsidRPr="00322B78" w:rsidTr="000E0804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31382A" w:rsidP="000E080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860A0C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946D68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82A" w:rsidRPr="00322B78" w:rsidRDefault="00946D68" w:rsidP="000E0804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4021,7</w:t>
            </w:r>
          </w:p>
        </w:tc>
      </w:tr>
    </w:tbl>
    <w:p w:rsidR="0031382A" w:rsidRPr="0031382A" w:rsidRDefault="0031382A" w:rsidP="0031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По состоянию на 01.10.201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года остатки денежных средств на счетах учреждений составили </w:t>
      </w:r>
      <w:r w:rsidR="00C06F83">
        <w:rPr>
          <w:rFonts w:ascii="Times New Roman" w:eastAsia="Times New Roman" w:hAnsi="Times New Roman" w:cs="Times New Roman"/>
          <w:sz w:val="24"/>
          <w:szCs w:val="24"/>
        </w:rPr>
        <w:t>130,5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1382A" w:rsidRPr="0031382A" w:rsidRDefault="0031382A" w:rsidP="003138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322B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86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310"/>
        <w:gridCol w:w="1068"/>
        <w:gridCol w:w="1166"/>
        <w:gridCol w:w="1591"/>
      </w:tblGrid>
      <w:tr w:rsidR="00625068" w:rsidRPr="00322B78" w:rsidTr="009F5364">
        <w:trPr>
          <w:trHeight w:val="135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068" w:rsidRPr="00322B78" w:rsidRDefault="00625068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068" w:rsidRPr="00322B78" w:rsidRDefault="00625068" w:rsidP="00313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Остатки денежных средств учреждений на 01.01. 2018 года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068" w:rsidRPr="00322B78" w:rsidRDefault="00625068" w:rsidP="00313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  <w:proofErr w:type="spellStart"/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068" w:rsidRPr="00322B78" w:rsidRDefault="00625068" w:rsidP="00313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proofErr w:type="gramStart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учреж-дений</w:t>
            </w:r>
            <w:proofErr w:type="spellEnd"/>
            <w:proofErr w:type="gramEnd"/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2018 года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068" w:rsidRPr="00322B78" w:rsidRDefault="00625068" w:rsidP="003138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Остатки денежных средств учреждений на 01.10.2018 года</w:t>
            </w:r>
          </w:p>
        </w:tc>
      </w:tr>
      <w:tr w:rsidR="0068148F" w:rsidRPr="00322B78" w:rsidTr="009F5364">
        <w:trPr>
          <w:trHeight w:val="6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68148F" w:rsidP="000E08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68148F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8F" w:rsidRPr="00322B78" w:rsidRDefault="0068148F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8F" w:rsidRPr="00322B78" w:rsidRDefault="0068148F" w:rsidP="00C06F83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3695,6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9F5364" w:rsidP="009F53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68148F" w:rsidRPr="00322B78" w:rsidTr="009F536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68148F" w:rsidP="000E08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68148F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8F" w:rsidRPr="00322B78" w:rsidRDefault="0068148F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8F" w:rsidRPr="00322B78" w:rsidRDefault="0068148F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C06F83" w:rsidP="00C0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</w:tr>
      <w:tr w:rsidR="0068148F" w:rsidRPr="00322B78" w:rsidTr="009F536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68148F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68148F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8F" w:rsidRPr="00322B78" w:rsidRDefault="0068148F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8F" w:rsidRPr="00322B78" w:rsidRDefault="0068148F" w:rsidP="00C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4021,7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8F" w:rsidRPr="00322B78" w:rsidRDefault="009F5364" w:rsidP="000E0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130,5</w:t>
            </w:r>
          </w:p>
        </w:tc>
      </w:tr>
    </w:tbl>
    <w:p w:rsidR="0031382A" w:rsidRPr="0031382A" w:rsidRDefault="0031382A" w:rsidP="0031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Дебиторская и кредиторская задолженность бюджетных учреждений по состоянию на 01.10.201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382A">
        <w:rPr>
          <w:rFonts w:ascii="Times New Roman" w:eastAsia="Times New Roman" w:hAnsi="Times New Roman" w:cs="Times New Roman"/>
          <w:sz w:val="24"/>
          <w:szCs w:val="24"/>
        </w:rPr>
        <w:t>г. отсутствует.</w:t>
      </w:r>
    </w:p>
    <w:p w:rsidR="0031382A" w:rsidRPr="0031382A" w:rsidRDefault="0031382A" w:rsidP="0031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8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бюджетной отчетности за </w:t>
      </w:r>
      <w:r w:rsidR="00C8726B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A90C80" w:rsidRPr="002756BB">
        <w:rPr>
          <w:rFonts w:ascii="Times New Roman" w:hAnsi="Times New Roman"/>
          <w:b/>
          <w:sz w:val="24"/>
          <w:szCs w:val="24"/>
        </w:rPr>
        <w:t xml:space="preserve"> 2018</w:t>
      </w:r>
      <w:r w:rsidR="00A90C80" w:rsidRPr="002756BB">
        <w:rPr>
          <w:rFonts w:ascii="Times New Roman" w:hAnsi="Times New Roman"/>
          <w:sz w:val="24"/>
          <w:szCs w:val="24"/>
        </w:rPr>
        <w:t xml:space="preserve"> </w:t>
      </w:r>
      <w:r w:rsidRPr="002756BB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на предмет соответствия нормам законодательства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Состав представленной полугодовой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BB">
        <w:rPr>
          <w:rFonts w:ascii="Times New Roman" w:eastAsia="Times New Roman" w:hAnsi="Times New Roman" w:cs="Times New Roman"/>
          <w:sz w:val="24"/>
          <w:szCs w:val="24"/>
        </w:rPr>
        <w:t>Состав представленной полугодовой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4A7DEC" w:rsidRPr="002756BB" w:rsidRDefault="004A7DEC" w:rsidP="004A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 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о ходе исполнения бюджета </w:t>
      </w:r>
      <w:r w:rsidR="002756BB" w:rsidRPr="002756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Сураж»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BB">
        <w:rPr>
          <w:rFonts w:ascii="Times New Roman" w:hAnsi="Times New Roman"/>
          <w:sz w:val="24"/>
          <w:szCs w:val="24"/>
        </w:rPr>
        <w:t xml:space="preserve">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A90C80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hAnsi="Times New Roman"/>
          <w:sz w:val="24"/>
          <w:szCs w:val="24"/>
        </w:rPr>
        <w:t xml:space="preserve">года позволяет сделать следующие </w:t>
      </w:r>
      <w:r w:rsidRPr="002756BB">
        <w:rPr>
          <w:rFonts w:ascii="Times New Roman" w:hAnsi="Times New Roman"/>
          <w:b/>
          <w:sz w:val="24"/>
          <w:szCs w:val="24"/>
        </w:rPr>
        <w:t>выводы</w:t>
      </w:r>
      <w:r w:rsidRPr="002756BB">
        <w:rPr>
          <w:rFonts w:ascii="Times New Roman" w:hAnsi="Times New Roman"/>
          <w:sz w:val="24"/>
          <w:szCs w:val="24"/>
        </w:rPr>
        <w:t>:</w:t>
      </w:r>
    </w:p>
    <w:p w:rsidR="004A7DEC" w:rsidRPr="002756BB" w:rsidRDefault="004A7DEC" w:rsidP="004A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муниципального образования «город Сураж» увеличен по доходам на </w:t>
      </w:r>
      <w:r w:rsidR="001D0405">
        <w:rPr>
          <w:rFonts w:ascii="Times New Roman" w:eastAsia="Times New Roman" w:hAnsi="Times New Roman" w:cs="Times New Roman"/>
          <w:sz w:val="24"/>
          <w:szCs w:val="24"/>
        </w:rPr>
        <w:t>26119,7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1D0405">
        <w:rPr>
          <w:rFonts w:ascii="Times New Roman" w:eastAsia="Times New Roman" w:hAnsi="Times New Roman" w:cs="Times New Roman"/>
          <w:sz w:val="24"/>
          <w:szCs w:val="24"/>
        </w:rPr>
        <w:t>50646,4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1D0405">
        <w:rPr>
          <w:rFonts w:ascii="Times New Roman" w:eastAsia="Times New Roman" w:hAnsi="Times New Roman" w:cs="Times New Roman"/>
          <w:sz w:val="24"/>
          <w:szCs w:val="24"/>
        </w:rPr>
        <w:t>30453,6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1D0405">
        <w:rPr>
          <w:rFonts w:ascii="Times New Roman" w:eastAsia="Times New Roman" w:hAnsi="Times New Roman" w:cs="Times New Roman"/>
          <w:sz w:val="24"/>
          <w:szCs w:val="24"/>
        </w:rPr>
        <w:t>55070,3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7DEC" w:rsidRPr="002756BB" w:rsidRDefault="004A7DEC" w:rsidP="004A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Уточненным бюджетом муниципального образования «город Сураж» утвержден дефицит бюджета в сумме </w:t>
      </w:r>
      <w:r w:rsidR="00D5712D" w:rsidRPr="002756BB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7DEC" w:rsidRPr="002756BB" w:rsidRDefault="004A7DEC" w:rsidP="004A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3.Результат исполнения бюджета 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A90C80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года по доходам составил </w:t>
      </w:r>
      <w:r w:rsidR="00083539">
        <w:rPr>
          <w:rFonts w:ascii="Times New Roman" w:eastAsia="Times New Roman" w:hAnsi="Times New Roman" w:cs="Times New Roman"/>
          <w:sz w:val="24"/>
          <w:szCs w:val="24"/>
        </w:rPr>
        <w:t>28835,5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55A5A" w:rsidRPr="002756B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8E42BD">
        <w:rPr>
          <w:rFonts w:ascii="Times New Roman" w:eastAsia="Times New Roman" w:hAnsi="Times New Roman" w:cs="Times New Roman"/>
          <w:sz w:val="24"/>
          <w:szCs w:val="24"/>
        </w:rPr>
        <w:t>56,9</w:t>
      </w:r>
      <w:r w:rsidR="00E55A5A" w:rsidRPr="002756B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482E7F" w:rsidRPr="002756B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E42BD">
        <w:rPr>
          <w:rFonts w:ascii="Times New Roman" w:eastAsia="Times New Roman" w:hAnsi="Times New Roman" w:cs="Times New Roman"/>
          <w:sz w:val="24"/>
          <w:szCs w:val="24"/>
        </w:rPr>
        <w:t>27131,6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55A5A" w:rsidRPr="002756B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8E42BD">
        <w:rPr>
          <w:rFonts w:ascii="Times New Roman" w:eastAsia="Times New Roman" w:hAnsi="Times New Roman" w:cs="Times New Roman"/>
          <w:sz w:val="24"/>
          <w:szCs w:val="24"/>
        </w:rPr>
        <w:t>49,3</w:t>
      </w:r>
      <w:r w:rsidR="00E55A5A" w:rsidRPr="002756B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DEC" w:rsidRPr="002756BB" w:rsidRDefault="004A7DEC" w:rsidP="004A7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BB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F556C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82E7F" w:rsidRPr="002756BB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итогам исполнения бюджета за </w:t>
      </w:r>
      <w:r w:rsidR="00C8726B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726B" w:rsidRPr="002756BB">
        <w:rPr>
          <w:rFonts w:ascii="Times New Roman" w:hAnsi="Times New Roman"/>
          <w:sz w:val="24"/>
          <w:szCs w:val="24"/>
        </w:rPr>
        <w:t xml:space="preserve"> </w:t>
      </w:r>
      <w:r w:rsidR="00A90C80" w:rsidRPr="002756BB">
        <w:rPr>
          <w:rFonts w:ascii="Times New Roman" w:hAnsi="Times New Roman"/>
          <w:sz w:val="24"/>
          <w:szCs w:val="24"/>
        </w:rPr>
        <w:t xml:space="preserve">2018 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F556C9">
        <w:rPr>
          <w:rFonts w:ascii="Times New Roman" w:eastAsia="Times New Roman" w:hAnsi="Times New Roman" w:cs="Times New Roman"/>
          <w:sz w:val="24"/>
          <w:szCs w:val="24"/>
        </w:rPr>
        <w:t>1703,9</w:t>
      </w:r>
      <w:r w:rsidRPr="002756B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7DEC" w:rsidRPr="002756BB" w:rsidRDefault="004A7DEC" w:rsidP="004A7DE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color w:val="FF0000"/>
          <w:sz w:val="24"/>
          <w:szCs w:val="24"/>
        </w:rPr>
        <w:t xml:space="preserve">        </w:t>
      </w:r>
      <w:r w:rsidRPr="002756BB">
        <w:rPr>
          <w:rFonts w:ascii="Times New Roman" w:hAnsi="Times New Roman"/>
          <w:color w:val="000000"/>
          <w:sz w:val="24"/>
          <w:szCs w:val="24"/>
        </w:rPr>
        <w:t>5.</w:t>
      </w:r>
      <w:r w:rsidRPr="002756BB">
        <w:rPr>
          <w:rFonts w:ascii="Times New Roman" w:hAnsi="Times New Roman"/>
          <w:sz w:val="24"/>
          <w:szCs w:val="24"/>
        </w:rPr>
        <w:t xml:space="preserve">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муниципального образования «город Сураж»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F345DD" w:rsidRPr="002756BB" w:rsidRDefault="004A7DEC" w:rsidP="00F345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> </w:t>
      </w:r>
      <w:r w:rsidR="00F345DD" w:rsidRPr="002756BB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F345DD" w:rsidRPr="002756BB" w:rsidRDefault="00F345DD" w:rsidP="00F34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F345DD" w:rsidRPr="002756BB" w:rsidRDefault="00F345DD" w:rsidP="00F345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Формирование и исполнение бюджета осуществлять с соблюдением требований Бюджетного кодекса российской Федерации.</w:t>
      </w:r>
    </w:p>
    <w:p w:rsidR="00F345DD" w:rsidRPr="002756BB" w:rsidRDefault="00F345DD" w:rsidP="00F345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F345DD" w:rsidRPr="002756BB" w:rsidRDefault="00F345DD" w:rsidP="00F345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F345DD" w:rsidRPr="002756BB" w:rsidRDefault="00F345DD" w:rsidP="00F345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56BB">
        <w:rPr>
          <w:rFonts w:ascii="Times New Roman" w:hAnsi="Times New Roman"/>
          <w:sz w:val="24"/>
          <w:szCs w:val="24"/>
        </w:rPr>
        <w:t xml:space="preserve">Направить  заключение Контрольно-счетной палаты Суражского муниципального района главе Суражского муниципального района </w:t>
      </w:r>
      <w:proofErr w:type="spellStart"/>
      <w:r w:rsidRPr="002756BB">
        <w:rPr>
          <w:rFonts w:ascii="Times New Roman" w:hAnsi="Times New Roman"/>
          <w:sz w:val="24"/>
          <w:szCs w:val="24"/>
        </w:rPr>
        <w:t>В.П.Риваненко</w:t>
      </w:r>
      <w:proofErr w:type="spellEnd"/>
      <w:r w:rsidRPr="002756BB">
        <w:rPr>
          <w:rFonts w:ascii="Times New Roman" w:hAnsi="Times New Roman"/>
          <w:sz w:val="24"/>
          <w:szCs w:val="24"/>
        </w:rPr>
        <w:t>.</w:t>
      </w:r>
    </w:p>
    <w:p w:rsidR="002756BB" w:rsidRPr="002756BB" w:rsidRDefault="002756BB" w:rsidP="002756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2756BB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2756BB" w:rsidRPr="002756BB" w:rsidRDefault="002756BB" w:rsidP="002756B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2756BB" w:rsidRPr="002756BB" w:rsidRDefault="002756BB" w:rsidP="002756B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   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2756BB">
        <w:rPr>
          <w:rFonts w:ascii="Times New Roman" w:hAnsi="Times New Roman"/>
          <w:b/>
          <w:bCs/>
          <w:sz w:val="24"/>
          <w:szCs w:val="24"/>
        </w:rPr>
        <w:t>                 Н.В. Жидкова</w:t>
      </w:r>
    </w:p>
    <w:p w:rsidR="002756BB" w:rsidRDefault="002756BB" w:rsidP="002756BB"/>
    <w:p w:rsidR="004A7DEC" w:rsidRPr="002756BB" w:rsidRDefault="002756BB" w:rsidP="004A7DEC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A7DEC" w:rsidRPr="002756BB" w:rsidRDefault="004A7DEC" w:rsidP="004A7DE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756BB">
        <w:rPr>
          <w:rFonts w:ascii="Times New Roman" w:hAnsi="Times New Roman"/>
          <w:b/>
          <w:bCs/>
          <w:sz w:val="24"/>
          <w:szCs w:val="24"/>
        </w:rPr>
        <w:t> </w:t>
      </w:r>
      <w:r w:rsidR="002756BB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696AEA" w:rsidRDefault="00696AEA"/>
    <w:sectPr w:rsidR="0069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CFA206E8"/>
    <w:lvl w:ilvl="0" w:tplc="5E567E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DEC"/>
    <w:rsid w:val="0000489C"/>
    <w:rsid w:val="00010A7B"/>
    <w:rsid w:val="00010CF6"/>
    <w:rsid w:val="0001773F"/>
    <w:rsid w:val="0002742E"/>
    <w:rsid w:val="0003707B"/>
    <w:rsid w:val="00061DD5"/>
    <w:rsid w:val="00083539"/>
    <w:rsid w:val="000934A4"/>
    <w:rsid w:val="00094892"/>
    <w:rsid w:val="000B7E64"/>
    <w:rsid w:val="000C3E50"/>
    <w:rsid w:val="000D0391"/>
    <w:rsid w:val="000D7D56"/>
    <w:rsid w:val="000E0804"/>
    <w:rsid w:val="000E62A2"/>
    <w:rsid w:val="000F68D4"/>
    <w:rsid w:val="000F7772"/>
    <w:rsid w:val="0010610A"/>
    <w:rsid w:val="001246E2"/>
    <w:rsid w:val="00132D88"/>
    <w:rsid w:val="00137A29"/>
    <w:rsid w:val="00142831"/>
    <w:rsid w:val="001509D7"/>
    <w:rsid w:val="001556D7"/>
    <w:rsid w:val="001623E1"/>
    <w:rsid w:val="00171E31"/>
    <w:rsid w:val="00187745"/>
    <w:rsid w:val="001B2F0D"/>
    <w:rsid w:val="001B325F"/>
    <w:rsid w:val="001C1B09"/>
    <w:rsid w:val="001C3802"/>
    <w:rsid w:val="001D0405"/>
    <w:rsid w:val="001E2A80"/>
    <w:rsid w:val="001E3AC9"/>
    <w:rsid w:val="001E7D0C"/>
    <w:rsid w:val="00212D57"/>
    <w:rsid w:val="002430C5"/>
    <w:rsid w:val="00244F15"/>
    <w:rsid w:val="00255D61"/>
    <w:rsid w:val="00260E09"/>
    <w:rsid w:val="002756BB"/>
    <w:rsid w:val="00285FDF"/>
    <w:rsid w:val="00293F86"/>
    <w:rsid w:val="002B0463"/>
    <w:rsid w:val="002B7BE5"/>
    <w:rsid w:val="002C5235"/>
    <w:rsid w:val="003117C5"/>
    <w:rsid w:val="0031382A"/>
    <w:rsid w:val="003138AF"/>
    <w:rsid w:val="00315351"/>
    <w:rsid w:val="00322352"/>
    <w:rsid w:val="00322B78"/>
    <w:rsid w:val="003514E8"/>
    <w:rsid w:val="00363B52"/>
    <w:rsid w:val="00382ECF"/>
    <w:rsid w:val="00385E30"/>
    <w:rsid w:val="003C40D1"/>
    <w:rsid w:val="003D0D35"/>
    <w:rsid w:val="003D1CA6"/>
    <w:rsid w:val="003D3484"/>
    <w:rsid w:val="003D46EC"/>
    <w:rsid w:val="003D73AB"/>
    <w:rsid w:val="00401106"/>
    <w:rsid w:val="004528C9"/>
    <w:rsid w:val="00456AEB"/>
    <w:rsid w:val="00462A6D"/>
    <w:rsid w:val="00464784"/>
    <w:rsid w:val="0046526B"/>
    <w:rsid w:val="00481B3E"/>
    <w:rsid w:val="00482E7F"/>
    <w:rsid w:val="004874B4"/>
    <w:rsid w:val="00494CBD"/>
    <w:rsid w:val="004A7DEC"/>
    <w:rsid w:val="004E3930"/>
    <w:rsid w:val="004F1078"/>
    <w:rsid w:val="005062B8"/>
    <w:rsid w:val="0050708E"/>
    <w:rsid w:val="005138AD"/>
    <w:rsid w:val="00517716"/>
    <w:rsid w:val="005371E4"/>
    <w:rsid w:val="00537F69"/>
    <w:rsid w:val="00543004"/>
    <w:rsid w:val="005468EA"/>
    <w:rsid w:val="00554DA8"/>
    <w:rsid w:val="0057443C"/>
    <w:rsid w:val="00575AD1"/>
    <w:rsid w:val="00577376"/>
    <w:rsid w:val="005A633D"/>
    <w:rsid w:val="005B5CA6"/>
    <w:rsid w:val="005C6996"/>
    <w:rsid w:val="005E1024"/>
    <w:rsid w:val="005E37E5"/>
    <w:rsid w:val="006008E8"/>
    <w:rsid w:val="00602656"/>
    <w:rsid w:val="006052FE"/>
    <w:rsid w:val="0060621E"/>
    <w:rsid w:val="0062325C"/>
    <w:rsid w:val="00625068"/>
    <w:rsid w:val="006253A2"/>
    <w:rsid w:val="00633857"/>
    <w:rsid w:val="006661AC"/>
    <w:rsid w:val="0068148F"/>
    <w:rsid w:val="00683DAB"/>
    <w:rsid w:val="006858FC"/>
    <w:rsid w:val="006952D9"/>
    <w:rsid w:val="00696AEA"/>
    <w:rsid w:val="006A72DD"/>
    <w:rsid w:val="006B6047"/>
    <w:rsid w:val="006D27FB"/>
    <w:rsid w:val="006F277D"/>
    <w:rsid w:val="007111E3"/>
    <w:rsid w:val="00713F29"/>
    <w:rsid w:val="00732F6F"/>
    <w:rsid w:val="0074706D"/>
    <w:rsid w:val="007538B8"/>
    <w:rsid w:val="0076767F"/>
    <w:rsid w:val="00772FED"/>
    <w:rsid w:val="0078123A"/>
    <w:rsid w:val="00786ACF"/>
    <w:rsid w:val="00793BE3"/>
    <w:rsid w:val="007A4A87"/>
    <w:rsid w:val="007B609E"/>
    <w:rsid w:val="007D157A"/>
    <w:rsid w:val="007D70B7"/>
    <w:rsid w:val="007E7101"/>
    <w:rsid w:val="00801322"/>
    <w:rsid w:val="0080689D"/>
    <w:rsid w:val="008073FE"/>
    <w:rsid w:val="00807D03"/>
    <w:rsid w:val="00811744"/>
    <w:rsid w:val="008247AB"/>
    <w:rsid w:val="008306B7"/>
    <w:rsid w:val="00840862"/>
    <w:rsid w:val="008452E1"/>
    <w:rsid w:val="00860A0C"/>
    <w:rsid w:val="00864772"/>
    <w:rsid w:val="00865D01"/>
    <w:rsid w:val="0086775F"/>
    <w:rsid w:val="008A1418"/>
    <w:rsid w:val="008A7373"/>
    <w:rsid w:val="008E1A7A"/>
    <w:rsid w:val="008E42BD"/>
    <w:rsid w:val="0093139A"/>
    <w:rsid w:val="00946D68"/>
    <w:rsid w:val="0095232F"/>
    <w:rsid w:val="009640D3"/>
    <w:rsid w:val="00966354"/>
    <w:rsid w:val="00970109"/>
    <w:rsid w:val="00973921"/>
    <w:rsid w:val="00983A47"/>
    <w:rsid w:val="009B45F5"/>
    <w:rsid w:val="009E37AA"/>
    <w:rsid w:val="009E6407"/>
    <w:rsid w:val="009F0DDC"/>
    <w:rsid w:val="009F5364"/>
    <w:rsid w:val="009F766A"/>
    <w:rsid w:val="00A17714"/>
    <w:rsid w:val="00A23877"/>
    <w:rsid w:val="00A30DFE"/>
    <w:rsid w:val="00A53D2F"/>
    <w:rsid w:val="00A61F5F"/>
    <w:rsid w:val="00A83717"/>
    <w:rsid w:val="00A90C80"/>
    <w:rsid w:val="00AA33A8"/>
    <w:rsid w:val="00AA51B7"/>
    <w:rsid w:val="00AB6840"/>
    <w:rsid w:val="00AC3EDA"/>
    <w:rsid w:val="00AE74A7"/>
    <w:rsid w:val="00B019F8"/>
    <w:rsid w:val="00B10027"/>
    <w:rsid w:val="00B82EB5"/>
    <w:rsid w:val="00B9798A"/>
    <w:rsid w:val="00B97FE4"/>
    <w:rsid w:val="00BB1A60"/>
    <w:rsid w:val="00BB337D"/>
    <w:rsid w:val="00BB4136"/>
    <w:rsid w:val="00BC520D"/>
    <w:rsid w:val="00BC5FBE"/>
    <w:rsid w:val="00BE0257"/>
    <w:rsid w:val="00BE3E79"/>
    <w:rsid w:val="00BF2F10"/>
    <w:rsid w:val="00C06F83"/>
    <w:rsid w:val="00C10760"/>
    <w:rsid w:val="00C1087F"/>
    <w:rsid w:val="00C242BD"/>
    <w:rsid w:val="00C46917"/>
    <w:rsid w:val="00C46CF0"/>
    <w:rsid w:val="00C73D59"/>
    <w:rsid w:val="00C74AFC"/>
    <w:rsid w:val="00C80C7F"/>
    <w:rsid w:val="00C83B34"/>
    <w:rsid w:val="00C8726B"/>
    <w:rsid w:val="00CA56D7"/>
    <w:rsid w:val="00CB75D7"/>
    <w:rsid w:val="00CD096C"/>
    <w:rsid w:val="00CE3A0D"/>
    <w:rsid w:val="00CE6E72"/>
    <w:rsid w:val="00D030B9"/>
    <w:rsid w:val="00D05409"/>
    <w:rsid w:val="00D22C88"/>
    <w:rsid w:val="00D35025"/>
    <w:rsid w:val="00D51148"/>
    <w:rsid w:val="00D5712D"/>
    <w:rsid w:val="00D579CA"/>
    <w:rsid w:val="00D615A1"/>
    <w:rsid w:val="00D76025"/>
    <w:rsid w:val="00D777FB"/>
    <w:rsid w:val="00D80B20"/>
    <w:rsid w:val="00D84F1A"/>
    <w:rsid w:val="00DE4626"/>
    <w:rsid w:val="00DE76F2"/>
    <w:rsid w:val="00DF02EB"/>
    <w:rsid w:val="00DF5AAA"/>
    <w:rsid w:val="00E146A8"/>
    <w:rsid w:val="00E35826"/>
    <w:rsid w:val="00E55A5A"/>
    <w:rsid w:val="00E57C74"/>
    <w:rsid w:val="00E80112"/>
    <w:rsid w:val="00E81F49"/>
    <w:rsid w:val="00E925AC"/>
    <w:rsid w:val="00EA67D5"/>
    <w:rsid w:val="00EA6ED4"/>
    <w:rsid w:val="00EB22AE"/>
    <w:rsid w:val="00EB545F"/>
    <w:rsid w:val="00F227A9"/>
    <w:rsid w:val="00F345DD"/>
    <w:rsid w:val="00F51B3F"/>
    <w:rsid w:val="00F51F81"/>
    <w:rsid w:val="00F556C9"/>
    <w:rsid w:val="00F575FB"/>
    <w:rsid w:val="00F76841"/>
    <w:rsid w:val="00F94215"/>
    <w:rsid w:val="00FA685C"/>
    <w:rsid w:val="00FC191E"/>
    <w:rsid w:val="00FD2788"/>
    <w:rsid w:val="00FD4784"/>
    <w:rsid w:val="00FE2FC4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A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7DE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A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A7D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A7D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4A7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4A7DEC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4A7DEC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4A7DEC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4A7D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A7DE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A7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7DE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A7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7DEC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4A7D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DEC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4A7DEC"/>
    <w:rPr>
      <w:rFonts w:ascii="Calibri" w:hAnsi="Calibri"/>
    </w:rPr>
  </w:style>
  <w:style w:type="paragraph" w:styleId="af3">
    <w:name w:val="List Paragraph"/>
    <w:basedOn w:val="a"/>
    <w:link w:val="af2"/>
    <w:qFormat/>
    <w:rsid w:val="004A7DEC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4A7DE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4A7DE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4A7DEC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4A7DE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4A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4A7DE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4A7DEC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A7D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4A7DEC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4A7DEC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4A7DEC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A7DEC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4A7DEC"/>
  </w:style>
  <w:style w:type="table" w:styleId="af6">
    <w:name w:val="Table Grid"/>
    <w:basedOn w:val="a1"/>
    <w:uiPriority w:val="59"/>
    <w:rsid w:val="00D5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DEBA-BA77-445A-9E5D-0E6C750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13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241</cp:revision>
  <dcterms:created xsi:type="dcterms:W3CDTF">2018-04-16T15:07:00Z</dcterms:created>
  <dcterms:modified xsi:type="dcterms:W3CDTF">2018-10-30T06:51:00Z</dcterms:modified>
</cp:coreProperties>
</file>