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72458" w:rsidRPr="00C72458" w:rsidRDefault="00C72458" w:rsidP="00C7245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72458" w:rsidRPr="00557988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C72458" w:rsidRPr="00557988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3E60A7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</w:t>
      </w:r>
      <w:r w:rsidR="003E60A7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3E60A7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3E60A7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72458" w:rsidRPr="00557988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2A7AB2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C72458" w:rsidRPr="00557988" w:rsidRDefault="00C72458" w:rsidP="00C7245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557988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</w:t>
      </w:r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72458" w:rsidRPr="00557988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2A7AB2" w:rsidRPr="005579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1.4.4 плана работы Контрольно-счетной палаты на 201</w:t>
      </w:r>
      <w:r w:rsidR="009E4A86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№2</w:t>
      </w:r>
      <w:r w:rsidR="002A7AB2" w:rsidRPr="005579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2A7AB2" w:rsidRPr="005579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2A7AB2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Овчинско</w:t>
      </w:r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 201</w:t>
      </w:r>
      <w:r w:rsidR="00EC7800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="003E60A7"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C7800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EC7800" w:rsidRPr="0055798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.07.201</w:t>
      </w:r>
      <w:r w:rsidR="00EC7800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C7800" w:rsidRPr="00557988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55798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 </w:t>
      </w:r>
    </w:p>
    <w:p w:rsidR="00EC7800" w:rsidRPr="00557988" w:rsidRDefault="00EC7800" w:rsidP="00EC780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27.12.2017г. №128«О бюджете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57988">
        <w:rPr>
          <w:rFonts w:ascii="Calibri" w:hAnsi="Calibri"/>
          <w:sz w:val="24"/>
          <w:szCs w:val="24"/>
        </w:rPr>
        <w:t xml:space="preserve"> </w:t>
      </w:r>
      <w:r w:rsidRPr="00557988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EC7800" w:rsidRPr="00557988" w:rsidRDefault="00EC7800" w:rsidP="00EC780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- общий объем доходов в сумме 1929,9 тыс. руб.;</w:t>
      </w:r>
    </w:p>
    <w:p w:rsidR="00EC7800" w:rsidRPr="00557988" w:rsidRDefault="00EC7800" w:rsidP="00EC780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- общий объем расходов в сумме 2331,8 тыс. </w:t>
      </w:r>
      <w:proofErr w:type="spellStart"/>
      <w:r w:rsidRPr="00557988">
        <w:rPr>
          <w:rFonts w:ascii="Times New Roman" w:hAnsi="Times New Roman"/>
          <w:sz w:val="24"/>
          <w:szCs w:val="24"/>
        </w:rPr>
        <w:t>руб</w:t>
      </w:r>
      <w:proofErr w:type="spellEnd"/>
      <w:r w:rsidRPr="00557988">
        <w:rPr>
          <w:rFonts w:ascii="Times New Roman" w:hAnsi="Times New Roman"/>
          <w:sz w:val="24"/>
          <w:szCs w:val="24"/>
        </w:rPr>
        <w:t>;</w:t>
      </w:r>
    </w:p>
    <w:p w:rsidR="00EC7800" w:rsidRPr="00557988" w:rsidRDefault="00EC7800" w:rsidP="00EC780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- дефицит бюджета утвержден в сумме 401,8 тыс. рублей.</w:t>
      </w:r>
    </w:p>
    <w:p w:rsidR="00C72458" w:rsidRPr="00557988" w:rsidRDefault="00C72458" w:rsidP="00C724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В течение 1 полугодия 201</w:t>
      </w:r>
      <w:r w:rsidR="00EC7800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3FA0" w:rsidRPr="00557988">
        <w:rPr>
          <w:rFonts w:ascii="Times New Roman" w:hAnsi="Times New Roman"/>
          <w:sz w:val="24"/>
          <w:szCs w:val="24"/>
        </w:rPr>
        <w:t>3</w:t>
      </w:r>
      <w:r w:rsidRPr="00557988">
        <w:rPr>
          <w:rFonts w:ascii="Times New Roman" w:hAnsi="Times New Roman"/>
          <w:sz w:val="24"/>
          <w:szCs w:val="24"/>
        </w:rPr>
        <w:t xml:space="preserve"> раз</w:t>
      </w:r>
      <w:r w:rsidR="00973FA0" w:rsidRPr="00557988">
        <w:rPr>
          <w:rFonts w:ascii="Times New Roman" w:hAnsi="Times New Roman"/>
          <w:sz w:val="24"/>
          <w:szCs w:val="24"/>
        </w:rPr>
        <w:t>а</w:t>
      </w:r>
      <w:r w:rsidRPr="00557988">
        <w:rPr>
          <w:rFonts w:ascii="Times New Roman" w:hAnsi="Times New Roman"/>
          <w:sz w:val="24"/>
          <w:szCs w:val="24"/>
        </w:rPr>
        <w:t xml:space="preserve"> были внесены изменения (решениями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973FA0" w:rsidRPr="00557988">
        <w:rPr>
          <w:rFonts w:ascii="Times New Roman" w:hAnsi="Times New Roman"/>
          <w:sz w:val="24"/>
          <w:szCs w:val="24"/>
        </w:rPr>
        <w:t>07</w:t>
      </w:r>
      <w:r w:rsidRPr="00557988">
        <w:rPr>
          <w:rFonts w:ascii="Times New Roman" w:hAnsi="Times New Roman"/>
          <w:sz w:val="24"/>
          <w:szCs w:val="24"/>
        </w:rPr>
        <w:t>.0</w:t>
      </w:r>
      <w:r w:rsidR="00973FA0" w:rsidRPr="00557988">
        <w:rPr>
          <w:rFonts w:ascii="Times New Roman" w:hAnsi="Times New Roman"/>
          <w:sz w:val="24"/>
          <w:szCs w:val="24"/>
        </w:rPr>
        <w:t>2</w:t>
      </w:r>
      <w:r w:rsidRPr="00557988">
        <w:rPr>
          <w:rFonts w:ascii="Times New Roman" w:hAnsi="Times New Roman"/>
          <w:sz w:val="24"/>
          <w:szCs w:val="24"/>
        </w:rPr>
        <w:t>.201</w:t>
      </w:r>
      <w:r w:rsidR="00973FA0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№</w:t>
      </w:r>
      <w:r w:rsidR="00973FA0" w:rsidRPr="00557988">
        <w:rPr>
          <w:rFonts w:ascii="Times New Roman" w:hAnsi="Times New Roman"/>
          <w:sz w:val="24"/>
          <w:szCs w:val="24"/>
        </w:rPr>
        <w:t>134</w:t>
      </w:r>
      <w:r w:rsidRPr="00557988">
        <w:rPr>
          <w:rFonts w:ascii="Times New Roman" w:hAnsi="Times New Roman"/>
          <w:sz w:val="24"/>
          <w:szCs w:val="24"/>
        </w:rPr>
        <w:t xml:space="preserve">, от </w:t>
      </w:r>
      <w:r w:rsidR="00973FA0" w:rsidRPr="00557988">
        <w:rPr>
          <w:rFonts w:ascii="Times New Roman" w:hAnsi="Times New Roman"/>
          <w:sz w:val="24"/>
          <w:szCs w:val="24"/>
        </w:rPr>
        <w:t>23</w:t>
      </w:r>
      <w:r w:rsidRPr="00557988">
        <w:rPr>
          <w:rFonts w:ascii="Times New Roman" w:hAnsi="Times New Roman"/>
          <w:sz w:val="24"/>
          <w:szCs w:val="24"/>
        </w:rPr>
        <w:t>.03.201</w:t>
      </w:r>
      <w:r w:rsidR="00973FA0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№</w:t>
      </w:r>
      <w:r w:rsidR="00973FA0" w:rsidRPr="00557988">
        <w:rPr>
          <w:rFonts w:ascii="Times New Roman" w:hAnsi="Times New Roman"/>
          <w:sz w:val="24"/>
          <w:szCs w:val="24"/>
        </w:rPr>
        <w:t>136</w:t>
      </w:r>
      <w:r w:rsidRPr="00557988">
        <w:rPr>
          <w:rFonts w:ascii="Times New Roman" w:hAnsi="Times New Roman"/>
          <w:sz w:val="24"/>
          <w:szCs w:val="24"/>
        </w:rPr>
        <w:t xml:space="preserve">, от </w:t>
      </w:r>
      <w:r w:rsidR="00973FA0" w:rsidRPr="00557988">
        <w:rPr>
          <w:rFonts w:ascii="Times New Roman" w:hAnsi="Times New Roman"/>
          <w:sz w:val="24"/>
          <w:szCs w:val="24"/>
        </w:rPr>
        <w:t>26</w:t>
      </w:r>
      <w:r w:rsidRPr="00557988">
        <w:rPr>
          <w:rFonts w:ascii="Times New Roman" w:hAnsi="Times New Roman"/>
          <w:sz w:val="24"/>
          <w:szCs w:val="24"/>
        </w:rPr>
        <w:t>.0</w:t>
      </w:r>
      <w:r w:rsidR="00973FA0" w:rsidRPr="00557988">
        <w:rPr>
          <w:rFonts w:ascii="Times New Roman" w:hAnsi="Times New Roman"/>
          <w:sz w:val="24"/>
          <w:szCs w:val="24"/>
        </w:rPr>
        <w:t>6</w:t>
      </w:r>
      <w:r w:rsidRPr="00557988">
        <w:rPr>
          <w:rFonts w:ascii="Times New Roman" w:hAnsi="Times New Roman"/>
          <w:sz w:val="24"/>
          <w:szCs w:val="24"/>
        </w:rPr>
        <w:t>.201</w:t>
      </w:r>
      <w:r w:rsidR="00973FA0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№</w:t>
      </w:r>
      <w:r w:rsidR="00973FA0" w:rsidRPr="00557988">
        <w:rPr>
          <w:rFonts w:ascii="Times New Roman" w:hAnsi="Times New Roman"/>
          <w:sz w:val="24"/>
          <w:szCs w:val="24"/>
        </w:rPr>
        <w:t>142</w:t>
      </w:r>
      <w:r w:rsidRPr="00557988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C72458" w:rsidRPr="00557988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973FA0" w:rsidRPr="00557988">
        <w:rPr>
          <w:rFonts w:ascii="Times New Roman" w:hAnsi="Times New Roman"/>
          <w:sz w:val="24"/>
          <w:szCs w:val="24"/>
        </w:rPr>
        <w:t>2561,6</w:t>
      </w:r>
      <w:r w:rsidRPr="00557988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7E0411" w:rsidRPr="00557988">
        <w:rPr>
          <w:rFonts w:ascii="Times New Roman" w:hAnsi="Times New Roman"/>
          <w:sz w:val="24"/>
          <w:szCs w:val="24"/>
        </w:rPr>
        <w:t>631,7</w:t>
      </w:r>
      <w:r w:rsidRPr="00557988">
        <w:rPr>
          <w:rFonts w:ascii="Times New Roman" w:hAnsi="Times New Roman"/>
          <w:sz w:val="24"/>
          <w:szCs w:val="24"/>
        </w:rPr>
        <w:t xml:space="preserve"> тыс. рублей, или </w:t>
      </w:r>
      <w:r w:rsidR="007E0411" w:rsidRPr="00557988">
        <w:rPr>
          <w:rFonts w:ascii="Times New Roman" w:hAnsi="Times New Roman"/>
          <w:sz w:val="24"/>
          <w:szCs w:val="24"/>
        </w:rPr>
        <w:t>32,7</w:t>
      </w:r>
      <w:r w:rsidRPr="00557988">
        <w:rPr>
          <w:rFonts w:ascii="Times New Roman" w:hAnsi="Times New Roman"/>
          <w:sz w:val="24"/>
          <w:szCs w:val="24"/>
        </w:rPr>
        <w:t>%;</w:t>
      </w:r>
    </w:p>
    <w:p w:rsidR="00C72458" w:rsidRPr="00557988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973FA0" w:rsidRPr="00557988">
        <w:rPr>
          <w:rFonts w:ascii="Times New Roman" w:hAnsi="Times New Roman"/>
          <w:sz w:val="24"/>
          <w:szCs w:val="24"/>
        </w:rPr>
        <w:t>3383,2</w:t>
      </w:r>
      <w:r w:rsidRPr="00557988">
        <w:rPr>
          <w:rFonts w:ascii="Times New Roman" w:hAnsi="Times New Roman"/>
          <w:sz w:val="24"/>
          <w:szCs w:val="24"/>
        </w:rPr>
        <w:t xml:space="preserve">тыс. руб., увеличение к первоначально утвержденному бюджету составило </w:t>
      </w:r>
      <w:r w:rsidR="00973FA0" w:rsidRPr="00557988">
        <w:rPr>
          <w:rFonts w:ascii="Times New Roman" w:hAnsi="Times New Roman"/>
          <w:sz w:val="24"/>
          <w:szCs w:val="24"/>
        </w:rPr>
        <w:t>1051,4</w:t>
      </w:r>
      <w:r w:rsidRPr="00557988">
        <w:rPr>
          <w:rFonts w:ascii="Times New Roman" w:hAnsi="Times New Roman"/>
          <w:sz w:val="24"/>
          <w:szCs w:val="24"/>
        </w:rPr>
        <w:t xml:space="preserve"> тыс. рублей, или </w:t>
      </w:r>
      <w:r w:rsidR="007E0411" w:rsidRPr="00557988">
        <w:rPr>
          <w:rFonts w:ascii="Times New Roman" w:hAnsi="Times New Roman"/>
          <w:sz w:val="24"/>
          <w:szCs w:val="24"/>
        </w:rPr>
        <w:t>45,1</w:t>
      </w:r>
      <w:r w:rsidRPr="00557988">
        <w:rPr>
          <w:rFonts w:ascii="Times New Roman" w:hAnsi="Times New Roman"/>
          <w:sz w:val="24"/>
          <w:szCs w:val="24"/>
        </w:rPr>
        <w:t>%;</w:t>
      </w:r>
    </w:p>
    <w:p w:rsidR="00C72458" w:rsidRPr="00557988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973FA0" w:rsidRPr="00557988">
        <w:rPr>
          <w:rFonts w:ascii="Times New Roman" w:hAnsi="Times New Roman"/>
          <w:sz w:val="24"/>
          <w:szCs w:val="24"/>
        </w:rPr>
        <w:t>821,6</w:t>
      </w:r>
      <w:r w:rsidRPr="00557988">
        <w:rPr>
          <w:rFonts w:ascii="Times New Roman" w:hAnsi="Times New Roman"/>
          <w:sz w:val="24"/>
          <w:szCs w:val="24"/>
        </w:rPr>
        <w:t xml:space="preserve"> тыс. рублей, у</w:t>
      </w:r>
      <w:r w:rsidR="00C312A0" w:rsidRPr="00557988">
        <w:rPr>
          <w:rFonts w:ascii="Times New Roman" w:hAnsi="Times New Roman"/>
          <w:sz w:val="24"/>
          <w:szCs w:val="24"/>
        </w:rPr>
        <w:t>величение</w:t>
      </w:r>
      <w:r w:rsidRPr="00557988">
        <w:rPr>
          <w:rFonts w:ascii="Times New Roman" w:hAnsi="Times New Roman"/>
          <w:sz w:val="24"/>
          <w:szCs w:val="24"/>
        </w:rPr>
        <w:t xml:space="preserve"> к первоначально утвержденному бюджету составило </w:t>
      </w:r>
      <w:r w:rsidR="00973FA0" w:rsidRPr="00557988">
        <w:rPr>
          <w:rFonts w:ascii="Times New Roman" w:hAnsi="Times New Roman"/>
          <w:sz w:val="24"/>
          <w:szCs w:val="24"/>
        </w:rPr>
        <w:t>419,8</w:t>
      </w:r>
      <w:r w:rsidRPr="00557988">
        <w:rPr>
          <w:rFonts w:ascii="Times New Roman" w:hAnsi="Times New Roman"/>
          <w:sz w:val="24"/>
          <w:szCs w:val="24"/>
        </w:rPr>
        <w:t xml:space="preserve"> тыс. рублей, или </w:t>
      </w:r>
      <w:r w:rsidR="00973FA0" w:rsidRPr="00557988">
        <w:rPr>
          <w:rFonts w:ascii="Times New Roman" w:hAnsi="Times New Roman"/>
          <w:sz w:val="24"/>
          <w:szCs w:val="24"/>
        </w:rPr>
        <w:t>194,0</w:t>
      </w:r>
      <w:r w:rsidRPr="00557988">
        <w:rPr>
          <w:rFonts w:ascii="Times New Roman" w:hAnsi="Times New Roman"/>
          <w:sz w:val="24"/>
          <w:szCs w:val="24"/>
        </w:rPr>
        <w:t>%.</w:t>
      </w:r>
    </w:p>
    <w:p w:rsidR="00C72458" w:rsidRPr="0055798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Исполнение за 1 полугодие 201</w:t>
      </w:r>
      <w:r w:rsidR="00A82AF5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557988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557988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C72458" w:rsidRPr="0055798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A82AF5" w:rsidRPr="00557988">
        <w:rPr>
          <w:rFonts w:ascii="Times New Roman" w:hAnsi="Times New Roman"/>
          <w:sz w:val="24"/>
          <w:szCs w:val="24"/>
        </w:rPr>
        <w:t>1111,6</w:t>
      </w:r>
      <w:r w:rsidRPr="00557988">
        <w:rPr>
          <w:rFonts w:ascii="Times New Roman" w:hAnsi="Times New Roman"/>
          <w:sz w:val="24"/>
          <w:szCs w:val="24"/>
        </w:rPr>
        <w:t xml:space="preserve"> тыс. руб.;</w:t>
      </w:r>
    </w:p>
    <w:p w:rsidR="00C72458" w:rsidRPr="0055798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- по расходам </w:t>
      </w:r>
      <w:r w:rsidR="00A82AF5" w:rsidRPr="00557988">
        <w:rPr>
          <w:rFonts w:ascii="Times New Roman" w:hAnsi="Times New Roman"/>
          <w:sz w:val="24"/>
          <w:szCs w:val="24"/>
        </w:rPr>
        <w:t>1518,5</w:t>
      </w:r>
      <w:r w:rsidRPr="00557988">
        <w:rPr>
          <w:rFonts w:ascii="Times New Roman" w:hAnsi="Times New Roman"/>
          <w:sz w:val="24"/>
          <w:szCs w:val="24"/>
        </w:rPr>
        <w:t xml:space="preserve"> тыс. руб., </w:t>
      </w:r>
    </w:p>
    <w:p w:rsidR="00C72458" w:rsidRPr="0055798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- </w:t>
      </w:r>
      <w:r w:rsidR="00905840" w:rsidRPr="00557988">
        <w:rPr>
          <w:rFonts w:ascii="Times New Roman" w:hAnsi="Times New Roman"/>
          <w:sz w:val="24"/>
          <w:szCs w:val="24"/>
        </w:rPr>
        <w:t>дефицит</w:t>
      </w:r>
      <w:r w:rsidRPr="00557988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905840" w:rsidRPr="00557988">
        <w:rPr>
          <w:rFonts w:ascii="Times New Roman" w:hAnsi="Times New Roman"/>
          <w:sz w:val="24"/>
          <w:szCs w:val="24"/>
        </w:rPr>
        <w:t>406,9</w:t>
      </w:r>
      <w:r w:rsidRPr="00557988">
        <w:rPr>
          <w:rFonts w:ascii="Times New Roman" w:hAnsi="Times New Roman"/>
          <w:sz w:val="24"/>
          <w:szCs w:val="24"/>
        </w:rPr>
        <w:t xml:space="preserve"> тыс. рублей.</w:t>
      </w:r>
    </w:p>
    <w:p w:rsidR="00C72458" w:rsidRPr="0055798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поселения за 1 полугодие 201</w:t>
      </w:r>
      <w:r w:rsidR="00365FCA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C72458" w:rsidRPr="00557988" w:rsidRDefault="00C72458" w:rsidP="00C7245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894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992"/>
        <w:gridCol w:w="1133"/>
        <w:gridCol w:w="850"/>
        <w:gridCol w:w="850"/>
        <w:gridCol w:w="850"/>
      </w:tblGrid>
      <w:tr w:rsidR="002F7FCA" w:rsidRPr="00557988" w:rsidTr="00070A37">
        <w:trPr>
          <w:trHeight w:val="11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557988" w:rsidRDefault="002F7FC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557988" w:rsidRDefault="002F7FCA" w:rsidP="008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557988" w:rsidRDefault="002F7FCA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2017г.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557988" w:rsidRDefault="002F7FCA" w:rsidP="002F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2018г.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557988" w:rsidRDefault="002F7FCA" w:rsidP="00B2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557988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557988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</w:t>
            </w:r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557988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557988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2017г., %</w:t>
            </w:r>
          </w:p>
        </w:tc>
      </w:tr>
      <w:tr w:rsidR="00070A37" w:rsidRPr="00557988" w:rsidTr="00070A37">
        <w:trPr>
          <w:trHeight w:val="2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55,6</w:t>
            </w:r>
          </w:p>
        </w:tc>
      </w:tr>
      <w:tr w:rsidR="00070A37" w:rsidRPr="00557988" w:rsidTr="00070A37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75,4</w:t>
            </w:r>
          </w:p>
        </w:tc>
      </w:tr>
      <w:tr w:rsidR="00070A37" w:rsidRPr="00557988" w:rsidTr="00070A37">
        <w:trPr>
          <w:trHeight w:val="2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20,8</w:t>
            </w:r>
          </w:p>
        </w:tc>
      </w:tr>
      <w:tr w:rsidR="00070A37" w:rsidRPr="00557988" w:rsidTr="00070A37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25662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37" w:rsidRPr="00557988" w:rsidRDefault="00256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070A37" w:rsidRPr="00557988" w:rsidTr="00070A37">
        <w:trPr>
          <w:trHeight w:val="2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C7245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AC5A35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070A37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070A37" w:rsidP="0054713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37" w:rsidRPr="00557988" w:rsidRDefault="00D51305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070A37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0A37" w:rsidRPr="00557988" w:rsidRDefault="00070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-99,5</w:t>
            </w:r>
          </w:p>
        </w:tc>
      </w:tr>
    </w:tbl>
    <w:p w:rsidR="00B2589B" w:rsidRPr="00557988" w:rsidRDefault="00C72458" w:rsidP="00B2589B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557988">
        <w:rPr>
          <w:rFonts w:ascii="Times New Roman" w:hAnsi="Times New Roman"/>
          <w:sz w:val="24"/>
          <w:szCs w:val="24"/>
        </w:rPr>
        <w:t>Исполнение за 1 полугодие 201</w:t>
      </w:r>
      <w:r w:rsidR="00B2589B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B2589B" w:rsidRPr="00557988">
        <w:rPr>
          <w:rFonts w:ascii="Times New Roman" w:hAnsi="Times New Roman"/>
          <w:sz w:val="24"/>
          <w:szCs w:val="24"/>
        </w:rPr>
        <w:t>43,4</w:t>
      </w:r>
      <w:r w:rsidRPr="00557988">
        <w:rPr>
          <w:rFonts w:ascii="Times New Roman" w:hAnsi="Times New Roman"/>
          <w:sz w:val="24"/>
          <w:szCs w:val="24"/>
        </w:rPr>
        <w:t xml:space="preserve">%, по расходам – </w:t>
      </w:r>
      <w:r w:rsidR="00B2589B" w:rsidRPr="00557988">
        <w:rPr>
          <w:rFonts w:ascii="Times New Roman" w:hAnsi="Times New Roman"/>
          <w:sz w:val="24"/>
          <w:szCs w:val="24"/>
        </w:rPr>
        <w:t>4</w:t>
      </w:r>
      <w:r w:rsidR="00256624" w:rsidRPr="00557988">
        <w:rPr>
          <w:rFonts w:ascii="Times New Roman" w:hAnsi="Times New Roman"/>
          <w:sz w:val="24"/>
          <w:szCs w:val="24"/>
        </w:rPr>
        <w:t>4,9</w:t>
      </w:r>
      <w:r w:rsidRPr="00557988">
        <w:rPr>
          <w:rFonts w:ascii="Times New Roman" w:hAnsi="Times New Roman"/>
          <w:sz w:val="24"/>
          <w:szCs w:val="24"/>
        </w:rPr>
        <w:t>%.</w:t>
      </w:r>
      <w:r w:rsidRPr="005579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589B" w:rsidRPr="005579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бюджета, как по доходам, так и по расходам за 1 </w:t>
      </w:r>
      <w:r w:rsidR="0006385E" w:rsidRPr="00557988">
        <w:rPr>
          <w:rFonts w:ascii="Times New Roman" w:hAnsi="Times New Roman"/>
          <w:sz w:val="24"/>
          <w:szCs w:val="24"/>
        </w:rPr>
        <w:t>полугодие</w:t>
      </w:r>
      <w:r w:rsidR="00B2589B" w:rsidRPr="005579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ниже уровня 1 полугодия 2017 года. </w:t>
      </w:r>
    </w:p>
    <w:p w:rsidR="00C72458" w:rsidRPr="00557988" w:rsidRDefault="00C72458" w:rsidP="00C7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05386A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557988" w:rsidRDefault="00C72458" w:rsidP="00C724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полугодие 201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961,1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86,5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150,5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13,5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D0250D" w:rsidRPr="00557988" w:rsidRDefault="00D0250D" w:rsidP="00D025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в структуре собственных доходов за 1 полугодие 2018 года составили 54,7% (525,7 тыс. рублей). 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полугодие 201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 доходов бюджета занимает земельный налог– 4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418,3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полугодие 201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45,3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0250D" w:rsidRPr="00557988">
        <w:rPr>
          <w:rFonts w:ascii="Times New Roman" w:eastAsia="Times New Roman" w:hAnsi="Times New Roman" w:cs="Times New Roman"/>
          <w:sz w:val="24"/>
          <w:szCs w:val="24"/>
        </w:rPr>
        <w:t>435,4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557988" w:rsidRDefault="00230A71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 структуре безвозмездных поступлений за 1 полугодие 201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удельный вес дотаций и субвенций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>  бюджетам  субъектов РФ  муниципальных образований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примерно одинаков</w:t>
      </w:r>
      <w:r w:rsidR="00C72458"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46,8</w:t>
      </w:r>
      <w:r w:rsidR="00EF46BE" w:rsidRPr="0055798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и 53,2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F46BE"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557988" w:rsidRDefault="00C72458" w:rsidP="00C7245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500"/>
        <w:gridCol w:w="910"/>
      </w:tblGrid>
      <w:tr w:rsidR="00C72458" w:rsidRPr="00557988" w:rsidTr="00C72458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1 полугодие 201</w:t>
            </w:r>
            <w:r w:rsidR="0005386A"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C72458" w:rsidRPr="00557988" w:rsidTr="00C7245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05386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025610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54,7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02561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025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02561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418,4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025610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45,3</w:t>
            </w:r>
          </w:p>
        </w:tc>
      </w:tr>
      <w:tr w:rsidR="00E8724B" w:rsidRPr="00557988" w:rsidTr="0054713D">
        <w:trPr>
          <w:trHeight w:val="1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E8724B" w:rsidRPr="0055798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4B" w:rsidRPr="00557988" w:rsidRDefault="00E8724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419,6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4B" w:rsidRPr="00557988" w:rsidRDefault="00E87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</w:tr>
      <w:tr w:rsidR="00C72458" w:rsidRPr="00557988" w:rsidTr="00C7245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05386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D0250D" w:rsidRPr="00557988" w:rsidTr="00C72458">
        <w:trPr>
          <w:trHeight w:val="23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0D" w:rsidRPr="00557988" w:rsidRDefault="00D0250D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0D" w:rsidRPr="00557988" w:rsidRDefault="00D0250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0D" w:rsidRPr="00557988" w:rsidRDefault="00D0250D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</w:tr>
      <w:tr w:rsidR="00D0250D" w:rsidRPr="00557988" w:rsidTr="00C72458">
        <w:trPr>
          <w:trHeight w:val="22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0D" w:rsidRPr="00557988" w:rsidRDefault="00D0250D" w:rsidP="00C72458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0D" w:rsidRPr="00557988" w:rsidRDefault="00D0250D" w:rsidP="00C72458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0D" w:rsidRPr="00557988" w:rsidRDefault="00D0250D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</w:tr>
      <w:tr w:rsidR="00C72458" w:rsidRPr="00557988" w:rsidTr="00C7245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05386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C72458" w:rsidRPr="00C7245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</w:rPr>
      </w:pPr>
    </w:p>
    <w:p w:rsidR="00C72458" w:rsidRPr="0055798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1 полугодие 201</w:t>
      </w:r>
      <w:r w:rsidR="00D16906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C72458" w:rsidRPr="00557988" w:rsidRDefault="00C72458" w:rsidP="00C72458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86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992"/>
        <w:gridCol w:w="1118"/>
        <w:gridCol w:w="1032"/>
        <w:gridCol w:w="969"/>
        <w:gridCol w:w="1169"/>
        <w:gridCol w:w="1169"/>
      </w:tblGrid>
      <w:tr w:rsidR="007E5AFD" w:rsidRPr="00557988" w:rsidTr="00E86D34">
        <w:trPr>
          <w:trHeight w:val="11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557988" w:rsidRDefault="007E5AF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557988" w:rsidRDefault="007E5AFD" w:rsidP="0093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557988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557988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557988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плану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557988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557988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557988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557988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7355DE" w:rsidRPr="00557988" w:rsidTr="00E86D3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-313,40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</w:tr>
      <w:tr w:rsidR="007355DE" w:rsidRPr="00557988" w:rsidTr="00E86D3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7355DE" w:rsidRPr="00557988" w:rsidTr="00E86D3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</w:tr>
      <w:tr w:rsidR="007355DE" w:rsidRPr="00557988" w:rsidTr="00E86D34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355DE" w:rsidRPr="00557988" w:rsidTr="00E86D34">
        <w:trPr>
          <w:trHeight w:val="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0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418,4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-162,3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</w:tr>
      <w:tr w:rsidR="007355DE" w:rsidRPr="00557988" w:rsidTr="00E86D34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-53,1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</w:tr>
      <w:tr w:rsidR="007355DE" w:rsidRPr="00557988" w:rsidTr="00E86D3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</w:tr>
      <w:tr w:rsidR="007355DE" w:rsidRPr="00557988" w:rsidTr="00E86D3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-97,6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</w:tr>
      <w:tr w:rsidR="007355DE" w:rsidRPr="00557988" w:rsidTr="00E86D34">
        <w:trPr>
          <w:trHeight w:val="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7355DE" w:rsidRPr="00557988" w:rsidTr="00E86D34">
        <w:trPr>
          <w:trHeight w:val="1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-98,4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</w:tr>
      <w:tr w:rsidR="007355DE" w:rsidRPr="00557988" w:rsidTr="00E86D34">
        <w:trPr>
          <w:trHeight w:val="1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14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-573,6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</w:tr>
      <w:tr w:rsidR="007355DE" w:rsidRPr="00557988" w:rsidTr="00E86D34">
        <w:trPr>
          <w:trHeight w:val="41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-579,5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7355DE" w:rsidRPr="00557988" w:rsidTr="00E86D34">
        <w:trPr>
          <w:trHeight w:val="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</w:tr>
      <w:tr w:rsidR="007355DE" w:rsidRPr="00557988" w:rsidTr="00E86D3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-887,00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355DE" w:rsidRPr="00557988" w:rsidRDefault="007355DE" w:rsidP="00547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</w:tr>
    </w:tbl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AA1F77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AA1F77" w:rsidRPr="00557988">
        <w:rPr>
          <w:rFonts w:ascii="Times New Roman" w:eastAsia="Times New Roman" w:hAnsi="Times New Roman" w:cs="Times New Roman"/>
          <w:sz w:val="24"/>
          <w:szCs w:val="24"/>
        </w:rPr>
        <w:t>28,9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A1F77" w:rsidRPr="00557988">
        <w:rPr>
          <w:rFonts w:ascii="Times New Roman" w:eastAsia="Times New Roman" w:hAnsi="Times New Roman" w:cs="Times New Roman"/>
          <w:sz w:val="24"/>
          <w:szCs w:val="24"/>
        </w:rPr>
        <w:t>37,5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составляет </w:t>
      </w:r>
      <w:r w:rsidR="00AA1F77" w:rsidRPr="00557988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A1F77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увеличение на 1,8 тыс. рублей, или на 6,6%</w:t>
      </w:r>
      <w:r w:rsidR="00C45B69"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). В структуре собственных доходов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 на имущество физических лиц составляет 0%. 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уменьшение на 3,6 тыс. рублей.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C45B69" w:rsidRPr="00557988">
        <w:rPr>
          <w:rFonts w:ascii="Times New Roman" w:eastAsia="Times New Roman" w:hAnsi="Times New Roman" w:cs="Times New Roman"/>
          <w:sz w:val="24"/>
          <w:szCs w:val="24"/>
        </w:rPr>
        <w:t>418,4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45B69" w:rsidRPr="00557988">
        <w:rPr>
          <w:rFonts w:ascii="Times New Roman" w:eastAsia="Times New Roman" w:hAnsi="Times New Roman" w:cs="Times New Roman"/>
          <w:sz w:val="24"/>
          <w:szCs w:val="24"/>
        </w:rPr>
        <w:t>27,9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земельный налог составляет </w:t>
      </w:r>
      <w:r w:rsidR="00C45B69" w:rsidRPr="00557988">
        <w:rPr>
          <w:rFonts w:ascii="Times New Roman" w:eastAsia="Times New Roman" w:hAnsi="Times New Roman" w:cs="Times New Roman"/>
          <w:sz w:val="24"/>
          <w:szCs w:val="24"/>
        </w:rPr>
        <w:t>43,5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C45B69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162,3 тыс. рублей, или на 27,9%.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313089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313089" w:rsidRPr="00557988">
        <w:rPr>
          <w:rFonts w:ascii="Times New Roman" w:eastAsia="Times New Roman" w:hAnsi="Times New Roman" w:cs="Times New Roman"/>
          <w:sz w:val="24"/>
          <w:szCs w:val="24"/>
        </w:rPr>
        <w:t>76,2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313089" w:rsidRPr="00557988">
        <w:rPr>
          <w:rFonts w:ascii="Times New Roman" w:eastAsia="Times New Roman" w:hAnsi="Times New Roman" w:cs="Times New Roman"/>
          <w:sz w:val="24"/>
          <w:szCs w:val="24"/>
        </w:rPr>
        <w:t>55,2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343E6F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данный налог составляет </w:t>
      </w:r>
      <w:r w:rsidR="002840B6" w:rsidRPr="00557988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840B6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53,1 тыс. рублей, или на 41,1%.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343E6F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5E5D23" w:rsidRPr="00557988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E5D23" w:rsidRPr="00557988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2840B6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государственная пошлина составляет </w:t>
      </w:r>
      <w:r w:rsidR="005E5D23" w:rsidRPr="00557988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E5D23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увеличение на 1,4 тыс. рублей, или на 75,0%.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0701E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804A13" w:rsidRPr="00557988">
        <w:rPr>
          <w:rFonts w:ascii="Times New Roman" w:eastAsia="Times New Roman" w:hAnsi="Times New Roman" w:cs="Times New Roman"/>
          <w:sz w:val="24"/>
          <w:szCs w:val="24"/>
        </w:rPr>
        <w:t>15,8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04A13" w:rsidRPr="00557988">
        <w:rPr>
          <w:rFonts w:ascii="Times New Roman" w:eastAsia="Times New Roman" w:hAnsi="Times New Roman" w:cs="Times New Roman"/>
          <w:sz w:val="24"/>
          <w:szCs w:val="24"/>
        </w:rPr>
        <w:t>47,9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00701E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="0000701E" w:rsidRPr="00557988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00701E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увеличение на </w:t>
      </w:r>
      <w:r w:rsidR="00804A13" w:rsidRPr="00557988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00701E"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04A13" w:rsidRPr="00557988">
        <w:rPr>
          <w:rFonts w:ascii="Times New Roman" w:eastAsia="Times New Roman" w:hAnsi="Times New Roman" w:cs="Times New Roman"/>
          <w:sz w:val="24"/>
          <w:szCs w:val="24"/>
        </w:rPr>
        <w:t>5,3</w:t>
      </w:r>
      <w:r w:rsidR="0000701E"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6A05ED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AA3CFC" w:rsidRPr="00557988">
        <w:rPr>
          <w:rFonts w:ascii="Times New Roman" w:eastAsia="Times New Roman" w:hAnsi="Times New Roman" w:cs="Times New Roman"/>
          <w:sz w:val="24"/>
          <w:szCs w:val="24"/>
        </w:rPr>
        <w:t>419,6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(100,0% к </w:t>
      </w:r>
      <w:r w:rsidR="006A05ED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="00AA3CFC" w:rsidRPr="00557988">
        <w:rPr>
          <w:rFonts w:ascii="Times New Roman" w:eastAsia="Times New Roman" w:hAnsi="Times New Roman" w:cs="Times New Roman"/>
          <w:sz w:val="24"/>
          <w:szCs w:val="24"/>
        </w:rPr>
        <w:t>43,7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A3CFC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98,4 тыс. рублей, или на 19,0%.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FC246A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FC246A" w:rsidRPr="00557988">
        <w:rPr>
          <w:rFonts w:ascii="Times New Roman" w:eastAsia="Times New Roman" w:hAnsi="Times New Roman" w:cs="Times New Roman"/>
          <w:sz w:val="24"/>
          <w:szCs w:val="24"/>
        </w:rPr>
        <w:t>70,5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C246A" w:rsidRPr="00557988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C246A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составляют </w:t>
      </w:r>
      <w:r w:rsidR="00BE123B" w:rsidRPr="00557988">
        <w:rPr>
          <w:rFonts w:ascii="Times New Roman" w:eastAsia="Times New Roman" w:hAnsi="Times New Roman" w:cs="Times New Roman"/>
          <w:sz w:val="24"/>
          <w:szCs w:val="24"/>
        </w:rPr>
        <w:t>46,8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E123B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579,5 тыс. рублей, или на 89,2%.</w:t>
      </w:r>
    </w:p>
    <w:p w:rsidR="00BE123B" w:rsidRPr="00557988" w:rsidRDefault="00C72458" w:rsidP="00BE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63B5C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063B5C" w:rsidRPr="00557988">
        <w:rPr>
          <w:rFonts w:ascii="Times New Roman" w:eastAsia="Times New Roman" w:hAnsi="Times New Roman" w:cs="Times New Roman"/>
          <w:sz w:val="24"/>
          <w:szCs w:val="24"/>
        </w:rPr>
        <w:t>80,0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(50,0% к </w:t>
      </w:r>
      <w:r w:rsidR="00FC246A" w:rsidRPr="0055798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субвенции составляют </w:t>
      </w:r>
      <w:r w:rsidR="00063B5C" w:rsidRPr="00557988">
        <w:rPr>
          <w:rFonts w:ascii="Times New Roman" w:eastAsia="Times New Roman" w:hAnsi="Times New Roman" w:cs="Times New Roman"/>
          <w:sz w:val="24"/>
          <w:szCs w:val="24"/>
        </w:rPr>
        <w:t>53,2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E123B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063B5C" w:rsidRPr="00557988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BE123B" w:rsidRPr="005579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63B5C" w:rsidRPr="00557988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BE123B"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63B5C" w:rsidRPr="00557988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BE123B"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55798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A4602B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1 полугодие 201</w:t>
      </w:r>
      <w:r w:rsidR="00A24972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вопросы»– </w:t>
      </w:r>
      <w:r w:rsidR="00A24972" w:rsidRPr="00557988">
        <w:rPr>
          <w:rFonts w:ascii="Times New Roman" w:eastAsia="Times New Roman" w:hAnsi="Times New Roman" w:cs="Times New Roman"/>
          <w:sz w:val="24"/>
          <w:szCs w:val="24"/>
        </w:rPr>
        <w:t>67,3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04 «Национальная экономика» – </w:t>
      </w:r>
      <w:r w:rsidR="00A24972" w:rsidRPr="00557988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557988" w:rsidRDefault="00C72458" w:rsidP="00C72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A4602B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557988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87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821"/>
        <w:gridCol w:w="1140"/>
        <w:gridCol w:w="852"/>
        <w:gridCol w:w="852"/>
        <w:gridCol w:w="852"/>
      </w:tblGrid>
      <w:tr w:rsidR="00A4602B" w:rsidRPr="00557988" w:rsidTr="00A4602B">
        <w:trPr>
          <w:trHeight w:val="82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557988" w:rsidRDefault="00A4602B" w:rsidP="00A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557988" w:rsidRDefault="00A4602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A4602B" w:rsidRPr="00557988" w:rsidTr="00A4602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839,7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AF06D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1021,9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39741F" w:rsidP="003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67,3</w:t>
            </w:r>
          </w:p>
        </w:tc>
      </w:tr>
      <w:tr w:rsidR="00A4602B" w:rsidRPr="00557988" w:rsidTr="00A4602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AF06D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39741F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54713D" w:rsidRPr="00557988" w:rsidTr="00A4602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3D" w:rsidRPr="00557988" w:rsidRDefault="00C30377" w:rsidP="00C3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3D" w:rsidRPr="00557988" w:rsidRDefault="0054713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3D" w:rsidRPr="00557988" w:rsidRDefault="0054713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3D" w:rsidRPr="00557988" w:rsidRDefault="0054713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713D" w:rsidRPr="00557988" w:rsidRDefault="0054713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713D" w:rsidRPr="00557988" w:rsidRDefault="0054713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A4602B" w:rsidRPr="00557988" w:rsidTr="00A4602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AF06D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39741F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A4602B" w:rsidRPr="00557988" w:rsidTr="00A4602B">
        <w:trPr>
          <w:trHeight w:val="2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615,7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AF06DB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366,7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39741F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</w:tr>
      <w:tr w:rsidR="00A4602B" w:rsidRPr="00557988" w:rsidTr="00A4602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AF06D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39741F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A4602B" w:rsidRPr="00557988" w:rsidTr="00A4602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55798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AF06D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1518,5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557988" w:rsidRDefault="0039741F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Расходы бюджета за 1 полугодие 201</w:t>
      </w:r>
      <w:r w:rsidR="00256624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256624" w:rsidRPr="00557988">
        <w:rPr>
          <w:rFonts w:ascii="Times New Roman" w:eastAsia="Times New Roman" w:hAnsi="Times New Roman" w:cs="Times New Roman"/>
          <w:sz w:val="24"/>
          <w:szCs w:val="24"/>
        </w:rPr>
        <w:t xml:space="preserve"> уточненного плана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56624" w:rsidRPr="00557988">
        <w:rPr>
          <w:rFonts w:ascii="Times New Roman" w:eastAsia="Times New Roman" w:hAnsi="Times New Roman" w:cs="Times New Roman"/>
          <w:sz w:val="24"/>
          <w:szCs w:val="24"/>
        </w:rPr>
        <w:t>3383,2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256624" w:rsidRPr="00557988">
        <w:rPr>
          <w:rFonts w:ascii="Times New Roman" w:eastAsia="Times New Roman" w:hAnsi="Times New Roman" w:cs="Times New Roman"/>
          <w:sz w:val="24"/>
          <w:szCs w:val="24"/>
        </w:rPr>
        <w:t>1518,5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56624" w:rsidRPr="00557988">
        <w:rPr>
          <w:rFonts w:ascii="Times New Roman" w:eastAsia="Times New Roman" w:hAnsi="Times New Roman" w:cs="Times New Roman"/>
          <w:sz w:val="24"/>
          <w:szCs w:val="24"/>
        </w:rPr>
        <w:t>44,9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C72458" w:rsidRPr="00557988" w:rsidRDefault="00C72458" w:rsidP="009E3A8B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расходных обязательств за 1 полугодие 201</w:t>
      </w:r>
      <w:r w:rsidR="009E3A8B"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C72458" w:rsidRPr="00557988" w:rsidRDefault="00C72458" w:rsidP="009E3A8B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08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63"/>
        <w:gridCol w:w="459"/>
        <w:gridCol w:w="945"/>
        <w:gridCol w:w="972"/>
        <w:gridCol w:w="1032"/>
        <w:gridCol w:w="948"/>
        <w:gridCol w:w="851"/>
        <w:gridCol w:w="850"/>
      </w:tblGrid>
      <w:tr w:rsidR="00272654" w:rsidRPr="00557988" w:rsidTr="00263222">
        <w:trPr>
          <w:trHeight w:val="12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557988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557988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557988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557988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8A0DD4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557988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557988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</w:t>
            </w:r>
            <w:r w:rsidR="008A0DD4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557988" w:rsidRDefault="00272654" w:rsidP="00825F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</w:t>
            </w:r>
            <w:r w:rsidR="00825F6F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5F6F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557988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557988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557988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557988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3383,2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121,7</w:t>
            </w:r>
          </w:p>
        </w:tc>
      </w:tr>
      <w:tr w:rsidR="0082690B" w:rsidRPr="00557988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</w:tr>
      <w:tr w:rsidR="0082690B" w:rsidRPr="00557988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</w:tr>
      <w:tr w:rsidR="0082690B" w:rsidRPr="00557988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1459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207,5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</w:tr>
      <w:tr w:rsidR="0082690B" w:rsidRPr="00557988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284C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284C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</w:t>
            </w:r>
          </w:p>
        </w:tc>
      </w:tr>
      <w:tr w:rsidR="0082690B" w:rsidRPr="00557988" w:rsidTr="0054713D">
        <w:trPr>
          <w:trHeight w:val="17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2690B" w:rsidRPr="0055798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90B" w:rsidRPr="00557988" w:rsidRDefault="0082690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2690B" w:rsidRPr="00557988" w:rsidRDefault="0082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47,9</w:t>
            </w:r>
          </w:p>
        </w:tc>
      </w:tr>
    </w:tbl>
    <w:p w:rsidR="00C72458" w:rsidRPr="00557988" w:rsidRDefault="00C72458" w:rsidP="00C724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1021,9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45,1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уточненно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  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67,3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284C75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284C75" w:rsidRPr="005579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182,2</w:t>
      </w:r>
      <w:r w:rsidR="00284C75"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5180E" w:rsidRPr="00557988">
        <w:rPr>
          <w:rFonts w:ascii="Times New Roman" w:eastAsia="Times New Roman" w:hAnsi="Times New Roman" w:cs="Times New Roman"/>
          <w:sz w:val="24"/>
          <w:szCs w:val="24"/>
        </w:rPr>
        <w:t>21,7</w:t>
      </w:r>
      <w:r w:rsidR="00284C75"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196,4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4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,6% 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. Финансовое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расходов  производилось на содержание Главы сельского поселения.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1,1 тыс. рублей, или на 0,6%.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409,7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4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439D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уменьшение на 623,2 тыс. рублей, или на 60,3%.</w:t>
      </w:r>
    </w:p>
    <w:p w:rsidR="00C72458" w:rsidRPr="00C72458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C72458" w:rsidRPr="00557988" w:rsidTr="00C72458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полугодие 201</w:t>
            </w:r>
            <w:r w:rsidR="00C6439D"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271,5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458" w:rsidRPr="00557988" w:rsidTr="00C72458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C72458" w:rsidRPr="0055798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643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409,7</w:t>
            </w:r>
          </w:p>
        </w:tc>
      </w:tr>
    </w:tbl>
    <w:p w:rsidR="0014599E" w:rsidRPr="00557988" w:rsidRDefault="0014599E" w:rsidP="0014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579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</w:p>
    <w:p w:rsidR="003D30A4" w:rsidRPr="00557988" w:rsidRDefault="003D30A4" w:rsidP="003D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670D83" w:rsidRPr="00557988" w:rsidRDefault="00C72458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70D83" w:rsidRPr="00557988">
        <w:rPr>
          <w:rFonts w:ascii="Times New Roman" w:eastAsia="Times New Roman" w:hAnsi="Times New Roman" w:cs="Times New Roman"/>
          <w:sz w:val="24"/>
          <w:szCs w:val="24"/>
        </w:rPr>
        <w:t>415,7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70D83" w:rsidRPr="00557988">
        <w:rPr>
          <w:rFonts w:ascii="Times New Roman" w:eastAsia="Times New Roman" w:hAnsi="Times New Roman" w:cs="Times New Roman"/>
          <w:sz w:val="24"/>
          <w:szCs w:val="24"/>
        </w:rPr>
        <w:t>52,0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0D83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0D83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увеличение на 215,4 тыс. рублей, или на 7,5%.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55798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F21596" w:rsidRPr="00557988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6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, удельный вес в общей сумме расходов бюджета составляет 4,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уменьшение на 1,4 тыс. рублей, или на 2,1%.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55798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C72458" w:rsidRPr="00557988" w:rsidRDefault="00C72458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4713D" w:rsidRPr="00557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18,9 тыс. рублей или 63,0% к уточненному плану, удельный вес в общей сумме расходов бюджета составляет </w:t>
      </w:r>
      <w:r w:rsidR="00C30377" w:rsidRPr="00557988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54713D" w:rsidRPr="00557988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30377" w:rsidRPr="00557988">
        <w:rPr>
          <w:rFonts w:ascii="Times New Roman" w:eastAsia="Times New Roman" w:hAnsi="Times New Roman" w:cs="Times New Roman"/>
          <w:bCs/>
          <w:sz w:val="24"/>
          <w:szCs w:val="24"/>
        </w:rPr>
        <w:t>Средства использованы на опашку населенных пунктов.</w:t>
      </w:r>
    </w:p>
    <w:p w:rsidR="00C72458" w:rsidRPr="0055798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F21596" w:rsidRPr="00557988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54,5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, удельный вес в общей сумме расходов бюджета составляет 0,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на оплату услуг по межеванию земельных участков.</w:t>
      </w:r>
      <w:r w:rsidR="00F21596" w:rsidRPr="0055798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3,0 тыс. рублей, или на 33,3%.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55798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Раздел 05 00 «Жилищно-коммунальное хозяйство»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54713D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54713D" w:rsidRPr="00557988">
        <w:rPr>
          <w:rFonts w:ascii="Times New Roman" w:eastAsia="Times New Roman" w:hAnsi="Times New Roman" w:cs="Times New Roman"/>
          <w:sz w:val="24"/>
          <w:szCs w:val="24"/>
        </w:rPr>
        <w:t>366,7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4713D" w:rsidRPr="00557988">
        <w:rPr>
          <w:rFonts w:ascii="Times New Roman" w:eastAsia="Times New Roman" w:hAnsi="Times New Roman" w:cs="Times New Roman"/>
          <w:sz w:val="24"/>
          <w:szCs w:val="24"/>
        </w:rPr>
        <w:t>45,5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4713D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54713D" w:rsidRPr="00557988">
        <w:rPr>
          <w:rFonts w:ascii="Times New Roman" w:eastAsia="Times New Roman" w:hAnsi="Times New Roman" w:cs="Times New Roman"/>
          <w:sz w:val="24"/>
          <w:szCs w:val="24"/>
        </w:rPr>
        <w:t>24,1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4E5740" w:rsidRPr="00557988">
        <w:rPr>
          <w:rFonts w:ascii="Times New Roman" w:eastAsia="Times New Roman" w:hAnsi="Times New Roman" w:cs="Times New Roman"/>
          <w:sz w:val="24"/>
          <w:szCs w:val="24"/>
        </w:rPr>
        <w:t>166,7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4E5740" w:rsidRPr="00557988">
        <w:rPr>
          <w:rFonts w:ascii="Times New Roman" w:eastAsia="Times New Roman" w:hAnsi="Times New Roman" w:cs="Times New Roman"/>
          <w:sz w:val="24"/>
          <w:szCs w:val="24"/>
        </w:rPr>
        <w:t>167,3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4E5740" w:rsidRPr="00557988">
        <w:rPr>
          <w:rFonts w:ascii="Times New Roman" w:eastAsia="Times New Roman" w:hAnsi="Times New Roman" w:cs="Times New Roman"/>
          <w:sz w:val="24"/>
          <w:szCs w:val="24"/>
        </w:rPr>
        <w:t>32,7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4713D" w:rsidRPr="00557988" w:rsidRDefault="0054713D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уменьшение на 249,0 тыс. рублей, или на 40,4%.</w:t>
      </w:r>
    </w:p>
    <w:p w:rsidR="0054713D" w:rsidRPr="00557988" w:rsidRDefault="0054713D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557988" w:rsidRDefault="00C72458" w:rsidP="00C72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603D94" w:rsidRPr="00557988" w:rsidRDefault="00C72458" w:rsidP="0060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35,0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34,5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603D94" w:rsidRPr="0055798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уменьшение на 25,0 тыс. рублей, или на 41,7%.</w:t>
      </w:r>
    </w:p>
    <w:p w:rsidR="00C72458" w:rsidRPr="00557988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Расходование сре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>оизводилось по подразделам:</w:t>
      </w:r>
    </w:p>
    <w:p w:rsidR="00C72458" w:rsidRPr="00557988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в сумме 12,0 тыс. рублей, или 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23,8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 Данные расходы предусмотрены на ежемесячную доплату к пенсии муниципальным служащим;</w:t>
      </w:r>
    </w:p>
    <w:p w:rsidR="00884D42" w:rsidRPr="00557988" w:rsidRDefault="004B025E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84D42" w:rsidRPr="0055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 xml:space="preserve"> в сумме 23,0 тыс. рублей, или 45,1% к уточненному плану. Данные расходы предусмотрены на выплаты из резервного фонда на оказание помощи, </w:t>
      </w:r>
      <w:proofErr w:type="gramStart"/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>согласно заявлений</w:t>
      </w:r>
      <w:proofErr w:type="gramEnd"/>
      <w:r w:rsidR="00884D42" w:rsidRPr="00557988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D3262A" w:rsidRPr="00557988" w:rsidRDefault="00D3262A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42" w:rsidRPr="00557988" w:rsidRDefault="00884D42" w:rsidP="00D3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C72458" w:rsidRPr="00557988" w:rsidRDefault="00BB2AAC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98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27.12.2017г. №128«О бюджете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57988">
        <w:rPr>
          <w:rFonts w:ascii="Calibri" w:hAnsi="Calibri"/>
          <w:sz w:val="24"/>
          <w:szCs w:val="24"/>
        </w:rPr>
        <w:t xml:space="preserve"> </w:t>
      </w:r>
      <w:r w:rsidRPr="00557988">
        <w:rPr>
          <w:rFonts w:ascii="Times New Roman" w:hAnsi="Times New Roman"/>
          <w:sz w:val="24"/>
          <w:szCs w:val="24"/>
        </w:rPr>
        <w:t>на 2018 год и на плановый период 2019 и 2020 годов» бюджет поселения утвержден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 с дефицитом в сумме </w:t>
      </w:r>
      <w:r w:rsidR="003B586B" w:rsidRPr="00557988">
        <w:rPr>
          <w:rFonts w:ascii="Times New Roman" w:eastAsia="Times New Roman" w:hAnsi="Times New Roman" w:cs="Times New Roman"/>
          <w:sz w:val="24"/>
          <w:szCs w:val="24"/>
        </w:rPr>
        <w:t>401,8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 и перечень главных администраторов источников финансирования дефицита бюджета.</w:t>
      </w:r>
      <w:proofErr w:type="gramEnd"/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полугодие 201</w:t>
      </w:r>
      <w:r w:rsidR="003B586B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4E65B6" w:rsidRPr="0055798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объеме </w:t>
      </w:r>
      <w:r w:rsidR="003B586B" w:rsidRPr="00557988">
        <w:rPr>
          <w:rFonts w:ascii="Times New Roman" w:eastAsia="Times New Roman" w:hAnsi="Times New Roman" w:cs="Times New Roman"/>
          <w:sz w:val="24"/>
          <w:szCs w:val="24"/>
        </w:rPr>
        <w:t>406,9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557988" w:rsidRDefault="00C72458" w:rsidP="0055798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color w:val="FF0000"/>
          <w:sz w:val="24"/>
          <w:szCs w:val="24"/>
        </w:rPr>
        <w:t> </w:t>
      </w:r>
      <w:r w:rsidR="0055798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</w:t>
      </w:r>
      <w:r w:rsidRPr="00557988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C72458" w:rsidRPr="00557988" w:rsidRDefault="00A41174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27.12.2017г. №128«О бюджете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57988">
        <w:rPr>
          <w:rFonts w:ascii="Calibri" w:hAnsi="Calibri"/>
          <w:sz w:val="24"/>
          <w:szCs w:val="24"/>
        </w:rPr>
        <w:t xml:space="preserve"> </w:t>
      </w:r>
      <w:r w:rsidRPr="00557988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были запланированы бюджетные ассигнования на реализацию </w:t>
      </w:r>
      <w:r w:rsidR="006207DB" w:rsidRPr="005579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2458" w:rsidRPr="005579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55798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F1756" w:rsidRPr="00557988" w:rsidRDefault="00C72458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55798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годы».</w:t>
      </w:r>
      <w:r w:rsidR="004F1756" w:rsidRPr="0055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756" w:rsidRPr="00557988" w:rsidRDefault="004F1756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- «Развитие малого и среднего предпринимательства на территории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4F1756" w:rsidRPr="00557988">
        <w:rPr>
          <w:rFonts w:ascii="Times New Roman" w:eastAsia="Times New Roman" w:hAnsi="Times New Roman" w:cs="Times New Roman"/>
          <w:sz w:val="24"/>
          <w:szCs w:val="24"/>
        </w:rPr>
        <w:t>2900,6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F1756" w:rsidRPr="00557988">
        <w:rPr>
          <w:rFonts w:ascii="Times New Roman" w:eastAsia="Times New Roman" w:hAnsi="Times New Roman" w:cs="Times New Roman"/>
          <w:sz w:val="24"/>
          <w:szCs w:val="24"/>
        </w:rPr>
        <w:t>85,7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53662E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2458" w:rsidRPr="00557988" w:rsidRDefault="00C72458" w:rsidP="00C72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952"/>
        <w:gridCol w:w="1032"/>
        <w:gridCol w:w="1134"/>
        <w:gridCol w:w="1169"/>
      </w:tblGrid>
      <w:tr w:rsidR="00C72458" w:rsidRPr="00557988" w:rsidTr="0053662E">
        <w:trPr>
          <w:trHeight w:val="1890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="0053662E"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2E" w:rsidRPr="00557988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557988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557988" w:rsidRDefault="00C72458" w:rsidP="00012E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12E4E"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557988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уточненной бюджет-ной росписи</w:t>
            </w:r>
          </w:p>
        </w:tc>
      </w:tr>
      <w:tr w:rsidR="00224160" w:rsidRPr="00557988" w:rsidTr="0053662E">
        <w:trPr>
          <w:trHeight w:val="63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224160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</w:t>
            </w:r>
            <w:r w:rsidR="000E7BBA"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0E7BBA"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012E4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2738,7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224160" w:rsidP="0067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012E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012E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</w:tr>
      <w:tr w:rsidR="00224160" w:rsidRPr="00557988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224160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</w:t>
            </w:r>
            <w:r w:rsidR="000E7BBA"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0E7BBA"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012E4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224160" w:rsidP="0067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012E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012E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CB11E2" w:rsidRPr="00557988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557988" w:rsidRDefault="00CB11E2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</w:t>
            </w:r>
            <w:r w:rsidR="000E7BBA"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0E7BBA"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557988" w:rsidRDefault="00CB11E2" w:rsidP="006770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557988" w:rsidRDefault="00CB11E2" w:rsidP="006770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557988" w:rsidRDefault="00CB11E2" w:rsidP="0067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557988" w:rsidRDefault="00CB11E2" w:rsidP="0067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24160" w:rsidRPr="00557988" w:rsidTr="0053662E">
        <w:trPr>
          <w:trHeight w:val="315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224160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4F1756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224160" w:rsidP="0067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4F1756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557988" w:rsidRDefault="004F1756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44,8</w:t>
            </w:r>
          </w:p>
        </w:tc>
      </w:tr>
    </w:tbl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За 1 полугодие 201</w:t>
      </w:r>
      <w:r w:rsidR="004F1756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 </w:t>
      </w:r>
      <w:r w:rsidR="004F1756" w:rsidRPr="00557988">
        <w:rPr>
          <w:rFonts w:ascii="Times New Roman" w:hAnsi="Times New Roman"/>
          <w:sz w:val="24"/>
          <w:szCs w:val="24"/>
        </w:rPr>
        <w:t>85,7</w:t>
      </w:r>
      <w:r w:rsidRPr="00557988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4F1756" w:rsidRPr="00557988">
        <w:rPr>
          <w:rFonts w:ascii="Times New Roman" w:hAnsi="Times New Roman"/>
          <w:sz w:val="24"/>
          <w:szCs w:val="24"/>
        </w:rPr>
        <w:t>1299,0</w:t>
      </w:r>
      <w:r w:rsidRPr="00557988">
        <w:rPr>
          <w:rFonts w:ascii="Times New Roman" w:hAnsi="Times New Roman"/>
          <w:sz w:val="24"/>
          <w:szCs w:val="24"/>
        </w:rPr>
        <w:t xml:space="preserve"> тыс. рублей, или </w:t>
      </w:r>
      <w:r w:rsidR="004F1756" w:rsidRPr="00557988">
        <w:rPr>
          <w:rFonts w:ascii="Times New Roman" w:hAnsi="Times New Roman"/>
          <w:sz w:val="24"/>
          <w:szCs w:val="24"/>
        </w:rPr>
        <w:t>44,8</w:t>
      </w:r>
      <w:r w:rsidRPr="00557988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полугодии 201</w:t>
      </w:r>
      <w:r w:rsidR="004F1756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</w:t>
      </w:r>
      <w:r w:rsidR="004F1756" w:rsidRPr="00557988">
        <w:rPr>
          <w:rFonts w:ascii="Times New Roman" w:hAnsi="Times New Roman"/>
          <w:sz w:val="24"/>
          <w:szCs w:val="24"/>
        </w:rPr>
        <w:t xml:space="preserve"> запланированы в сумме 482,6 тыс. рублей</w:t>
      </w:r>
      <w:r w:rsidRPr="00557988">
        <w:rPr>
          <w:rFonts w:ascii="Times New Roman" w:hAnsi="Times New Roman"/>
          <w:sz w:val="24"/>
          <w:szCs w:val="24"/>
        </w:rPr>
        <w:t xml:space="preserve">, </w:t>
      </w:r>
      <w:r w:rsidR="004F1756" w:rsidRPr="00557988">
        <w:rPr>
          <w:rFonts w:ascii="Times New Roman" w:hAnsi="Times New Roman"/>
          <w:sz w:val="24"/>
          <w:szCs w:val="24"/>
        </w:rPr>
        <w:t>исполнены в сумме</w:t>
      </w:r>
      <w:r w:rsidRPr="00557988">
        <w:rPr>
          <w:rFonts w:ascii="Times New Roman" w:hAnsi="Times New Roman"/>
          <w:sz w:val="24"/>
          <w:szCs w:val="24"/>
        </w:rPr>
        <w:t xml:space="preserve"> </w:t>
      </w:r>
      <w:r w:rsidR="004F1756" w:rsidRPr="00557988">
        <w:rPr>
          <w:rFonts w:ascii="Times New Roman" w:hAnsi="Times New Roman"/>
          <w:sz w:val="24"/>
          <w:szCs w:val="24"/>
        </w:rPr>
        <w:t>219,4</w:t>
      </w:r>
      <w:r w:rsidRPr="00557988">
        <w:rPr>
          <w:rFonts w:ascii="Times New Roman" w:hAnsi="Times New Roman"/>
          <w:sz w:val="24"/>
          <w:szCs w:val="24"/>
        </w:rPr>
        <w:t xml:space="preserve"> тыс. рублей или </w:t>
      </w:r>
      <w:r w:rsidR="004F1756" w:rsidRPr="00557988">
        <w:rPr>
          <w:rFonts w:ascii="Times New Roman" w:hAnsi="Times New Roman"/>
          <w:sz w:val="24"/>
          <w:szCs w:val="24"/>
        </w:rPr>
        <w:t>14,4</w:t>
      </w:r>
      <w:r w:rsidRPr="00557988">
        <w:rPr>
          <w:rFonts w:ascii="Times New Roman" w:hAnsi="Times New Roman"/>
          <w:sz w:val="24"/>
          <w:szCs w:val="24"/>
        </w:rPr>
        <w:t>% от общих расходов.</w:t>
      </w:r>
    </w:p>
    <w:p w:rsidR="00135966" w:rsidRPr="00557988" w:rsidRDefault="00135966" w:rsidP="001359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79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135966" w:rsidRPr="00557988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988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3D2EA3" w:rsidRPr="00557988">
        <w:rPr>
          <w:rFonts w:ascii="Times New Roman" w:hAnsi="Times New Roman"/>
          <w:sz w:val="24"/>
          <w:szCs w:val="24"/>
        </w:rPr>
        <w:t>260,3</w:t>
      </w:r>
      <w:r w:rsidRPr="00557988">
        <w:rPr>
          <w:rFonts w:ascii="Times New Roman" w:hAnsi="Times New Roman"/>
          <w:sz w:val="24"/>
          <w:szCs w:val="24"/>
        </w:rPr>
        <w:t xml:space="preserve"> тыс. рублей, на 01.07.18г. – </w:t>
      </w:r>
      <w:r w:rsidR="003D2EA3" w:rsidRPr="00557988">
        <w:rPr>
          <w:rFonts w:ascii="Times New Roman" w:hAnsi="Times New Roman"/>
          <w:sz w:val="24"/>
          <w:szCs w:val="24"/>
        </w:rPr>
        <w:t>179,0</w:t>
      </w:r>
      <w:r w:rsidRPr="00557988">
        <w:rPr>
          <w:rFonts w:ascii="Times New Roman" w:hAnsi="Times New Roman"/>
          <w:sz w:val="24"/>
          <w:szCs w:val="24"/>
        </w:rPr>
        <w:t xml:space="preserve"> тыс. рублей,</w:t>
      </w:r>
      <w:r w:rsidR="003D2EA3" w:rsidRPr="00557988">
        <w:rPr>
          <w:rFonts w:ascii="Times New Roman" w:hAnsi="Times New Roman"/>
          <w:sz w:val="24"/>
          <w:szCs w:val="24"/>
        </w:rPr>
        <w:t xml:space="preserve"> в том числе просроченная – 179,0 тыс. рублей, </w:t>
      </w:r>
      <w:r w:rsidRPr="00557988">
        <w:rPr>
          <w:rFonts w:ascii="Times New Roman" w:hAnsi="Times New Roman"/>
          <w:sz w:val="24"/>
          <w:szCs w:val="24"/>
        </w:rPr>
        <w:t xml:space="preserve">уменьшение составило – </w:t>
      </w:r>
      <w:r w:rsidR="003D2EA3" w:rsidRPr="00557988">
        <w:rPr>
          <w:rFonts w:ascii="Times New Roman" w:hAnsi="Times New Roman"/>
          <w:sz w:val="24"/>
          <w:szCs w:val="24"/>
        </w:rPr>
        <w:t>81,3</w:t>
      </w:r>
      <w:r w:rsidRPr="00557988">
        <w:rPr>
          <w:rFonts w:ascii="Times New Roman" w:hAnsi="Times New Roman"/>
          <w:sz w:val="24"/>
          <w:szCs w:val="24"/>
        </w:rPr>
        <w:t xml:space="preserve"> тыс. рублей или </w:t>
      </w:r>
      <w:r w:rsidR="003D2EA3" w:rsidRPr="00557988">
        <w:rPr>
          <w:rFonts w:ascii="Times New Roman" w:hAnsi="Times New Roman"/>
          <w:sz w:val="24"/>
          <w:szCs w:val="24"/>
        </w:rPr>
        <w:t>31,2</w:t>
      </w:r>
      <w:r w:rsidRPr="00557988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135966" w:rsidRPr="00557988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3D2EA3" w:rsidRPr="00557988">
        <w:rPr>
          <w:rFonts w:ascii="Times New Roman" w:hAnsi="Times New Roman"/>
          <w:sz w:val="24"/>
          <w:szCs w:val="24"/>
        </w:rPr>
        <w:t>939,8</w:t>
      </w:r>
      <w:r w:rsidRPr="00557988">
        <w:rPr>
          <w:rFonts w:ascii="Times New Roman" w:hAnsi="Times New Roman"/>
          <w:sz w:val="24"/>
          <w:szCs w:val="24"/>
        </w:rPr>
        <w:t xml:space="preserve"> тыс. рублей, на 01.07.2018г. – </w:t>
      </w:r>
      <w:r w:rsidR="003D2EA3" w:rsidRPr="00557988">
        <w:rPr>
          <w:rFonts w:ascii="Times New Roman" w:hAnsi="Times New Roman"/>
          <w:sz w:val="24"/>
          <w:szCs w:val="24"/>
        </w:rPr>
        <w:t>128,5</w:t>
      </w:r>
      <w:r w:rsidRPr="00557988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3D2EA3" w:rsidRPr="00557988">
        <w:rPr>
          <w:rFonts w:ascii="Times New Roman" w:hAnsi="Times New Roman"/>
          <w:sz w:val="24"/>
          <w:szCs w:val="24"/>
        </w:rPr>
        <w:t>811,3</w:t>
      </w:r>
      <w:r w:rsidRPr="00557988">
        <w:rPr>
          <w:rFonts w:ascii="Times New Roman" w:hAnsi="Times New Roman"/>
          <w:sz w:val="24"/>
          <w:szCs w:val="24"/>
        </w:rPr>
        <w:t xml:space="preserve"> тыс. рублей или </w:t>
      </w:r>
      <w:r w:rsidR="003D2EA3" w:rsidRPr="00557988">
        <w:rPr>
          <w:rFonts w:ascii="Times New Roman" w:hAnsi="Times New Roman"/>
          <w:sz w:val="24"/>
          <w:szCs w:val="24"/>
        </w:rPr>
        <w:t>86,3</w:t>
      </w:r>
      <w:r w:rsidRPr="00557988">
        <w:rPr>
          <w:rFonts w:ascii="Times New Roman" w:hAnsi="Times New Roman"/>
          <w:sz w:val="24"/>
          <w:szCs w:val="24"/>
        </w:rPr>
        <w:t>%.</w:t>
      </w:r>
    </w:p>
    <w:p w:rsidR="00135966" w:rsidRPr="00557988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C72458" w:rsidRPr="0055798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557988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C72458" w:rsidRPr="00557988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72458" w:rsidRPr="0055798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557988" w:rsidRDefault="00C72458" w:rsidP="0055798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57988">
        <w:rPr>
          <w:rFonts w:ascii="Times New Roman" w:hAnsi="Times New Roman"/>
          <w:color w:val="FF0000"/>
          <w:sz w:val="24"/>
          <w:szCs w:val="24"/>
        </w:rPr>
        <w:t> </w:t>
      </w:r>
    </w:p>
    <w:p w:rsidR="00C72458" w:rsidRPr="00557988" w:rsidRDefault="00C72458" w:rsidP="00557988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557988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r w:rsidR="0055798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</w:t>
      </w:r>
      <w:r w:rsidR="00557988">
        <w:rPr>
          <w:rFonts w:ascii="Times New Roman" w:hAnsi="Times New Roman"/>
          <w:sz w:val="24"/>
          <w:szCs w:val="24"/>
        </w:rPr>
        <w:t>е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</w:t>
      </w:r>
      <w:r w:rsidR="00557988">
        <w:rPr>
          <w:rFonts w:ascii="Times New Roman" w:hAnsi="Times New Roman"/>
          <w:sz w:val="24"/>
          <w:szCs w:val="24"/>
        </w:rPr>
        <w:t>е</w:t>
      </w:r>
      <w:r w:rsidRPr="00557988">
        <w:rPr>
          <w:rFonts w:ascii="Times New Roman" w:hAnsi="Times New Roman"/>
          <w:sz w:val="24"/>
          <w:szCs w:val="24"/>
        </w:rPr>
        <w:t xml:space="preserve"> поселени</w:t>
      </w:r>
      <w:r w:rsidR="00557988">
        <w:rPr>
          <w:rFonts w:ascii="Times New Roman" w:hAnsi="Times New Roman"/>
          <w:sz w:val="24"/>
          <w:szCs w:val="24"/>
        </w:rPr>
        <w:t>е»</w:t>
      </w:r>
      <w:r w:rsidRPr="00557988">
        <w:rPr>
          <w:rFonts w:ascii="Times New Roman" w:hAnsi="Times New Roman"/>
          <w:sz w:val="24"/>
          <w:szCs w:val="24"/>
        </w:rPr>
        <w:t xml:space="preserve"> за 1 полугодие 201</w:t>
      </w:r>
      <w:r w:rsidR="001C054C" w:rsidRPr="00557988">
        <w:rPr>
          <w:rFonts w:ascii="Times New Roman" w:hAnsi="Times New Roman"/>
          <w:sz w:val="24"/>
          <w:szCs w:val="24"/>
        </w:rPr>
        <w:t>8</w:t>
      </w:r>
      <w:r w:rsidRPr="00557988">
        <w:rPr>
          <w:rFonts w:ascii="Times New Roman" w:hAnsi="Times New Roman"/>
          <w:sz w:val="24"/>
          <w:szCs w:val="24"/>
        </w:rPr>
        <w:t xml:space="preserve"> года» позволяет сделать следующие </w:t>
      </w:r>
      <w:r w:rsidRPr="00557988">
        <w:rPr>
          <w:rFonts w:ascii="Times New Roman" w:hAnsi="Times New Roman"/>
          <w:b/>
          <w:sz w:val="24"/>
          <w:szCs w:val="24"/>
        </w:rPr>
        <w:t>выводы:</w:t>
      </w:r>
    </w:p>
    <w:p w:rsidR="00C72458" w:rsidRPr="00557988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 В отчетном периоде плановый бюджет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631,7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2561,3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увеличен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1051,4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3383,2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557988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2.Уточненным бюджетом </w:t>
      </w:r>
      <w:proofErr w:type="spellStart"/>
      <w:r w:rsidRPr="0055798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дефицит бюджета в сумме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821,6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3.Результаты исполнения бюджета за 1 полугодие 201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1111,6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557988">
        <w:rPr>
          <w:rFonts w:ascii="Times New Roman" w:eastAsia="Times New Roman" w:hAnsi="Times New Roman" w:cs="Times New Roman"/>
          <w:sz w:val="24"/>
          <w:szCs w:val="24"/>
        </w:rPr>
        <w:t xml:space="preserve"> или 43,4%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1518,5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557988">
        <w:rPr>
          <w:rFonts w:ascii="Times New Roman" w:eastAsia="Times New Roman" w:hAnsi="Times New Roman" w:cs="Times New Roman"/>
          <w:sz w:val="24"/>
          <w:szCs w:val="24"/>
        </w:rPr>
        <w:t>, или 44,9%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557988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Деф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ицит бюджета по итогам исполнения бюджета за 1 полугодие 201</w:t>
      </w:r>
      <w:r w:rsidR="004D5FEA" w:rsidRPr="00557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1C054C" w:rsidRPr="00557988">
        <w:rPr>
          <w:rFonts w:ascii="Times New Roman" w:eastAsia="Times New Roman" w:hAnsi="Times New Roman" w:cs="Times New Roman"/>
          <w:sz w:val="24"/>
          <w:szCs w:val="24"/>
        </w:rPr>
        <w:t>406,9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557988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 xml:space="preserve">5. Отчет подготовлен в рамках полномочий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Овчинской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Pr="00557988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557988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A50473" w:rsidRPr="00557988" w:rsidRDefault="00C72458" w:rsidP="00A5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  </w:t>
      </w:r>
    </w:p>
    <w:p w:rsidR="00A50473" w:rsidRPr="00557988" w:rsidRDefault="00A50473" w:rsidP="00A5047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7988">
        <w:rPr>
          <w:rFonts w:ascii="Times New Roman" w:hAnsi="Times New Roman"/>
          <w:b/>
          <w:sz w:val="24"/>
          <w:szCs w:val="24"/>
        </w:rPr>
        <w:t>Предложения:</w:t>
      </w:r>
    </w:p>
    <w:p w:rsidR="00A50473" w:rsidRPr="00557988" w:rsidRDefault="00A50473" w:rsidP="00F4798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2D1151" w:rsidRPr="00557988" w:rsidRDefault="002D1151" w:rsidP="00F4798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2D1151" w:rsidRPr="00557988" w:rsidRDefault="002D1151" w:rsidP="00F4798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BD5DA8" w:rsidRPr="00557988" w:rsidRDefault="00BD5DA8" w:rsidP="00F4798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A50473" w:rsidRPr="00557988" w:rsidRDefault="00A50473" w:rsidP="00F47983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57988">
        <w:rPr>
          <w:rFonts w:ascii="Times New Roman" w:hAnsi="Times New Roman"/>
          <w:sz w:val="24"/>
          <w:szCs w:val="24"/>
        </w:rPr>
        <w:t>Направить  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="00BD5DA8" w:rsidRPr="0055798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BD5DA8" w:rsidRPr="0055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D5DA8" w:rsidRPr="005579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DA8" w:rsidRPr="0055798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DA8" w:rsidRPr="00557988">
        <w:rPr>
          <w:rFonts w:ascii="Times New Roman" w:eastAsia="Times New Roman" w:hAnsi="Times New Roman" w:cs="Times New Roman"/>
          <w:sz w:val="24"/>
          <w:szCs w:val="24"/>
        </w:rPr>
        <w:t>Черепкову</w:t>
      </w:r>
      <w:proofErr w:type="spellEnd"/>
      <w:r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557988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C72458" w:rsidRPr="00557988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C72458" w:rsidRPr="00557988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C72458" w:rsidRPr="00557988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</w:t>
      </w:r>
      <w:r w:rsidR="00557988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557988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 </w:t>
      </w:r>
      <w:r w:rsidR="00EC7D48" w:rsidRPr="00557988">
        <w:rPr>
          <w:rFonts w:ascii="Times New Roman" w:hAnsi="Times New Roman"/>
          <w:b/>
          <w:bCs/>
          <w:sz w:val="24"/>
          <w:szCs w:val="24"/>
        </w:rPr>
        <w:t>Н</w:t>
      </w:r>
      <w:r w:rsidRPr="00557988">
        <w:rPr>
          <w:rFonts w:ascii="Times New Roman" w:hAnsi="Times New Roman"/>
          <w:b/>
          <w:bCs/>
          <w:sz w:val="24"/>
          <w:szCs w:val="24"/>
        </w:rPr>
        <w:t>.</w:t>
      </w:r>
      <w:r w:rsidR="00EC7D48" w:rsidRPr="00557988">
        <w:rPr>
          <w:rFonts w:ascii="Times New Roman" w:hAnsi="Times New Roman"/>
          <w:b/>
          <w:bCs/>
          <w:sz w:val="24"/>
          <w:szCs w:val="24"/>
        </w:rPr>
        <w:t>В</w:t>
      </w:r>
      <w:r w:rsidRPr="0055798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C7D48" w:rsidRPr="00557988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8B46F6" w:rsidRPr="00557988" w:rsidRDefault="008B46F6">
      <w:pPr>
        <w:rPr>
          <w:sz w:val="24"/>
          <w:szCs w:val="24"/>
        </w:rPr>
      </w:pPr>
    </w:p>
    <w:sectPr w:rsidR="008B46F6" w:rsidRPr="0055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62D048E8"/>
    <w:lvl w:ilvl="0" w:tplc="608AF7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19E7"/>
    <w:multiLevelType w:val="hybridMultilevel"/>
    <w:tmpl w:val="F9FA92BC"/>
    <w:lvl w:ilvl="0" w:tplc="9DAC79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458"/>
    <w:rsid w:val="0000701E"/>
    <w:rsid w:val="00012E4E"/>
    <w:rsid w:val="00025610"/>
    <w:rsid w:val="0005386A"/>
    <w:rsid w:val="000539EE"/>
    <w:rsid w:val="0006385E"/>
    <w:rsid w:val="00063B5C"/>
    <w:rsid w:val="00070A37"/>
    <w:rsid w:val="000E7BBA"/>
    <w:rsid w:val="00121438"/>
    <w:rsid w:val="0012664B"/>
    <w:rsid w:val="0012672C"/>
    <w:rsid w:val="00135966"/>
    <w:rsid w:val="0014599E"/>
    <w:rsid w:val="001C054C"/>
    <w:rsid w:val="002121FD"/>
    <w:rsid w:val="00224160"/>
    <w:rsid w:val="00230A71"/>
    <w:rsid w:val="00256624"/>
    <w:rsid w:val="00263222"/>
    <w:rsid w:val="00272654"/>
    <w:rsid w:val="002840B6"/>
    <w:rsid w:val="00284C75"/>
    <w:rsid w:val="002A7AB2"/>
    <w:rsid w:val="002D1151"/>
    <w:rsid w:val="002F7FCA"/>
    <w:rsid w:val="00313089"/>
    <w:rsid w:val="00343E6F"/>
    <w:rsid w:val="00365FCA"/>
    <w:rsid w:val="0039741F"/>
    <w:rsid w:val="003B586B"/>
    <w:rsid w:val="003D2EA3"/>
    <w:rsid w:val="003D30A4"/>
    <w:rsid w:val="003E60A7"/>
    <w:rsid w:val="00424C23"/>
    <w:rsid w:val="00465954"/>
    <w:rsid w:val="004B025E"/>
    <w:rsid w:val="004C32A3"/>
    <w:rsid w:val="004D5FEA"/>
    <w:rsid w:val="004E5740"/>
    <w:rsid w:val="004E65B6"/>
    <w:rsid w:val="004F1756"/>
    <w:rsid w:val="0053662E"/>
    <w:rsid w:val="00541B24"/>
    <w:rsid w:val="0054566C"/>
    <w:rsid w:val="0054713D"/>
    <w:rsid w:val="0055146A"/>
    <w:rsid w:val="00557988"/>
    <w:rsid w:val="005E5D23"/>
    <w:rsid w:val="00603D94"/>
    <w:rsid w:val="006207DB"/>
    <w:rsid w:val="00670D83"/>
    <w:rsid w:val="006A05ED"/>
    <w:rsid w:val="007355DE"/>
    <w:rsid w:val="007702CD"/>
    <w:rsid w:val="007D1B35"/>
    <w:rsid w:val="007E0411"/>
    <w:rsid w:val="007E5AFD"/>
    <w:rsid w:val="00804A13"/>
    <w:rsid w:val="00825F6F"/>
    <w:rsid w:val="0082690B"/>
    <w:rsid w:val="00884D42"/>
    <w:rsid w:val="008A0DD4"/>
    <w:rsid w:val="008B34C2"/>
    <w:rsid w:val="008B46F6"/>
    <w:rsid w:val="008E46A4"/>
    <w:rsid w:val="00905840"/>
    <w:rsid w:val="0093576C"/>
    <w:rsid w:val="0094770B"/>
    <w:rsid w:val="00973FA0"/>
    <w:rsid w:val="009E0BD4"/>
    <w:rsid w:val="009E3A8B"/>
    <w:rsid w:val="009E4A86"/>
    <w:rsid w:val="00A24972"/>
    <w:rsid w:val="00A41174"/>
    <w:rsid w:val="00A4602B"/>
    <w:rsid w:val="00A50473"/>
    <w:rsid w:val="00A621D2"/>
    <w:rsid w:val="00A82AF5"/>
    <w:rsid w:val="00AA1F77"/>
    <w:rsid w:val="00AA3CFC"/>
    <w:rsid w:val="00AC5A35"/>
    <w:rsid w:val="00AF06DB"/>
    <w:rsid w:val="00B2589B"/>
    <w:rsid w:val="00B51A69"/>
    <w:rsid w:val="00B81CFE"/>
    <w:rsid w:val="00BB2AAC"/>
    <w:rsid w:val="00BC32AE"/>
    <w:rsid w:val="00BD5DA8"/>
    <w:rsid w:val="00BE123B"/>
    <w:rsid w:val="00C30377"/>
    <w:rsid w:val="00C312A0"/>
    <w:rsid w:val="00C45B69"/>
    <w:rsid w:val="00C6439D"/>
    <w:rsid w:val="00C72458"/>
    <w:rsid w:val="00CB11E2"/>
    <w:rsid w:val="00D0250D"/>
    <w:rsid w:val="00D16906"/>
    <w:rsid w:val="00D3262A"/>
    <w:rsid w:val="00D51305"/>
    <w:rsid w:val="00D52739"/>
    <w:rsid w:val="00DA405A"/>
    <w:rsid w:val="00E86D34"/>
    <w:rsid w:val="00E8724B"/>
    <w:rsid w:val="00EC7800"/>
    <w:rsid w:val="00EC7D48"/>
    <w:rsid w:val="00EF46BE"/>
    <w:rsid w:val="00F21596"/>
    <w:rsid w:val="00F47983"/>
    <w:rsid w:val="00F5180E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7245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458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C72458"/>
    <w:rPr>
      <w:rFonts w:ascii="Calibri" w:hAnsi="Calibri"/>
    </w:rPr>
  </w:style>
  <w:style w:type="paragraph" w:styleId="a7">
    <w:name w:val="List Paragraph"/>
    <w:basedOn w:val="a"/>
    <w:link w:val="a6"/>
    <w:qFormat/>
    <w:rsid w:val="00C7245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C7245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7245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C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106</cp:revision>
  <dcterms:created xsi:type="dcterms:W3CDTF">2018-04-16T10:53:00Z</dcterms:created>
  <dcterms:modified xsi:type="dcterms:W3CDTF">2018-08-30T12:48:00Z</dcterms:modified>
</cp:coreProperties>
</file>