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25" w:rsidRDefault="00B15F06" w:rsidP="00E0142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  <w:sz w:val="28"/>
          <w:szCs w:val="28"/>
        </w:rPr>
      </w:pPr>
      <w:r w:rsidRPr="00B15144">
        <w:rPr>
          <w:b/>
          <w:bCs/>
          <w:sz w:val="28"/>
          <w:szCs w:val="28"/>
        </w:rPr>
        <w:t xml:space="preserve">  </w:t>
      </w:r>
      <w:r w:rsidR="00E01425">
        <w:rPr>
          <w:b/>
          <w:color w:val="323232"/>
          <w:spacing w:val="6"/>
          <w:sz w:val="28"/>
          <w:szCs w:val="28"/>
        </w:rPr>
        <w:t xml:space="preserve">ДОГОВОР </w:t>
      </w:r>
    </w:p>
    <w:p w:rsidR="00E01425" w:rsidRDefault="00E01425" w:rsidP="00E0142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  <w:sz w:val="28"/>
          <w:szCs w:val="28"/>
        </w:rPr>
      </w:pPr>
      <w:r>
        <w:rPr>
          <w:b/>
          <w:color w:val="323232"/>
          <w:spacing w:val="6"/>
          <w:sz w:val="28"/>
          <w:szCs w:val="28"/>
        </w:rPr>
        <w:t xml:space="preserve"> КУПЛИ-ПРОДАЖИ № </w:t>
      </w:r>
      <w:r w:rsidR="007E2AB5">
        <w:rPr>
          <w:b/>
          <w:color w:val="323232"/>
          <w:spacing w:val="6"/>
          <w:sz w:val="28"/>
          <w:szCs w:val="28"/>
        </w:rPr>
        <w:t>____</w:t>
      </w:r>
    </w:p>
    <w:p w:rsidR="00E01425" w:rsidRDefault="00E01425" w:rsidP="00E0142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  <w:sz w:val="28"/>
          <w:szCs w:val="28"/>
        </w:rPr>
      </w:pPr>
      <w:r>
        <w:rPr>
          <w:bCs/>
          <w:color w:val="323232"/>
          <w:spacing w:val="6"/>
          <w:sz w:val="28"/>
          <w:szCs w:val="28"/>
        </w:rPr>
        <w:t>Российская Федерация, Брянская область, город Сураж</w:t>
      </w:r>
    </w:p>
    <w:p w:rsidR="00A00C96" w:rsidRDefault="007E2AB5" w:rsidP="00E01425">
      <w:pPr>
        <w:pStyle w:val="2"/>
      </w:pPr>
      <w:r>
        <w:t>___________________________________</w:t>
      </w:r>
      <w:r w:rsidR="00E01425">
        <w:t xml:space="preserve">  года    </w:t>
      </w:r>
    </w:p>
    <w:p w:rsidR="00E01425" w:rsidRDefault="00E01425" w:rsidP="00E01425">
      <w:pPr>
        <w:pStyle w:val="2"/>
      </w:pPr>
      <w:r>
        <w:t xml:space="preserve">      </w:t>
      </w:r>
    </w:p>
    <w:p w:rsidR="00E01425" w:rsidRPr="00F23205" w:rsidRDefault="00E01425" w:rsidP="00E01425">
      <w:pPr>
        <w:ind w:left="-75"/>
        <w:jc w:val="both"/>
        <w:rPr>
          <w:sz w:val="28"/>
        </w:rPr>
      </w:pPr>
      <w:r>
        <w:rPr>
          <w:color w:val="000000"/>
          <w:spacing w:val="6"/>
          <w:sz w:val="28"/>
          <w:szCs w:val="28"/>
        </w:rPr>
        <w:t>Настоящий договор заключен между Муниципальным образованием «</w:t>
      </w:r>
      <w:proofErr w:type="spellStart"/>
      <w:r>
        <w:rPr>
          <w:color w:val="000000"/>
          <w:spacing w:val="6"/>
          <w:sz w:val="28"/>
          <w:szCs w:val="28"/>
        </w:rPr>
        <w:t>Суражский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муниципальный район», ОГРН 1023201330448, ИНН 3229002363, КПП 322901001, дата постановки на учет 19 марта 2002 года, регистрирующий орган: МИФНС № 8 по Брянской области</w:t>
      </w:r>
      <w:r>
        <w:rPr>
          <w:color w:val="000000"/>
          <w:sz w:val="28"/>
          <w:szCs w:val="28"/>
        </w:rPr>
        <w:t xml:space="preserve">, в лице председателя комитета по управлению муниципальным имуществом – </w:t>
      </w:r>
      <w:r w:rsidR="007E2AB5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, действующей на основании </w:t>
      </w:r>
      <w:r w:rsidR="007E2AB5">
        <w:rPr>
          <w:color w:val="000000"/>
          <w:sz w:val="28"/>
          <w:szCs w:val="28"/>
        </w:rPr>
        <w:t>__________________________________</w:t>
      </w:r>
      <w:r w:rsidRPr="00AA4C13"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именуемым в дальнейшем </w:t>
      </w:r>
      <w:r>
        <w:rPr>
          <w:b/>
          <w:color w:val="000000"/>
          <w:sz w:val="28"/>
          <w:szCs w:val="28"/>
        </w:rPr>
        <w:t>"Продавец",</w:t>
      </w:r>
      <w:r>
        <w:rPr>
          <w:color w:val="000000"/>
          <w:sz w:val="28"/>
          <w:szCs w:val="28"/>
        </w:rPr>
        <w:t xml:space="preserve"> и </w:t>
      </w:r>
      <w:r w:rsidR="007E2A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>именуемый в дальнейшем "</w:t>
      </w:r>
      <w:r>
        <w:rPr>
          <w:b/>
          <w:color w:val="000000"/>
          <w:sz w:val="28"/>
          <w:szCs w:val="28"/>
        </w:rPr>
        <w:t>Покупатель",</w:t>
      </w:r>
      <w:r>
        <w:rPr>
          <w:color w:val="000000"/>
          <w:sz w:val="28"/>
          <w:szCs w:val="28"/>
        </w:rPr>
        <w:t xml:space="preserve"> с другой стороны, о нижеследующем. </w:t>
      </w:r>
    </w:p>
    <w:p w:rsidR="00E01425" w:rsidRDefault="00E01425" w:rsidP="00E01425">
      <w:pPr>
        <w:shd w:val="clear" w:color="auto" w:fill="FFFFFF"/>
        <w:spacing w:before="100" w:beforeAutospacing="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color w:val="000000"/>
            <w:sz w:val="28"/>
            <w:szCs w:val="28"/>
            <w:lang w:val="en-US"/>
          </w:rPr>
          <w:t>I</w:t>
        </w:r>
        <w:r>
          <w:rPr>
            <w:b/>
            <w:color w:val="000000"/>
            <w:sz w:val="28"/>
            <w:szCs w:val="28"/>
          </w:rPr>
          <w:t>.</w:t>
        </w:r>
      </w:smartTag>
      <w:r>
        <w:rPr>
          <w:b/>
          <w:color w:val="000000"/>
          <w:sz w:val="28"/>
          <w:szCs w:val="28"/>
        </w:rPr>
        <w:t xml:space="preserve"> Предмет договора</w:t>
      </w:r>
    </w:p>
    <w:p w:rsidR="00E01425" w:rsidRDefault="00E01425" w:rsidP="004B403F">
      <w:pPr>
        <w:numPr>
          <w:ilvl w:val="1"/>
          <w:numId w:val="40"/>
        </w:num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Продавец продает, а Покупатель приобретает в собственность </w:t>
      </w:r>
      <w:r w:rsidR="00774146">
        <w:rPr>
          <w:sz w:val="28"/>
          <w:szCs w:val="28"/>
        </w:rPr>
        <w:t xml:space="preserve">земельный участок </w:t>
      </w:r>
      <w:proofErr w:type="spellStart"/>
      <w:r w:rsidR="00774146">
        <w:rPr>
          <w:sz w:val="28"/>
          <w:szCs w:val="28"/>
        </w:rPr>
        <w:t>рег</w:t>
      </w:r>
      <w:proofErr w:type="spellEnd"/>
      <w:r w:rsidR="00774146">
        <w:rPr>
          <w:sz w:val="28"/>
          <w:szCs w:val="28"/>
        </w:rPr>
        <w:t xml:space="preserve">. № </w:t>
      </w:r>
      <w:r w:rsidR="007E2AB5">
        <w:rPr>
          <w:sz w:val="28"/>
          <w:szCs w:val="28"/>
        </w:rPr>
        <w:t>____</w:t>
      </w:r>
      <w:r w:rsidRPr="00D30B1D">
        <w:rPr>
          <w:sz w:val="28"/>
          <w:szCs w:val="28"/>
        </w:rPr>
        <w:t xml:space="preserve">, кадастровый номер </w:t>
      </w:r>
      <w:r w:rsidR="007E2AB5">
        <w:rPr>
          <w:sz w:val="28"/>
          <w:szCs w:val="28"/>
        </w:rPr>
        <w:t>__________________</w:t>
      </w:r>
      <w:r w:rsidRPr="00D30B1D">
        <w:rPr>
          <w:sz w:val="28"/>
          <w:szCs w:val="28"/>
        </w:rPr>
        <w:t xml:space="preserve">, площадью </w:t>
      </w:r>
      <w:r w:rsidR="007E2AB5">
        <w:rPr>
          <w:sz w:val="28"/>
          <w:szCs w:val="28"/>
        </w:rPr>
        <w:t>____</w:t>
      </w:r>
      <w:r w:rsidRPr="00D30B1D">
        <w:rPr>
          <w:sz w:val="28"/>
          <w:szCs w:val="28"/>
        </w:rPr>
        <w:t xml:space="preserve"> кв. м., </w:t>
      </w:r>
      <w:proofErr w:type="gramStart"/>
      <w:r w:rsidRPr="00D30B1D">
        <w:rPr>
          <w:sz w:val="28"/>
          <w:szCs w:val="28"/>
        </w:rPr>
        <w:t>для</w:t>
      </w:r>
      <w:proofErr w:type="gramEnd"/>
      <w:r w:rsidRPr="00D30B1D">
        <w:rPr>
          <w:sz w:val="28"/>
          <w:szCs w:val="28"/>
        </w:rPr>
        <w:t xml:space="preserve"> </w:t>
      </w:r>
      <w:r w:rsidR="007E2AB5">
        <w:rPr>
          <w:sz w:val="28"/>
          <w:szCs w:val="28"/>
        </w:rPr>
        <w:t>_________________________</w:t>
      </w:r>
      <w:r w:rsidRPr="00D30B1D">
        <w:rPr>
          <w:sz w:val="28"/>
          <w:szCs w:val="28"/>
        </w:rPr>
        <w:t xml:space="preserve">, расположенный по адресу: </w:t>
      </w:r>
      <w:r w:rsidR="007E2AB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.</w:t>
      </w:r>
    </w:p>
    <w:p w:rsidR="00E01425" w:rsidRDefault="00E01425" w:rsidP="004B403F">
      <w:pPr>
        <w:numPr>
          <w:ilvl w:val="1"/>
          <w:numId w:val="40"/>
        </w:numPr>
        <w:shd w:val="clear" w:color="auto" w:fill="FFFFFF"/>
        <w:spacing w:before="100" w:beforeAutospacing="1"/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Продажная цена земельного участка определена итогом аукциона и составляет всего: </w:t>
      </w:r>
      <w:r w:rsidR="007E2AB5">
        <w:rPr>
          <w:sz w:val="28"/>
        </w:rPr>
        <w:t>_______________</w:t>
      </w:r>
      <w:r w:rsidRPr="007F7C98">
        <w:rPr>
          <w:sz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E01425" w:rsidRDefault="00E01425" w:rsidP="00E01425">
      <w:pPr>
        <w:shd w:val="clear" w:color="auto" w:fill="FFFFFF"/>
        <w:spacing w:before="100" w:beforeAutospacing="1"/>
        <w:ind w:left="192"/>
        <w:jc w:val="center"/>
        <w:rPr>
          <w:b/>
          <w:color w:val="000000"/>
          <w:sz w:val="28"/>
          <w:szCs w:val="28"/>
        </w:rPr>
      </w:pPr>
    </w:p>
    <w:p w:rsidR="00E01425" w:rsidRDefault="00E01425" w:rsidP="00E01425">
      <w:pPr>
        <w:shd w:val="clear" w:color="auto" w:fill="FFFFFF"/>
        <w:spacing w:before="100" w:beforeAutospacing="1"/>
        <w:ind w:left="19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 Обязательства сторон</w:t>
      </w:r>
    </w:p>
    <w:p w:rsidR="00E01425" w:rsidRDefault="00E01425" w:rsidP="00E01425">
      <w:pPr>
        <w:shd w:val="clear" w:color="auto" w:fill="FFFFFF"/>
        <w:spacing w:before="100" w:beforeAutospacing="1"/>
        <w:ind w:left="1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2 .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Продавец обязуется:</w:t>
      </w:r>
    </w:p>
    <w:p w:rsidR="00E01425" w:rsidRDefault="00E01425" w:rsidP="00E01425">
      <w:pPr>
        <w:shd w:val="clear" w:color="auto" w:fill="FFFFFF"/>
        <w:spacing w:before="100" w:beforeAutospacing="1"/>
        <w:ind w:left="91" w:right="24" w:firstLine="9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2.1.1. Передать Покупателю земельный участок по акту в течение пяти календарных дней со дня регистрации на</w:t>
      </w:r>
      <w:r>
        <w:rPr>
          <w:color w:val="000000"/>
          <w:spacing w:val="-2"/>
          <w:sz w:val="28"/>
          <w:szCs w:val="28"/>
        </w:rPr>
        <w:t>стоящего договора.</w:t>
      </w:r>
    </w:p>
    <w:p w:rsidR="00E01425" w:rsidRDefault="00E01425" w:rsidP="00E01425">
      <w:pPr>
        <w:shd w:val="clear" w:color="auto" w:fill="FFFFFF"/>
        <w:tabs>
          <w:tab w:val="left" w:pos="7147"/>
        </w:tabs>
        <w:spacing w:before="100" w:beforeAutospacing="1"/>
        <w:ind w:left="1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 Покупатель обязуется:</w:t>
      </w:r>
      <w:r>
        <w:rPr>
          <w:color w:val="000000"/>
          <w:sz w:val="28"/>
          <w:szCs w:val="28"/>
        </w:rPr>
        <w:tab/>
      </w:r>
    </w:p>
    <w:p w:rsidR="00E01425" w:rsidRDefault="00E01425" w:rsidP="00E01425">
      <w:pPr>
        <w:shd w:val="clear" w:color="auto" w:fill="FFFFFF"/>
        <w:tabs>
          <w:tab w:val="left" w:pos="643"/>
        </w:tabs>
        <w:spacing w:before="100" w:beforeAutospacing="1"/>
        <w:ind w:left="96" w:firstLine="11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2.2.1.</w:t>
      </w:r>
      <w:r>
        <w:rPr>
          <w:color w:val="000000"/>
          <w:sz w:val="28"/>
          <w:szCs w:val="28"/>
        </w:rPr>
        <w:t xml:space="preserve">Оплатить стоимость земельного участка в порядке, сроки и сумме, </w:t>
      </w:r>
      <w:proofErr w:type="gramStart"/>
      <w:r>
        <w:rPr>
          <w:color w:val="000000"/>
          <w:sz w:val="28"/>
          <w:szCs w:val="28"/>
        </w:rPr>
        <w:t>указанных</w:t>
      </w:r>
      <w:proofErr w:type="gram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3.1, 3.2 настоящего до</w:t>
      </w:r>
      <w:r>
        <w:rPr>
          <w:color w:val="000000"/>
          <w:spacing w:val="-4"/>
          <w:sz w:val="28"/>
          <w:szCs w:val="28"/>
        </w:rPr>
        <w:t>говора.</w:t>
      </w:r>
    </w:p>
    <w:p w:rsidR="00E01425" w:rsidRDefault="00E01425" w:rsidP="00E01425">
      <w:pPr>
        <w:shd w:val="clear" w:color="auto" w:fill="FFFFFF"/>
        <w:tabs>
          <w:tab w:val="left" w:pos="648"/>
        </w:tabs>
        <w:spacing w:before="100" w:beforeAutospacing="1"/>
        <w:ind w:left="1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2.2.2.Принять земельный участок от Продавца по акту в течение пяти календарных дней со дня регистрации нас</w:t>
      </w:r>
      <w:r>
        <w:rPr>
          <w:color w:val="000000"/>
          <w:spacing w:val="-2"/>
          <w:sz w:val="28"/>
          <w:szCs w:val="28"/>
        </w:rPr>
        <w:t>тоящего договора.</w:t>
      </w:r>
    </w:p>
    <w:p w:rsidR="00E01425" w:rsidRDefault="00E01425" w:rsidP="00E01425">
      <w:pPr>
        <w:shd w:val="clear" w:color="auto" w:fill="FFFFFF"/>
        <w:tabs>
          <w:tab w:val="left" w:leader="underscore" w:pos="2501"/>
        </w:tabs>
        <w:spacing w:before="100" w:beforeAutospacing="1"/>
        <w:ind w:left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2.2.3</w:t>
      </w:r>
      <w:r w:rsidR="00774146">
        <w:rPr>
          <w:color w:val="000000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Выступать правопреемником Продавца в отношении всех касающихся  земель</w:t>
      </w:r>
      <w:r>
        <w:rPr>
          <w:color w:val="000000"/>
          <w:spacing w:val="2"/>
          <w:sz w:val="28"/>
          <w:szCs w:val="28"/>
        </w:rPr>
        <w:t xml:space="preserve">ного участка обязательств эксплуатационного и градостроительного характера. </w:t>
      </w:r>
    </w:p>
    <w:p w:rsidR="00E01425" w:rsidRDefault="00E01425" w:rsidP="00E01425">
      <w:pPr>
        <w:shd w:val="clear" w:color="auto" w:fill="FFFFFF"/>
        <w:tabs>
          <w:tab w:val="left" w:pos="662"/>
        </w:tabs>
        <w:spacing w:before="100" w:beforeAutospacing="1"/>
        <w:ind w:left="120" w:firstLine="9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2.2.4</w:t>
      </w:r>
      <w:r w:rsidR="00774146">
        <w:rPr>
          <w:color w:val="000000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Обеспечивать беспрепятственный доступ на </w:t>
      </w:r>
      <w:r>
        <w:rPr>
          <w:color w:val="000000"/>
          <w:sz w:val="28"/>
          <w:szCs w:val="28"/>
        </w:rPr>
        <w:t>земельный участок</w:t>
      </w:r>
      <w:r>
        <w:rPr>
          <w:color w:val="000000"/>
          <w:spacing w:val="-1"/>
          <w:sz w:val="28"/>
          <w:szCs w:val="28"/>
        </w:rPr>
        <w:t xml:space="preserve"> для устранения аварийных ситуаций работников соответствующих служб эксплуатации.</w:t>
      </w:r>
    </w:p>
    <w:p w:rsidR="00774146" w:rsidRDefault="00774146" w:rsidP="00E0142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z w:val="28"/>
          <w:szCs w:val="28"/>
        </w:rPr>
      </w:pPr>
    </w:p>
    <w:p w:rsidR="00E01425" w:rsidRDefault="00E01425" w:rsidP="00E0142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Расчеты сторон</w:t>
      </w:r>
    </w:p>
    <w:p w:rsidR="00E01425" w:rsidRDefault="00E01425" w:rsidP="00E0142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3.1. Продавец продает, а Покупатель покупает земельный участок  общей </w:t>
      </w:r>
      <w:r>
        <w:rPr>
          <w:color w:val="000000"/>
          <w:sz w:val="28"/>
          <w:szCs w:val="28"/>
        </w:rPr>
        <w:lastRenderedPageBreak/>
        <w:t xml:space="preserve">стоимостью </w:t>
      </w:r>
      <w:r w:rsidR="007E2AB5">
        <w:rPr>
          <w:sz w:val="28"/>
        </w:rPr>
        <w:t>______________</w:t>
      </w:r>
      <w:r>
        <w:rPr>
          <w:sz w:val="28"/>
        </w:rPr>
        <w:t xml:space="preserve"> </w:t>
      </w:r>
      <w:r w:rsidRPr="007F7C98">
        <w:rPr>
          <w:sz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E01425" w:rsidRDefault="00E01425" w:rsidP="004B403F">
      <w:pPr>
        <w:numPr>
          <w:ilvl w:val="0"/>
          <w:numId w:val="39"/>
        </w:numPr>
        <w:shd w:val="clear" w:color="auto" w:fill="FFFFFF"/>
        <w:tabs>
          <w:tab w:val="left" w:pos="605"/>
        </w:tabs>
        <w:spacing w:before="100" w:beforeAutospacing="1"/>
        <w:ind w:left="5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Покупатель уплачивает указанную сумму (за исключением НДС) Продавцу не позднее 10 (десяти) банковских дней </w:t>
      </w:r>
      <w:r>
        <w:rPr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момента заключения сторонами настоящего договора.</w:t>
      </w:r>
    </w:p>
    <w:p w:rsidR="00E01425" w:rsidRDefault="00E01425" w:rsidP="004B403F">
      <w:pPr>
        <w:numPr>
          <w:ilvl w:val="0"/>
          <w:numId w:val="39"/>
        </w:numPr>
        <w:shd w:val="clear" w:color="auto" w:fill="FFFFFF"/>
        <w:tabs>
          <w:tab w:val="left" w:pos="605"/>
        </w:tabs>
        <w:spacing w:before="100" w:beforeAutospacing="1"/>
        <w:ind w:left="5" w:firstLine="2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расходы по заключению, оформлению и регистрации настоящего договора несет Покупа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тель.</w:t>
      </w:r>
    </w:p>
    <w:p w:rsidR="00E01425" w:rsidRDefault="00E01425" w:rsidP="00E0142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Ответственность сторон</w:t>
      </w:r>
    </w:p>
    <w:p w:rsidR="00E01425" w:rsidRDefault="00E01425" w:rsidP="00E01425">
      <w:pPr>
        <w:shd w:val="clear" w:color="auto" w:fill="FFFFFF"/>
        <w:tabs>
          <w:tab w:val="left" w:pos="648"/>
          <w:tab w:val="left" w:pos="1550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4.1. Стороны несут имущественную ответственность за неисполнение или ненадлежащее испол</w:t>
      </w:r>
      <w:r>
        <w:rPr>
          <w:color w:val="000000"/>
          <w:sz w:val="28"/>
          <w:szCs w:val="28"/>
        </w:rPr>
        <w:t xml:space="preserve">нение своих обязательств по настоящему договору в соответствии с действующим законодательством </w:t>
      </w:r>
      <w:r>
        <w:rPr>
          <w:color w:val="000000"/>
          <w:spacing w:val="-4"/>
          <w:sz w:val="28"/>
          <w:szCs w:val="28"/>
        </w:rPr>
        <w:t>России.</w:t>
      </w:r>
      <w:r>
        <w:rPr>
          <w:color w:val="000000"/>
          <w:sz w:val="28"/>
          <w:szCs w:val="28"/>
        </w:rPr>
        <w:tab/>
      </w:r>
    </w:p>
    <w:p w:rsidR="00E01425" w:rsidRDefault="00E01425" w:rsidP="00E01425">
      <w:pPr>
        <w:shd w:val="clear" w:color="auto" w:fill="FFFFFF"/>
        <w:tabs>
          <w:tab w:val="left" w:pos="648"/>
        </w:tabs>
        <w:spacing w:before="100" w:beforeAutospacing="1"/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4.2. В случае любой просрочки платежа, предусмотренного п. 3.1 настоящего договора, Покупатель выплачивает Продавцу пеню в размере 1% (одного процента) от подлежащей уплате суммы  за </w:t>
      </w:r>
      <w:r>
        <w:rPr>
          <w:color w:val="000000"/>
          <w:spacing w:val="-1"/>
          <w:sz w:val="28"/>
          <w:szCs w:val="28"/>
        </w:rPr>
        <w:t>каждый день просрочки до фактической оплаты или расторжения настоящего договора.</w:t>
      </w:r>
    </w:p>
    <w:p w:rsidR="00E01425" w:rsidRDefault="00E01425" w:rsidP="00E01425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Действие договора</w:t>
      </w:r>
    </w:p>
    <w:p w:rsidR="00E01425" w:rsidRDefault="00E01425" w:rsidP="00E01425">
      <w:pPr>
        <w:shd w:val="clear" w:color="auto" w:fill="FFFFFF"/>
        <w:tabs>
          <w:tab w:val="left" w:pos="648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</w:t>
      </w:r>
      <w:r>
        <w:rPr>
          <w:color w:val="000000"/>
          <w:spacing w:val="-6"/>
          <w:sz w:val="28"/>
          <w:szCs w:val="28"/>
        </w:rPr>
        <w:t>вору.</w:t>
      </w:r>
    </w:p>
    <w:p w:rsidR="00E01425" w:rsidRDefault="00E01425" w:rsidP="00E01425">
      <w:pPr>
        <w:shd w:val="clear" w:color="auto" w:fill="FFFFFF"/>
        <w:tabs>
          <w:tab w:val="left" w:pos="648"/>
        </w:tabs>
        <w:spacing w:before="100" w:beforeAutospacing="1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5.2. Отношения между сторонами прекращаются при выполнении ими всех условий настоящего </w:t>
      </w:r>
      <w:r>
        <w:rPr>
          <w:color w:val="000000"/>
          <w:sz w:val="28"/>
          <w:szCs w:val="28"/>
        </w:rPr>
        <w:t>договора и полного завершения расчетов.</w:t>
      </w:r>
    </w:p>
    <w:p w:rsidR="00E01425" w:rsidRDefault="00E01425" w:rsidP="00E01425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Заключительные положения</w:t>
      </w:r>
    </w:p>
    <w:p w:rsidR="00E01425" w:rsidRDefault="00E01425" w:rsidP="00E01425">
      <w:pPr>
        <w:shd w:val="clear" w:color="auto" w:fill="FFFFFF"/>
        <w:tabs>
          <w:tab w:val="left" w:pos="677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6.1.    Продавец гарантирует Покупателю, что земельный участок не заложены, не </w:t>
      </w:r>
      <w:r>
        <w:rPr>
          <w:color w:val="000000"/>
          <w:spacing w:val="-1"/>
          <w:sz w:val="28"/>
          <w:szCs w:val="28"/>
        </w:rPr>
        <w:t xml:space="preserve">переданы в хозяйственное ведение или оперативное управление, не подарены, не проданы, не состоят </w:t>
      </w:r>
      <w:r>
        <w:rPr>
          <w:color w:val="000000"/>
          <w:sz w:val="28"/>
          <w:szCs w:val="28"/>
        </w:rPr>
        <w:t xml:space="preserve">под арестом по решению суда, не состоят в споре, а также сервитутом не обременены. </w:t>
      </w:r>
    </w:p>
    <w:p w:rsidR="00E01425" w:rsidRDefault="00E01425" w:rsidP="00E01425">
      <w:pPr>
        <w:shd w:val="clear" w:color="auto" w:fill="FFFFFF"/>
        <w:tabs>
          <w:tab w:val="left" w:pos="677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6.2.  Покупатель с момента приобретения права собственности на </w:t>
      </w:r>
      <w:r>
        <w:rPr>
          <w:color w:val="000000"/>
          <w:sz w:val="28"/>
          <w:szCs w:val="28"/>
        </w:rPr>
        <w:t xml:space="preserve">земельный участок </w:t>
      </w:r>
      <w:r>
        <w:rPr>
          <w:color w:val="000000"/>
          <w:spacing w:val="2"/>
          <w:sz w:val="28"/>
          <w:szCs w:val="28"/>
        </w:rPr>
        <w:t xml:space="preserve"> осуществляет за свой </w:t>
      </w:r>
      <w:r>
        <w:rPr>
          <w:color w:val="000000"/>
          <w:spacing w:val="-1"/>
          <w:sz w:val="28"/>
          <w:szCs w:val="28"/>
        </w:rPr>
        <w:t>счет эксплуатацию, а также несет все расходы.</w:t>
      </w:r>
    </w:p>
    <w:p w:rsidR="00E01425" w:rsidRDefault="00E01425" w:rsidP="00E01425">
      <w:pPr>
        <w:shd w:val="clear" w:color="auto" w:fill="FFFFFF"/>
        <w:tabs>
          <w:tab w:val="left" w:pos="677"/>
          <w:tab w:val="left" w:leader="underscore" w:pos="7877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6.3.  Изменения, дополнения и расторжение настоящего договора производятся на основании </w:t>
      </w:r>
      <w:r>
        <w:rPr>
          <w:color w:val="000000"/>
          <w:sz w:val="28"/>
          <w:szCs w:val="28"/>
        </w:rPr>
        <w:t>письменного соглашения сторон или по решению Арбитражного суда.</w:t>
      </w:r>
    </w:p>
    <w:p w:rsidR="00E01425" w:rsidRDefault="00E01425" w:rsidP="00E01425">
      <w:pPr>
        <w:shd w:val="clear" w:color="auto" w:fill="FFFFFF"/>
        <w:tabs>
          <w:tab w:val="left" w:pos="677"/>
          <w:tab w:val="left" w:leader="underscore" w:pos="6744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 Споры сторон по настоящему договору разрешаются по их соглашению, а при отсутствии такого соглашения разрешаются Арбитражным судом.</w:t>
      </w:r>
    </w:p>
    <w:p w:rsidR="00E01425" w:rsidRDefault="00E01425" w:rsidP="00E01425">
      <w:pPr>
        <w:shd w:val="clear" w:color="auto" w:fill="FFFFFF"/>
        <w:tabs>
          <w:tab w:val="left" w:pos="677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Во всех случаях, не предусмотренных настоящим договором, стороны руководствуются дей</w:t>
      </w:r>
      <w:r>
        <w:rPr>
          <w:color w:val="000000"/>
          <w:spacing w:val="-1"/>
          <w:sz w:val="28"/>
          <w:szCs w:val="28"/>
        </w:rPr>
        <w:t>ствующим законодательством России.</w:t>
      </w:r>
    </w:p>
    <w:p w:rsidR="00E01425" w:rsidRDefault="00E01425" w:rsidP="00E01425">
      <w:pPr>
        <w:shd w:val="clear" w:color="auto" w:fill="FFFFFF"/>
        <w:tabs>
          <w:tab w:val="left" w:pos="677"/>
        </w:tabs>
        <w:spacing w:before="100" w:beforeAutospacing="1"/>
        <w:ind w:right="3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Настоящий договор составлен на трех подлинных экземплярах, два из которых передаются сторонам, а один хранится в Управлении Федеральной службы государственной регистрации кадастра и картографии по Брянской области.</w:t>
      </w:r>
    </w:p>
    <w:p w:rsidR="00E01425" w:rsidRDefault="00E01425" w:rsidP="00E01425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  <w:r>
        <w:rPr>
          <w:b/>
          <w:bCs/>
          <w:color w:val="000000"/>
          <w:spacing w:val="-1"/>
          <w:sz w:val="28"/>
          <w:szCs w:val="28"/>
        </w:rPr>
        <w:lastRenderedPageBreak/>
        <w:t>7. Адреса и реквизиты сторон</w:t>
      </w:r>
    </w:p>
    <w:p w:rsidR="00E01425" w:rsidRDefault="00E01425" w:rsidP="00E01425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  <w:sz w:val="28"/>
          <w:szCs w:val="28"/>
        </w:rPr>
      </w:pPr>
    </w:p>
    <w:p w:rsidR="00E01425" w:rsidRDefault="00E01425" w:rsidP="00E01425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ПРОДАВЕЦ</w:t>
      </w:r>
    </w:p>
    <w:p w:rsidR="00E01425" w:rsidRDefault="00E01425" w:rsidP="00E01425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>Муниципальное образование «</w:t>
      </w:r>
      <w:proofErr w:type="spellStart"/>
      <w:r>
        <w:rPr>
          <w:color w:val="000000"/>
          <w:spacing w:val="6"/>
          <w:sz w:val="28"/>
          <w:szCs w:val="28"/>
        </w:rPr>
        <w:t>Суражский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муниципальный район», ОГРН 1023201330448, ИНН 3229002363, КПП 322901001, дата постановки на учет 19 марта 2002 года, регистрирующий орган: МИФНС № 8 по Брянской области</w:t>
      </w:r>
      <w:r>
        <w:rPr>
          <w:color w:val="000000"/>
          <w:sz w:val="28"/>
          <w:szCs w:val="28"/>
        </w:rPr>
        <w:t xml:space="preserve">, в лице председателя комитета по управлению муниципальным имуществом – </w:t>
      </w:r>
      <w:r w:rsidR="007E2AB5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, действующей на основании </w:t>
      </w:r>
      <w:r w:rsidR="007E2AB5">
        <w:rPr>
          <w:color w:val="000000"/>
          <w:sz w:val="28"/>
          <w:szCs w:val="28"/>
        </w:rPr>
        <w:t>_________________________________________</w:t>
      </w:r>
      <w:r>
        <w:rPr>
          <w:color w:val="000000"/>
          <w:sz w:val="28"/>
          <w:szCs w:val="28"/>
        </w:rPr>
        <w:t>.</w:t>
      </w:r>
    </w:p>
    <w:p w:rsidR="00E01425" w:rsidRDefault="00E01425" w:rsidP="00E01425">
      <w:pPr>
        <w:shd w:val="clear" w:color="auto" w:fill="FFFFFF"/>
        <w:tabs>
          <w:tab w:val="left" w:pos="514"/>
        </w:tabs>
        <w:spacing w:before="100" w:beforeAutospacing="1"/>
        <w:rPr>
          <w:sz w:val="28"/>
          <w:szCs w:val="28"/>
        </w:rPr>
      </w:pPr>
    </w:p>
    <w:p w:rsidR="00E01425" w:rsidRPr="00A25D10" w:rsidRDefault="00E01425" w:rsidP="00E01425">
      <w:pPr>
        <w:shd w:val="clear" w:color="auto" w:fill="FFFFFF"/>
        <w:tabs>
          <w:tab w:val="left" w:pos="514"/>
        </w:tabs>
        <w:spacing w:before="100" w:beforeAutospacing="1"/>
        <w:rPr>
          <w:b/>
          <w:sz w:val="28"/>
          <w:szCs w:val="28"/>
        </w:rPr>
      </w:pPr>
      <w:r w:rsidRPr="00A25D10">
        <w:rPr>
          <w:b/>
          <w:sz w:val="28"/>
          <w:szCs w:val="28"/>
        </w:rPr>
        <w:t xml:space="preserve">М.П. ____________________ </w:t>
      </w:r>
      <w:r w:rsidR="007E2AB5">
        <w:rPr>
          <w:b/>
          <w:sz w:val="28"/>
          <w:szCs w:val="28"/>
        </w:rPr>
        <w:t>________________________</w:t>
      </w:r>
    </w:p>
    <w:p w:rsidR="00E01425" w:rsidRDefault="00E01425" w:rsidP="00E01425">
      <w:pPr>
        <w:shd w:val="clear" w:color="auto" w:fill="FFFFFF"/>
        <w:tabs>
          <w:tab w:val="left" w:pos="514"/>
        </w:tabs>
        <w:spacing w:before="100" w:beforeAutospacing="1"/>
        <w:rPr>
          <w:sz w:val="28"/>
          <w:szCs w:val="28"/>
        </w:rPr>
      </w:pPr>
    </w:p>
    <w:p w:rsidR="00E01425" w:rsidRDefault="00E01425" w:rsidP="00E01425">
      <w:pPr>
        <w:shd w:val="clear" w:color="auto" w:fill="FFFFFF"/>
        <w:tabs>
          <w:tab w:val="left" w:pos="514"/>
        </w:tabs>
        <w:spacing w:before="100" w:beforeAutospacing="1"/>
        <w:rPr>
          <w:sz w:val="28"/>
          <w:szCs w:val="28"/>
        </w:rPr>
      </w:pPr>
    </w:p>
    <w:p w:rsidR="00E01425" w:rsidRDefault="00E01425" w:rsidP="00E01425">
      <w:pPr>
        <w:pStyle w:val="1"/>
      </w:pPr>
      <w:r>
        <w:t>ПОКУПАТЕЛЬ</w:t>
      </w:r>
    </w:p>
    <w:p w:rsidR="00E01425" w:rsidRDefault="00E01425" w:rsidP="00E01425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8"/>
          <w:szCs w:val="28"/>
        </w:rPr>
      </w:pPr>
    </w:p>
    <w:p w:rsidR="00A00C96" w:rsidRDefault="007E2AB5" w:rsidP="00A00C96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AB5" w:rsidRDefault="007E2AB5" w:rsidP="00A00C96">
      <w:pPr>
        <w:shd w:val="clear" w:color="auto" w:fill="FFFFFF"/>
        <w:tabs>
          <w:tab w:val="left" w:pos="514"/>
        </w:tabs>
        <w:spacing w:before="100" w:beforeAutospacing="1"/>
        <w:jc w:val="both"/>
        <w:rPr>
          <w:b/>
          <w:sz w:val="28"/>
          <w:szCs w:val="28"/>
        </w:rPr>
      </w:pPr>
    </w:p>
    <w:p w:rsidR="00E01425" w:rsidRPr="00A25D10" w:rsidRDefault="00E01425" w:rsidP="00E01425">
      <w:pPr>
        <w:shd w:val="clear" w:color="auto" w:fill="FFFFFF"/>
        <w:tabs>
          <w:tab w:val="left" w:pos="514"/>
        </w:tabs>
        <w:spacing w:before="100" w:beforeAutospacing="1"/>
        <w:rPr>
          <w:b/>
          <w:sz w:val="28"/>
          <w:szCs w:val="28"/>
        </w:rPr>
      </w:pPr>
      <w:r w:rsidRPr="00A25D10">
        <w:rPr>
          <w:b/>
          <w:sz w:val="28"/>
          <w:szCs w:val="28"/>
        </w:rPr>
        <w:t xml:space="preserve">М.П. _____________________ </w:t>
      </w:r>
      <w:r w:rsidR="007E2AB5">
        <w:rPr>
          <w:b/>
          <w:sz w:val="28"/>
          <w:szCs w:val="28"/>
        </w:rPr>
        <w:t>__________</w:t>
      </w:r>
    </w:p>
    <w:p w:rsidR="00E01425" w:rsidRDefault="00E01425" w:rsidP="00E01425">
      <w:pPr>
        <w:pStyle w:val="3"/>
        <w:rPr>
          <w:b/>
          <w:bCs/>
        </w:rPr>
      </w:pPr>
      <w:r>
        <w:br w:type="page"/>
      </w:r>
      <w:r>
        <w:rPr>
          <w:b/>
          <w:bCs/>
        </w:rPr>
        <w:lastRenderedPageBreak/>
        <w:t>АКТ ПРИЕМА-ПЕРЕДАЧИ</w:t>
      </w:r>
    </w:p>
    <w:p w:rsidR="00E01425" w:rsidRDefault="00E01425" w:rsidP="00E01425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  <w:sz w:val="28"/>
          <w:szCs w:val="28"/>
        </w:rPr>
      </w:pPr>
      <w:r>
        <w:rPr>
          <w:bCs/>
          <w:color w:val="323232"/>
          <w:spacing w:val="6"/>
          <w:sz w:val="28"/>
          <w:szCs w:val="28"/>
        </w:rPr>
        <w:t>Российская Федерация, Брянская область, город Сураж</w:t>
      </w:r>
    </w:p>
    <w:p w:rsidR="00E01425" w:rsidRDefault="007E2AB5" w:rsidP="00E01425">
      <w:pPr>
        <w:pStyle w:val="2"/>
      </w:pPr>
      <w:r>
        <w:t>_________________________________________</w:t>
      </w:r>
      <w:r w:rsidR="00E01425">
        <w:t xml:space="preserve"> года          </w:t>
      </w:r>
    </w:p>
    <w:p w:rsidR="00E01425" w:rsidRPr="00F23205" w:rsidRDefault="00E01425" w:rsidP="00E01425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8"/>
        </w:rPr>
      </w:pPr>
      <w:r>
        <w:rPr>
          <w:color w:val="000000"/>
          <w:spacing w:val="6"/>
          <w:sz w:val="28"/>
          <w:szCs w:val="28"/>
        </w:rPr>
        <w:t>Муниципальное образование «</w:t>
      </w:r>
      <w:proofErr w:type="spellStart"/>
      <w:r>
        <w:rPr>
          <w:color w:val="000000"/>
          <w:spacing w:val="6"/>
          <w:sz w:val="28"/>
          <w:szCs w:val="28"/>
        </w:rPr>
        <w:t>Суражский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муниципальный район», ОГРН 1023201330448, ИНН 3229002363, КПП 322901001, дата постановки на учет 19 марта 2002 года, регистрирующий орган: МИФНС № 8 по Брянской области</w:t>
      </w:r>
      <w:r>
        <w:rPr>
          <w:color w:val="000000"/>
          <w:sz w:val="28"/>
          <w:szCs w:val="28"/>
        </w:rPr>
        <w:t xml:space="preserve">, в лице председателя комитета по управлению муниципальным имуществом – </w:t>
      </w:r>
      <w:r w:rsidR="007E2AB5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, действующей на основании </w:t>
      </w:r>
      <w:r w:rsidR="007E2AB5">
        <w:rPr>
          <w:color w:val="000000"/>
          <w:sz w:val="28"/>
          <w:szCs w:val="28"/>
        </w:rPr>
        <w:t>________________________________________________</w:t>
      </w:r>
      <w:r w:rsidRPr="00AA4C13"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именуемым в дальнейшем </w:t>
      </w:r>
      <w:r>
        <w:rPr>
          <w:b/>
          <w:color w:val="000000"/>
          <w:sz w:val="28"/>
          <w:szCs w:val="28"/>
        </w:rPr>
        <w:t>"Продавец"</w:t>
      </w:r>
      <w:proofErr w:type="gramStart"/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и</w:t>
      </w:r>
      <w:proofErr w:type="gramEnd"/>
      <w:r w:rsidR="007E2AB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 xml:space="preserve">, </w:t>
      </w:r>
      <w:r>
        <w:rPr>
          <w:color w:val="000000"/>
          <w:sz w:val="28"/>
          <w:szCs w:val="28"/>
        </w:rPr>
        <w:t>именуемый в дальнейшем "</w:t>
      </w:r>
      <w:r>
        <w:rPr>
          <w:b/>
          <w:color w:val="000000"/>
          <w:sz w:val="28"/>
          <w:szCs w:val="28"/>
        </w:rPr>
        <w:t>Покупатель",</w:t>
      </w:r>
      <w:r>
        <w:rPr>
          <w:color w:val="000000"/>
          <w:sz w:val="28"/>
          <w:szCs w:val="28"/>
        </w:rPr>
        <w:t xml:space="preserve"> с другой стороны, </w:t>
      </w:r>
      <w:r w:rsidRPr="00BE3AD5">
        <w:rPr>
          <w:sz w:val="28"/>
          <w:szCs w:val="28"/>
        </w:rPr>
        <w:t xml:space="preserve">подписали настоящий передаточный акт о нижеследующем: </w:t>
      </w:r>
    </w:p>
    <w:p w:rsidR="00E01425" w:rsidRDefault="00E01425" w:rsidP="004B403F">
      <w:pPr>
        <w:pStyle w:val="20"/>
        <w:numPr>
          <w:ilvl w:val="0"/>
          <w:numId w:val="38"/>
        </w:numPr>
        <w:jc w:val="both"/>
      </w:pPr>
      <w:r>
        <w:t xml:space="preserve">В соответствии с договором купли-продажи № </w:t>
      </w:r>
      <w:r w:rsidR="007E2AB5">
        <w:t>___</w:t>
      </w:r>
      <w:r w:rsidR="005A4920">
        <w:t xml:space="preserve">, подписанным сторонами </w:t>
      </w:r>
      <w:r w:rsidR="007E2AB5">
        <w:t>_____</w:t>
      </w:r>
      <w:r w:rsidR="005A4920">
        <w:t xml:space="preserve"> </w:t>
      </w:r>
      <w:r w:rsidR="007E2AB5">
        <w:t>_________</w:t>
      </w:r>
      <w:r>
        <w:t xml:space="preserve"> года и требованием ст. 556 ГК РФ, ПРОДАВЕЦ передал в собственность ПОКУПАТЕЛЯ следующее муниципальное имущество:                          -  </w:t>
      </w:r>
      <w:r>
        <w:rPr>
          <w:szCs w:val="28"/>
        </w:rPr>
        <w:t xml:space="preserve">земельный участок </w:t>
      </w:r>
      <w:proofErr w:type="spellStart"/>
      <w:r>
        <w:rPr>
          <w:szCs w:val="28"/>
        </w:rPr>
        <w:t>рег</w:t>
      </w:r>
      <w:proofErr w:type="spellEnd"/>
      <w:r w:rsidR="005A4920">
        <w:rPr>
          <w:szCs w:val="28"/>
        </w:rPr>
        <w:t xml:space="preserve">. № </w:t>
      </w:r>
      <w:r w:rsidR="007E2AB5">
        <w:rPr>
          <w:szCs w:val="28"/>
        </w:rPr>
        <w:t>____</w:t>
      </w:r>
      <w:r w:rsidRPr="00D30B1D">
        <w:rPr>
          <w:szCs w:val="28"/>
        </w:rPr>
        <w:t xml:space="preserve">, кадастровый номер </w:t>
      </w:r>
      <w:r w:rsidR="007E2AB5">
        <w:rPr>
          <w:szCs w:val="28"/>
        </w:rPr>
        <w:t>___________________</w:t>
      </w:r>
      <w:r w:rsidRPr="00D30B1D">
        <w:rPr>
          <w:szCs w:val="28"/>
        </w:rPr>
        <w:t xml:space="preserve">, площадью </w:t>
      </w:r>
      <w:r w:rsidR="007E2AB5">
        <w:rPr>
          <w:szCs w:val="28"/>
        </w:rPr>
        <w:t>________</w:t>
      </w:r>
      <w:r w:rsidRPr="00D30B1D">
        <w:rPr>
          <w:szCs w:val="28"/>
        </w:rPr>
        <w:t xml:space="preserve"> кв. м., </w:t>
      </w:r>
      <w:proofErr w:type="gramStart"/>
      <w:r w:rsidRPr="00D30B1D">
        <w:rPr>
          <w:szCs w:val="28"/>
        </w:rPr>
        <w:t>для</w:t>
      </w:r>
      <w:proofErr w:type="gramEnd"/>
      <w:r w:rsidRPr="00D30B1D">
        <w:rPr>
          <w:szCs w:val="28"/>
        </w:rPr>
        <w:t xml:space="preserve"> </w:t>
      </w:r>
      <w:r w:rsidR="007E2AB5">
        <w:rPr>
          <w:szCs w:val="28"/>
        </w:rPr>
        <w:t>________________________</w:t>
      </w:r>
      <w:r w:rsidRPr="00D30B1D">
        <w:rPr>
          <w:szCs w:val="28"/>
        </w:rPr>
        <w:t>, расположенный</w:t>
      </w:r>
      <w:r>
        <w:rPr>
          <w:szCs w:val="28"/>
        </w:rPr>
        <w:t xml:space="preserve">  </w:t>
      </w:r>
      <w:r w:rsidRPr="00D30B1D">
        <w:rPr>
          <w:szCs w:val="28"/>
        </w:rPr>
        <w:t xml:space="preserve"> по адресу: </w:t>
      </w:r>
      <w:r w:rsidR="007E2AB5">
        <w:rPr>
          <w:szCs w:val="28"/>
        </w:rPr>
        <w:t>________________________________</w:t>
      </w:r>
      <w:r>
        <w:t xml:space="preserve">. </w:t>
      </w:r>
      <w:r>
        <w:rPr>
          <w:color w:val="000000"/>
          <w:szCs w:val="28"/>
        </w:rPr>
        <w:t xml:space="preserve">  </w:t>
      </w:r>
    </w:p>
    <w:p w:rsidR="00E01425" w:rsidRDefault="00E01425" w:rsidP="004B403F">
      <w:pPr>
        <w:pStyle w:val="20"/>
        <w:numPr>
          <w:ilvl w:val="0"/>
          <w:numId w:val="38"/>
        </w:numPr>
        <w:jc w:val="both"/>
      </w:pPr>
      <w: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E01425" w:rsidRDefault="00E01425" w:rsidP="004B403F">
      <w:pPr>
        <w:pStyle w:val="20"/>
        <w:numPr>
          <w:ilvl w:val="0"/>
          <w:numId w:val="38"/>
        </w:numPr>
        <w:jc w:val="both"/>
      </w:pPr>
      <w:r>
        <w:t>Настоящий акт передачи земельного участка  составлен в трех подлинных экземплярах, из которых первый хранится у ПРОДАВЦА. Второй у ПОКУПАТЕЛЯ и третий передается в Управление Федеральной</w:t>
      </w:r>
      <w:r w:rsidRPr="00DA32F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службы государственной регистрации кадастра и картографии по Брянской области</w:t>
      </w:r>
      <w:r>
        <w:t>.</w:t>
      </w:r>
    </w:p>
    <w:p w:rsidR="00E01425" w:rsidRDefault="00E01425" w:rsidP="00E01425">
      <w:pPr>
        <w:pStyle w:val="20"/>
        <w:jc w:val="both"/>
        <w:rPr>
          <w:b/>
          <w:bCs/>
        </w:rPr>
      </w:pPr>
    </w:p>
    <w:p w:rsidR="00E01425" w:rsidRDefault="00E01425" w:rsidP="00E01425">
      <w:pPr>
        <w:pStyle w:val="20"/>
        <w:jc w:val="both"/>
        <w:rPr>
          <w:b/>
          <w:bCs/>
        </w:rPr>
      </w:pPr>
      <w:r>
        <w:rPr>
          <w:b/>
          <w:bCs/>
        </w:rPr>
        <w:t>ПРОДАВЕЦ передал</w:t>
      </w:r>
    </w:p>
    <w:p w:rsidR="007E2AB5" w:rsidRDefault="00E01425" w:rsidP="00E01425">
      <w:pPr>
        <w:shd w:val="clear" w:color="auto" w:fill="FFFFFF"/>
        <w:tabs>
          <w:tab w:val="left" w:pos="514"/>
        </w:tabs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Муниципальное образование «</w:t>
      </w:r>
      <w:proofErr w:type="spellStart"/>
      <w:r>
        <w:rPr>
          <w:color w:val="000000"/>
          <w:spacing w:val="6"/>
          <w:sz w:val="28"/>
          <w:szCs w:val="28"/>
        </w:rPr>
        <w:t>Суражский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муниципальный район», ОГРН 1023201330448, ИНН 3229002363, КПП 322901001, дата постановки на учет 19 марта 2002 года, регистрирующий орган: МИФНС № 8 по Брянской области</w:t>
      </w:r>
      <w:r>
        <w:rPr>
          <w:color w:val="000000"/>
          <w:sz w:val="28"/>
          <w:szCs w:val="28"/>
        </w:rPr>
        <w:t xml:space="preserve">, в лице председателя комитета по управлению муниципальным имуществом – </w:t>
      </w:r>
      <w:r w:rsidR="007E2AB5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 xml:space="preserve">, действующей на основании </w:t>
      </w:r>
      <w:r w:rsidR="007E2AB5">
        <w:rPr>
          <w:color w:val="000000"/>
          <w:sz w:val="28"/>
          <w:szCs w:val="28"/>
        </w:rPr>
        <w:t>_________________________________________</w:t>
      </w:r>
      <w:r w:rsidR="00316638">
        <w:rPr>
          <w:color w:val="000000"/>
          <w:sz w:val="28"/>
          <w:szCs w:val="28"/>
        </w:rPr>
        <w:t>.</w:t>
      </w:r>
    </w:p>
    <w:p w:rsidR="00E01425" w:rsidRDefault="00E01425" w:rsidP="00E01425">
      <w:pPr>
        <w:pStyle w:val="20"/>
        <w:jc w:val="both"/>
        <w:rPr>
          <w:b/>
          <w:bCs/>
        </w:rPr>
      </w:pPr>
      <w:r>
        <w:rPr>
          <w:b/>
          <w:bCs/>
        </w:rPr>
        <w:t xml:space="preserve">_____________________ </w:t>
      </w:r>
      <w:r w:rsidR="007E2AB5">
        <w:rPr>
          <w:b/>
          <w:bCs/>
        </w:rPr>
        <w:t>_________________</w:t>
      </w:r>
    </w:p>
    <w:p w:rsidR="00E01425" w:rsidRDefault="00E01425" w:rsidP="00E01425">
      <w:pPr>
        <w:pStyle w:val="20"/>
        <w:jc w:val="both"/>
        <w:rPr>
          <w:b/>
          <w:bCs/>
        </w:rPr>
      </w:pPr>
    </w:p>
    <w:p w:rsidR="00E01425" w:rsidRDefault="00E01425" w:rsidP="00E01425">
      <w:pPr>
        <w:pStyle w:val="20"/>
        <w:jc w:val="both"/>
        <w:rPr>
          <w:b/>
          <w:bCs/>
        </w:rPr>
      </w:pPr>
      <w:r>
        <w:rPr>
          <w:b/>
          <w:bCs/>
        </w:rPr>
        <w:t>ПОКУПАТЕЛЬ принял</w:t>
      </w:r>
    </w:p>
    <w:p w:rsidR="00A00C96" w:rsidRDefault="00316638" w:rsidP="00A00C96">
      <w:pPr>
        <w:shd w:val="clear" w:color="auto" w:fill="FFFFFF"/>
        <w:tabs>
          <w:tab w:val="left" w:pos="514"/>
        </w:tabs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0C96">
        <w:rPr>
          <w:sz w:val="28"/>
          <w:szCs w:val="28"/>
        </w:rPr>
        <w:t>.</w:t>
      </w:r>
    </w:p>
    <w:p w:rsidR="00A00C96" w:rsidRDefault="00E01425" w:rsidP="00E01425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  <w:sz w:val="28"/>
          <w:szCs w:val="28"/>
        </w:rPr>
      </w:pPr>
      <w:r w:rsidRPr="00E01425">
        <w:rPr>
          <w:b/>
          <w:bCs/>
          <w:sz w:val="28"/>
          <w:szCs w:val="28"/>
        </w:rPr>
        <w:t xml:space="preserve">______________________ </w:t>
      </w:r>
      <w:r w:rsidR="00316638">
        <w:rPr>
          <w:b/>
          <w:bCs/>
          <w:sz w:val="28"/>
          <w:szCs w:val="28"/>
        </w:rPr>
        <w:t>_____________</w:t>
      </w:r>
    </w:p>
    <w:sectPr w:rsidR="00A00C96" w:rsidSect="0008526C">
      <w:pgSz w:w="11909" w:h="16834"/>
      <w:pgMar w:top="873" w:right="680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23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1">
    <w:nsid w:val="01D86471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446B1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06006D78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9052A95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356CC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6">
    <w:nsid w:val="099D1014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F3A1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E340A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9">
    <w:nsid w:val="11D1386A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10">
    <w:nsid w:val="11F218CD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CF2028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5E379A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13">
    <w:nsid w:val="169C1EF4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14">
    <w:nsid w:val="1D7126E9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">
    <w:nsid w:val="1DF27C09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>
    <w:nsid w:val="204B0986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207D0D44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18">
    <w:nsid w:val="297C35A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19">
    <w:nsid w:val="2BD5393D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95271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21">
    <w:nsid w:val="37132287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371A1AA3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570B76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398D080F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25">
    <w:nsid w:val="3A04779F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26">
    <w:nsid w:val="407C0B42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7">
    <w:nsid w:val="42296D1E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A1BED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A55A9B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3315D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1">
    <w:nsid w:val="49255851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B1A6A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05799D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5">
    <w:nsid w:val="51347C16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36">
    <w:nsid w:val="51AF5A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7">
    <w:nsid w:val="53117CDD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BD4C5F"/>
    <w:multiLevelType w:val="multilevel"/>
    <w:tmpl w:val="4544B43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40">
    <w:nsid w:val="54853C5E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F3376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42">
    <w:nsid w:val="58545E3F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3">
    <w:nsid w:val="5AF36347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323AE3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45">
    <w:nsid w:val="5C672369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D1E12DE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47">
    <w:nsid w:val="61442BCE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8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9">
    <w:nsid w:val="66047846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0">
    <w:nsid w:val="66080D31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1">
    <w:nsid w:val="66D0147D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52">
    <w:nsid w:val="68D049BF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3">
    <w:nsid w:val="7023466B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47797B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55">
    <w:nsid w:val="71AA49D6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56">
    <w:nsid w:val="71AB0A40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57">
    <w:nsid w:val="71EC3FF9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8">
    <w:nsid w:val="722136FD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59">
    <w:nsid w:val="728B0B43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0">
    <w:nsid w:val="74F248CE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283D66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  <w:rPr>
        <w:rFonts w:hint="default"/>
      </w:rPr>
    </w:lvl>
  </w:abstractNum>
  <w:abstractNum w:abstractNumId="62">
    <w:nsid w:val="77694FE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374FBA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4">
    <w:nsid w:val="7C59281F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5">
    <w:nsid w:val="7D3A695F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DAF74AE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49"/>
  </w:num>
  <w:num w:numId="2">
    <w:abstractNumId w:val="41"/>
  </w:num>
  <w:num w:numId="3">
    <w:abstractNumId w:val="40"/>
  </w:num>
  <w:num w:numId="4">
    <w:abstractNumId w:val="38"/>
  </w:num>
  <w:num w:numId="5">
    <w:abstractNumId w:val="1"/>
  </w:num>
  <w:num w:numId="6">
    <w:abstractNumId w:val="18"/>
  </w:num>
  <w:num w:numId="7">
    <w:abstractNumId w:val="26"/>
  </w:num>
  <w:num w:numId="8">
    <w:abstractNumId w:val="33"/>
  </w:num>
  <w:num w:numId="9">
    <w:abstractNumId w:val="42"/>
  </w:num>
  <w:num w:numId="10">
    <w:abstractNumId w:val="56"/>
  </w:num>
  <w:num w:numId="11">
    <w:abstractNumId w:val="43"/>
  </w:num>
  <w:num w:numId="12">
    <w:abstractNumId w:val="36"/>
  </w:num>
  <w:num w:numId="13">
    <w:abstractNumId w:val="24"/>
  </w:num>
  <w:num w:numId="14">
    <w:abstractNumId w:val="50"/>
  </w:num>
  <w:num w:numId="15">
    <w:abstractNumId w:val="25"/>
  </w:num>
  <w:num w:numId="16">
    <w:abstractNumId w:val="45"/>
  </w:num>
  <w:num w:numId="17">
    <w:abstractNumId w:val="3"/>
  </w:num>
  <w:num w:numId="18">
    <w:abstractNumId w:val="58"/>
  </w:num>
  <w:num w:numId="19">
    <w:abstractNumId w:val="10"/>
  </w:num>
  <w:num w:numId="20">
    <w:abstractNumId w:val="63"/>
  </w:num>
  <w:num w:numId="21">
    <w:abstractNumId w:val="51"/>
  </w:num>
  <w:num w:numId="22">
    <w:abstractNumId w:val="66"/>
  </w:num>
  <w:num w:numId="23">
    <w:abstractNumId w:val="61"/>
  </w:num>
  <w:num w:numId="24">
    <w:abstractNumId w:val="19"/>
  </w:num>
  <w:num w:numId="25">
    <w:abstractNumId w:val="4"/>
  </w:num>
  <w:num w:numId="26">
    <w:abstractNumId w:val="7"/>
  </w:num>
  <w:num w:numId="27">
    <w:abstractNumId w:val="16"/>
  </w:num>
  <w:num w:numId="28">
    <w:abstractNumId w:val="5"/>
  </w:num>
  <w:num w:numId="29">
    <w:abstractNumId w:val="59"/>
  </w:num>
  <w:num w:numId="30">
    <w:abstractNumId w:val="20"/>
  </w:num>
  <w:num w:numId="31">
    <w:abstractNumId w:val="22"/>
  </w:num>
  <w:num w:numId="32">
    <w:abstractNumId w:val="9"/>
  </w:num>
  <w:num w:numId="33">
    <w:abstractNumId w:val="2"/>
  </w:num>
  <w:num w:numId="34">
    <w:abstractNumId w:val="27"/>
  </w:num>
  <w:num w:numId="35">
    <w:abstractNumId w:val="11"/>
  </w:num>
  <w:num w:numId="36">
    <w:abstractNumId w:val="52"/>
  </w:num>
  <w:num w:numId="37">
    <w:abstractNumId w:val="12"/>
  </w:num>
  <w:num w:numId="38">
    <w:abstractNumId w:val="32"/>
  </w:num>
  <w:num w:numId="39">
    <w:abstractNumId w:val="48"/>
  </w:num>
  <w:num w:numId="40">
    <w:abstractNumId w:val="39"/>
  </w:num>
  <w:num w:numId="41">
    <w:abstractNumId w:val="31"/>
  </w:num>
  <w:num w:numId="42">
    <w:abstractNumId w:val="57"/>
  </w:num>
  <w:num w:numId="43">
    <w:abstractNumId w:val="0"/>
  </w:num>
  <w:num w:numId="44">
    <w:abstractNumId w:val="60"/>
  </w:num>
  <w:num w:numId="45">
    <w:abstractNumId w:val="34"/>
  </w:num>
  <w:num w:numId="46">
    <w:abstractNumId w:val="35"/>
  </w:num>
  <w:num w:numId="47">
    <w:abstractNumId w:val="44"/>
  </w:num>
  <w:num w:numId="48">
    <w:abstractNumId w:val="47"/>
  </w:num>
  <w:num w:numId="49">
    <w:abstractNumId w:val="29"/>
  </w:num>
  <w:num w:numId="50">
    <w:abstractNumId w:val="8"/>
  </w:num>
  <w:num w:numId="51">
    <w:abstractNumId w:val="15"/>
  </w:num>
  <w:num w:numId="52">
    <w:abstractNumId w:val="28"/>
  </w:num>
  <w:num w:numId="53">
    <w:abstractNumId w:val="46"/>
  </w:num>
  <w:num w:numId="54">
    <w:abstractNumId w:val="64"/>
  </w:num>
  <w:num w:numId="55">
    <w:abstractNumId w:val="53"/>
  </w:num>
  <w:num w:numId="56">
    <w:abstractNumId w:val="55"/>
  </w:num>
  <w:num w:numId="57">
    <w:abstractNumId w:val="30"/>
  </w:num>
  <w:num w:numId="58">
    <w:abstractNumId w:val="6"/>
  </w:num>
  <w:num w:numId="59">
    <w:abstractNumId w:val="13"/>
  </w:num>
  <w:num w:numId="60">
    <w:abstractNumId w:val="21"/>
  </w:num>
  <w:num w:numId="61">
    <w:abstractNumId w:val="65"/>
  </w:num>
  <w:num w:numId="62">
    <w:abstractNumId w:val="17"/>
  </w:num>
  <w:num w:numId="63">
    <w:abstractNumId w:val="14"/>
  </w:num>
  <w:num w:numId="64">
    <w:abstractNumId w:val="62"/>
  </w:num>
  <w:num w:numId="65">
    <w:abstractNumId w:val="54"/>
  </w:num>
  <w:num w:numId="66">
    <w:abstractNumId w:val="23"/>
  </w:num>
  <w:num w:numId="67">
    <w:abstractNumId w:val="3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E00"/>
    <w:rsid w:val="00036EE3"/>
    <w:rsid w:val="0005635F"/>
    <w:rsid w:val="00056F86"/>
    <w:rsid w:val="00061192"/>
    <w:rsid w:val="0007459C"/>
    <w:rsid w:val="0008526C"/>
    <w:rsid w:val="000932B7"/>
    <w:rsid w:val="00097347"/>
    <w:rsid w:val="000A1372"/>
    <w:rsid w:val="000A6644"/>
    <w:rsid w:val="000C3ADB"/>
    <w:rsid w:val="000E2D20"/>
    <w:rsid w:val="000E5FA4"/>
    <w:rsid w:val="001014AE"/>
    <w:rsid w:val="00107114"/>
    <w:rsid w:val="00123994"/>
    <w:rsid w:val="00126AE0"/>
    <w:rsid w:val="001502E5"/>
    <w:rsid w:val="00151D5D"/>
    <w:rsid w:val="0015644C"/>
    <w:rsid w:val="00161C54"/>
    <w:rsid w:val="00162984"/>
    <w:rsid w:val="001945C1"/>
    <w:rsid w:val="001B3372"/>
    <w:rsid w:val="001D1947"/>
    <w:rsid w:val="001D57F1"/>
    <w:rsid w:val="001E12E9"/>
    <w:rsid w:val="00205DFF"/>
    <w:rsid w:val="00234A9B"/>
    <w:rsid w:val="00243224"/>
    <w:rsid w:val="002700B3"/>
    <w:rsid w:val="0027155B"/>
    <w:rsid w:val="002919A6"/>
    <w:rsid w:val="002A6639"/>
    <w:rsid w:val="002B2DCC"/>
    <w:rsid w:val="002B40AA"/>
    <w:rsid w:val="002B732D"/>
    <w:rsid w:val="002E6A2C"/>
    <w:rsid w:val="00302FD9"/>
    <w:rsid w:val="00316638"/>
    <w:rsid w:val="00331AC0"/>
    <w:rsid w:val="00360865"/>
    <w:rsid w:val="00363B81"/>
    <w:rsid w:val="00372E66"/>
    <w:rsid w:val="003830C8"/>
    <w:rsid w:val="0039553D"/>
    <w:rsid w:val="003A4440"/>
    <w:rsid w:val="003A6E00"/>
    <w:rsid w:val="003A7492"/>
    <w:rsid w:val="003B4262"/>
    <w:rsid w:val="003B54DA"/>
    <w:rsid w:val="003C0A53"/>
    <w:rsid w:val="003C1753"/>
    <w:rsid w:val="003D1C66"/>
    <w:rsid w:val="003D346E"/>
    <w:rsid w:val="003D601A"/>
    <w:rsid w:val="003F50CF"/>
    <w:rsid w:val="00446C73"/>
    <w:rsid w:val="00452588"/>
    <w:rsid w:val="00464A49"/>
    <w:rsid w:val="00492A2F"/>
    <w:rsid w:val="004944DB"/>
    <w:rsid w:val="0049554C"/>
    <w:rsid w:val="004B370E"/>
    <w:rsid w:val="004B403F"/>
    <w:rsid w:val="004B441E"/>
    <w:rsid w:val="004C4778"/>
    <w:rsid w:val="004C513F"/>
    <w:rsid w:val="00513379"/>
    <w:rsid w:val="005224DB"/>
    <w:rsid w:val="00540270"/>
    <w:rsid w:val="0056729C"/>
    <w:rsid w:val="0058269A"/>
    <w:rsid w:val="005A4920"/>
    <w:rsid w:val="005B53C2"/>
    <w:rsid w:val="005C2D5A"/>
    <w:rsid w:val="005C6480"/>
    <w:rsid w:val="005E43F6"/>
    <w:rsid w:val="005F4347"/>
    <w:rsid w:val="00612C59"/>
    <w:rsid w:val="006208DD"/>
    <w:rsid w:val="006237D4"/>
    <w:rsid w:val="00634F97"/>
    <w:rsid w:val="00655006"/>
    <w:rsid w:val="006569DC"/>
    <w:rsid w:val="00662998"/>
    <w:rsid w:val="006666B8"/>
    <w:rsid w:val="00666C7A"/>
    <w:rsid w:val="00667915"/>
    <w:rsid w:val="006737A5"/>
    <w:rsid w:val="00696752"/>
    <w:rsid w:val="006A4DA9"/>
    <w:rsid w:val="006A5D74"/>
    <w:rsid w:val="006B195F"/>
    <w:rsid w:val="006D0CA0"/>
    <w:rsid w:val="006D5F34"/>
    <w:rsid w:val="006E4E2E"/>
    <w:rsid w:val="006E61DC"/>
    <w:rsid w:val="006F75D1"/>
    <w:rsid w:val="00712D6E"/>
    <w:rsid w:val="00752B8D"/>
    <w:rsid w:val="00756611"/>
    <w:rsid w:val="00760D1F"/>
    <w:rsid w:val="00774146"/>
    <w:rsid w:val="0077677A"/>
    <w:rsid w:val="0078472E"/>
    <w:rsid w:val="007B73F6"/>
    <w:rsid w:val="007C10CD"/>
    <w:rsid w:val="007E2AB5"/>
    <w:rsid w:val="007F3788"/>
    <w:rsid w:val="00804C94"/>
    <w:rsid w:val="00820999"/>
    <w:rsid w:val="00823C91"/>
    <w:rsid w:val="00827ED2"/>
    <w:rsid w:val="0083619E"/>
    <w:rsid w:val="008526AE"/>
    <w:rsid w:val="00887C7A"/>
    <w:rsid w:val="0089436D"/>
    <w:rsid w:val="008A16BD"/>
    <w:rsid w:val="008D365C"/>
    <w:rsid w:val="008D3F53"/>
    <w:rsid w:val="008D6869"/>
    <w:rsid w:val="008E53A8"/>
    <w:rsid w:val="008F1601"/>
    <w:rsid w:val="00902150"/>
    <w:rsid w:val="009059AB"/>
    <w:rsid w:val="00920C05"/>
    <w:rsid w:val="00932C48"/>
    <w:rsid w:val="0093504E"/>
    <w:rsid w:val="00950565"/>
    <w:rsid w:val="009665F4"/>
    <w:rsid w:val="00967B29"/>
    <w:rsid w:val="0098412A"/>
    <w:rsid w:val="00986926"/>
    <w:rsid w:val="009979B1"/>
    <w:rsid w:val="009A1C8E"/>
    <w:rsid w:val="009B09C3"/>
    <w:rsid w:val="009C5777"/>
    <w:rsid w:val="009D03FB"/>
    <w:rsid w:val="009E5F76"/>
    <w:rsid w:val="00A00C96"/>
    <w:rsid w:val="00A25D10"/>
    <w:rsid w:val="00A340D6"/>
    <w:rsid w:val="00A509E8"/>
    <w:rsid w:val="00A577F5"/>
    <w:rsid w:val="00A735C4"/>
    <w:rsid w:val="00A75664"/>
    <w:rsid w:val="00A77082"/>
    <w:rsid w:val="00A85D72"/>
    <w:rsid w:val="00A9221B"/>
    <w:rsid w:val="00AA282C"/>
    <w:rsid w:val="00AA4C13"/>
    <w:rsid w:val="00AA5818"/>
    <w:rsid w:val="00AA7454"/>
    <w:rsid w:val="00AB0701"/>
    <w:rsid w:val="00AB238E"/>
    <w:rsid w:val="00AD28B0"/>
    <w:rsid w:val="00AD56B4"/>
    <w:rsid w:val="00AD5FF7"/>
    <w:rsid w:val="00AE479B"/>
    <w:rsid w:val="00AF5A17"/>
    <w:rsid w:val="00B059D7"/>
    <w:rsid w:val="00B12A9E"/>
    <w:rsid w:val="00B15144"/>
    <w:rsid w:val="00B15F06"/>
    <w:rsid w:val="00B1768E"/>
    <w:rsid w:val="00B343D6"/>
    <w:rsid w:val="00B37522"/>
    <w:rsid w:val="00B418F6"/>
    <w:rsid w:val="00B47C1C"/>
    <w:rsid w:val="00B5107C"/>
    <w:rsid w:val="00B600B0"/>
    <w:rsid w:val="00B679BB"/>
    <w:rsid w:val="00B862A3"/>
    <w:rsid w:val="00B95590"/>
    <w:rsid w:val="00BB2E70"/>
    <w:rsid w:val="00BD0577"/>
    <w:rsid w:val="00BD1999"/>
    <w:rsid w:val="00BE3AD5"/>
    <w:rsid w:val="00BF41EA"/>
    <w:rsid w:val="00C17871"/>
    <w:rsid w:val="00C60841"/>
    <w:rsid w:val="00C72F00"/>
    <w:rsid w:val="00C8429D"/>
    <w:rsid w:val="00C9717C"/>
    <w:rsid w:val="00C97B18"/>
    <w:rsid w:val="00CA3956"/>
    <w:rsid w:val="00CB06E5"/>
    <w:rsid w:val="00CE06E7"/>
    <w:rsid w:val="00CE6034"/>
    <w:rsid w:val="00CF02FE"/>
    <w:rsid w:val="00D1249E"/>
    <w:rsid w:val="00D14262"/>
    <w:rsid w:val="00D242C8"/>
    <w:rsid w:val="00D40B90"/>
    <w:rsid w:val="00D64624"/>
    <w:rsid w:val="00D66132"/>
    <w:rsid w:val="00D76BFF"/>
    <w:rsid w:val="00D778BB"/>
    <w:rsid w:val="00D93CE5"/>
    <w:rsid w:val="00DA32F8"/>
    <w:rsid w:val="00DC4109"/>
    <w:rsid w:val="00DD24DA"/>
    <w:rsid w:val="00E01425"/>
    <w:rsid w:val="00E11005"/>
    <w:rsid w:val="00E257CD"/>
    <w:rsid w:val="00E32E40"/>
    <w:rsid w:val="00E3655F"/>
    <w:rsid w:val="00E37760"/>
    <w:rsid w:val="00E50E36"/>
    <w:rsid w:val="00E52311"/>
    <w:rsid w:val="00E60348"/>
    <w:rsid w:val="00E774AD"/>
    <w:rsid w:val="00E8532A"/>
    <w:rsid w:val="00E97762"/>
    <w:rsid w:val="00EA3F6A"/>
    <w:rsid w:val="00EA7CC7"/>
    <w:rsid w:val="00EB144E"/>
    <w:rsid w:val="00EB2E64"/>
    <w:rsid w:val="00EC42E3"/>
    <w:rsid w:val="00EE109E"/>
    <w:rsid w:val="00F015D8"/>
    <w:rsid w:val="00F05ED5"/>
    <w:rsid w:val="00F23205"/>
    <w:rsid w:val="00F335AA"/>
    <w:rsid w:val="00F3670A"/>
    <w:rsid w:val="00F66FF9"/>
    <w:rsid w:val="00FB1735"/>
    <w:rsid w:val="00FD57B9"/>
    <w:rsid w:val="00FE44B1"/>
    <w:rsid w:val="00FE6442"/>
    <w:rsid w:val="00FF10EB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2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526C"/>
    <w:pPr>
      <w:keepNext/>
      <w:shd w:val="clear" w:color="auto" w:fill="FFFFFF"/>
      <w:tabs>
        <w:tab w:val="left" w:pos="514"/>
      </w:tabs>
      <w:spacing w:before="100" w:beforeAutospacing="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8526C"/>
    <w:pPr>
      <w:keepNext/>
      <w:shd w:val="clear" w:color="auto" w:fill="FFFFFF"/>
      <w:tabs>
        <w:tab w:val="left" w:pos="10600"/>
      </w:tabs>
      <w:spacing w:before="100" w:beforeAutospacing="1"/>
      <w:jc w:val="center"/>
      <w:outlineLvl w:val="1"/>
    </w:pPr>
    <w:rPr>
      <w:bCs/>
      <w:color w:val="323232"/>
      <w:spacing w:val="6"/>
      <w:sz w:val="28"/>
      <w:szCs w:val="28"/>
    </w:rPr>
  </w:style>
  <w:style w:type="paragraph" w:styleId="3">
    <w:name w:val="heading 3"/>
    <w:basedOn w:val="a"/>
    <w:next w:val="a"/>
    <w:qFormat/>
    <w:rsid w:val="0008526C"/>
    <w:pPr>
      <w:keepNext/>
      <w:shd w:val="clear" w:color="auto" w:fill="FFFFFF"/>
      <w:tabs>
        <w:tab w:val="left" w:pos="514"/>
      </w:tabs>
      <w:spacing w:before="100" w:beforeAutospacing="1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526C"/>
    <w:pPr>
      <w:shd w:val="clear" w:color="auto" w:fill="FFFFFF"/>
      <w:tabs>
        <w:tab w:val="left" w:pos="514"/>
      </w:tabs>
      <w:spacing w:before="100" w:beforeAutospacing="1"/>
    </w:pPr>
    <w:rPr>
      <w:color w:val="000000"/>
      <w:spacing w:val="-1"/>
      <w:sz w:val="28"/>
      <w:szCs w:val="28"/>
    </w:rPr>
  </w:style>
  <w:style w:type="paragraph" w:styleId="20">
    <w:name w:val="Body Text 2"/>
    <w:basedOn w:val="a"/>
    <w:rsid w:val="000852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ОБЪЕКТА НЕЖИЛОГО ФОНДА И ЗЕМЕЛЬНОГО УЧАСТКА</vt:lpstr>
    </vt:vector>
  </TitlesOfParts>
  <Company>HOME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ОБЪЕКТА НЕЖИЛОГО ФОНДА И ЗЕМЕЛЬНОГО УЧАСТКА</dc:title>
  <dc:subject/>
  <dc:creator>USER</dc:creator>
  <cp:keywords/>
  <dc:description/>
  <cp:lastModifiedBy>Admin</cp:lastModifiedBy>
  <cp:revision>23</cp:revision>
  <cp:lastPrinted>2015-08-12T08:35:00Z</cp:lastPrinted>
  <dcterms:created xsi:type="dcterms:W3CDTF">2012-05-16T12:06:00Z</dcterms:created>
  <dcterms:modified xsi:type="dcterms:W3CDTF">2015-10-27T09:46:00Z</dcterms:modified>
</cp:coreProperties>
</file>