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EEAA" w14:textId="77777777" w:rsidR="006F7E02" w:rsidRDefault="006F7E02" w:rsidP="006F7E02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Суражского района Брянской области</w:t>
      </w:r>
    </w:p>
    <w:p w14:paraId="354FA9C1" w14:textId="1AF4AA52" w:rsidR="006F7E02" w:rsidRDefault="006F7E02" w:rsidP="006F7E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6ADF2" wp14:editId="75641132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CAE8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" strokeweight="4.5pt">
                <v:stroke linestyle="thickThin"/>
              </v:line>
            </w:pict>
          </mc:Fallback>
        </mc:AlternateContent>
      </w:r>
    </w:p>
    <w:p w14:paraId="4C301B38" w14:textId="77777777" w:rsidR="006F7E02" w:rsidRDefault="006F7E02" w:rsidP="006F7E02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14:paraId="6C90FF78" w14:textId="77777777" w:rsidR="006F7E02" w:rsidRPr="00E55AFE" w:rsidRDefault="006F7E02" w:rsidP="006F7E02"/>
    <w:p w14:paraId="11A58D6A" w14:textId="77777777" w:rsidR="006F7E02" w:rsidRDefault="006F7E02" w:rsidP="006F7E02">
      <w:r>
        <w:t xml:space="preserve"> </w:t>
      </w:r>
    </w:p>
    <w:p w14:paraId="172EE7DD" w14:textId="77777777" w:rsidR="006F7E02" w:rsidRDefault="006F7E02" w:rsidP="006F7E02">
      <w:pPr>
        <w:rPr>
          <w:sz w:val="28"/>
          <w:szCs w:val="28"/>
        </w:rPr>
      </w:pPr>
      <w:r>
        <w:rPr>
          <w:sz w:val="28"/>
          <w:szCs w:val="28"/>
        </w:rPr>
        <w:t xml:space="preserve">от 13 </w:t>
      </w:r>
      <w:proofErr w:type="gramStart"/>
      <w:r>
        <w:rPr>
          <w:sz w:val="28"/>
          <w:szCs w:val="28"/>
        </w:rPr>
        <w:t>июля  2021</w:t>
      </w:r>
      <w:proofErr w:type="gramEnd"/>
      <w:r>
        <w:rPr>
          <w:sz w:val="28"/>
          <w:szCs w:val="28"/>
        </w:rPr>
        <w:t xml:space="preserve"> года      №  495</w:t>
      </w:r>
    </w:p>
    <w:p w14:paraId="7D81C047" w14:textId="77777777" w:rsidR="006F7E02" w:rsidRDefault="006F7E02" w:rsidP="006F7E02">
      <w:pPr>
        <w:rPr>
          <w:sz w:val="28"/>
          <w:szCs w:val="28"/>
        </w:rPr>
      </w:pPr>
      <w:r>
        <w:rPr>
          <w:sz w:val="28"/>
          <w:szCs w:val="28"/>
        </w:rPr>
        <w:t xml:space="preserve">          г. Сураж</w:t>
      </w:r>
    </w:p>
    <w:p w14:paraId="75BA706E" w14:textId="77777777" w:rsidR="006F7E02" w:rsidRDefault="006F7E02" w:rsidP="006F7E02">
      <w:pPr>
        <w:rPr>
          <w:sz w:val="28"/>
          <w:szCs w:val="28"/>
        </w:rPr>
      </w:pPr>
    </w:p>
    <w:p w14:paraId="0C7829EB" w14:textId="77777777" w:rsidR="006F7E02" w:rsidRDefault="006F7E02" w:rsidP="006F7E02">
      <w:pPr>
        <w:rPr>
          <w:sz w:val="28"/>
          <w:szCs w:val="28"/>
        </w:rPr>
      </w:pPr>
    </w:p>
    <w:p w14:paraId="78ECDCE2" w14:textId="77777777" w:rsidR="006F7E02" w:rsidRDefault="006F7E02" w:rsidP="006F7E02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14:paraId="31E2B301" w14:textId="77777777" w:rsidR="006F7E02" w:rsidRDefault="006F7E02" w:rsidP="006F7E02">
      <w:pPr>
        <w:rPr>
          <w:sz w:val="28"/>
          <w:szCs w:val="28"/>
        </w:rPr>
      </w:pPr>
      <w:r>
        <w:rPr>
          <w:sz w:val="28"/>
          <w:szCs w:val="28"/>
        </w:rPr>
        <w:t>земельного участка на кадастровом</w:t>
      </w:r>
    </w:p>
    <w:p w14:paraId="60F9EC3A" w14:textId="77777777" w:rsidR="006F7E02" w:rsidRDefault="006F7E02" w:rsidP="006F7E02">
      <w:pPr>
        <w:rPr>
          <w:sz w:val="28"/>
          <w:szCs w:val="28"/>
        </w:rPr>
      </w:pPr>
      <w:r>
        <w:rPr>
          <w:sz w:val="28"/>
          <w:szCs w:val="28"/>
        </w:rPr>
        <w:t>плане территории</w:t>
      </w:r>
    </w:p>
    <w:p w14:paraId="6EE8561E" w14:textId="77777777" w:rsidR="006F7E02" w:rsidRDefault="006F7E02" w:rsidP="006F7E02">
      <w:pPr>
        <w:rPr>
          <w:sz w:val="28"/>
          <w:szCs w:val="28"/>
        </w:rPr>
      </w:pPr>
    </w:p>
    <w:p w14:paraId="623CB010" w14:textId="77777777" w:rsidR="006F7E02" w:rsidRDefault="006F7E02" w:rsidP="006F7E02">
      <w:pPr>
        <w:rPr>
          <w:sz w:val="28"/>
          <w:szCs w:val="28"/>
        </w:rPr>
      </w:pPr>
    </w:p>
    <w:p w14:paraId="4D3B36B2" w14:textId="77777777" w:rsidR="006F7E02" w:rsidRDefault="006F7E02" w:rsidP="006F7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11.3, 11.9, 11.10 Земельного кодекса РФ, Приказом Минэкономразвития России от 27.11.2014г. № 762                       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  Приказом Федеральной службы государственной регистрации, кадастра и картографии от 10.11.2020 № П/0412 « ОБ  утверждении классификатора видов разрешённого использования земельных участков», Правилами землепользования и застройки </w:t>
      </w:r>
      <w:proofErr w:type="spellStart"/>
      <w:r>
        <w:rPr>
          <w:sz w:val="28"/>
          <w:szCs w:val="28"/>
        </w:rPr>
        <w:t>Лопазненского</w:t>
      </w:r>
      <w:proofErr w:type="spellEnd"/>
      <w:r>
        <w:rPr>
          <w:sz w:val="28"/>
          <w:szCs w:val="28"/>
        </w:rPr>
        <w:t xml:space="preserve"> сельского поселения, утвержденными решением Суражского районного Совета народных депутатов от 28.12.16 г. № 215, в целях образования земельного участка для его предоставления без проведения торгов, администрация Суражского района</w:t>
      </w:r>
    </w:p>
    <w:p w14:paraId="73AE1F2E" w14:textId="77777777" w:rsidR="006F7E02" w:rsidRDefault="006F7E02" w:rsidP="006F7E02">
      <w:pPr>
        <w:jc w:val="both"/>
        <w:rPr>
          <w:sz w:val="28"/>
          <w:szCs w:val="28"/>
        </w:rPr>
      </w:pPr>
    </w:p>
    <w:p w14:paraId="79EF23B7" w14:textId="77777777" w:rsidR="006F7E02" w:rsidRDefault="006F7E02" w:rsidP="006F7E0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63A14FF" w14:textId="77777777" w:rsidR="006F7E02" w:rsidRDefault="006F7E02" w:rsidP="006F7E02">
      <w:pPr>
        <w:jc w:val="both"/>
        <w:rPr>
          <w:sz w:val="28"/>
          <w:szCs w:val="28"/>
        </w:rPr>
      </w:pPr>
    </w:p>
    <w:p w14:paraId="5D445BAB" w14:textId="77777777" w:rsidR="006F7E02" w:rsidRDefault="006F7E02" w:rsidP="006F7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ECF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прилагаемую схему расположения земельных участков на кадастровом плане территории, в границах кадастрового квартала 32:25:0320201, на бумажном носителе со следующими показателями: </w:t>
      </w:r>
    </w:p>
    <w:p w14:paraId="227D9194" w14:textId="77777777" w:rsidR="006F7E02" w:rsidRDefault="006F7E02" w:rsidP="006F7E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ЗУ:   </w:t>
      </w:r>
      <w:proofErr w:type="gramEnd"/>
      <w:r>
        <w:rPr>
          <w:sz w:val="28"/>
          <w:szCs w:val="28"/>
        </w:rPr>
        <w:t xml:space="preserve"> -    площадь земельного участка: 16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14:paraId="4646A82B" w14:textId="77777777" w:rsidR="006F7E02" w:rsidRDefault="006F7E02" w:rsidP="006F7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адрес </w:t>
      </w:r>
      <w:proofErr w:type="gramStart"/>
      <w:r>
        <w:rPr>
          <w:sz w:val="28"/>
          <w:szCs w:val="28"/>
        </w:rPr>
        <w:t>участка:  РФ</w:t>
      </w:r>
      <w:proofErr w:type="gramEnd"/>
      <w:r>
        <w:rPr>
          <w:sz w:val="28"/>
          <w:szCs w:val="28"/>
        </w:rPr>
        <w:t xml:space="preserve">, Брянская область,  Суражский муниципальный район, </w:t>
      </w:r>
      <w:proofErr w:type="spellStart"/>
      <w:r>
        <w:rPr>
          <w:sz w:val="28"/>
          <w:szCs w:val="28"/>
        </w:rPr>
        <w:t>Лопазненское</w:t>
      </w:r>
      <w:proofErr w:type="spellEnd"/>
      <w:r>
        <w:rPr>
          <w:sz w:val="28"/>
          <w:szCs w:val="28"/>
        </w:rPr>
        <w:t xml:space="preserve"> сельское поселение, с. Ляличи, переулок Мичурина, </w:t>
      </w:r>
    </w:p>
    <w:p w14:paraId="1FAE4573" w14:textId="77777777" w:rsidR="006F7E02" w:rsidRDefault="006F7E02" w:rsidP="006F7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з/у 4А;                 </w:t>
      </w:r>
    </w:p>
    <w:p w14:paraId="7BAB1FB8" w14:textId="77777777" w:rsidR="006F7E02" w:rsidRDefault="006F7E02" w:rsidP="006F7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территориальная зона: Зона природных ландшафтов (ПТЗ 1201);</w:t>
      </w:r>
    </w:p>
    <w:p w14:paraId="6EECD8F7" w14:textId="77777777" w:rsidR="006F7E02" w:rsidRDefault="006F7E02" w:rsidP="006F7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категория земель: земли населенных пунктов;</w:t>
      </w:r>
    </w:p>
    <w:p w14:paraId="0F4C7724" w14:textId="77777777" w:rsidR="006F7E02" w:rsidRDefault="006F7E02" w:rsidP="006F7E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вид разрешенного использования: Земельные участки (территории) общего пользования.</w:t>
      </w:r>
    </w:p>
    <w:p w14:paraId="038359DA" w14:textId="77777777" w:rsidR="006F7E02" w:rsidRDefault="006F7E02" w:rsidP="006F7E02">
      <w:pPr>
        <w:jc w:val="both"/>
        <w:rPr>
          <w:sz w:val="28"/>
          <w:szCs w:val="28"/>
        </w:rPr>
      </w:pPr>
    </w:p>
    <w:p w14:paraId="611AB565" w14:textId="77777777" w:rsidR="006F7E02" w:rsidRDefault="006F7E02" w:rsidP="006F7E02">
      <w:pPr>
        <w:jc w:val="both"/>
        <w:rPr>
          <w:sz w:val="28"/>
          <w:szCs w:val="28"/>
        </w:rPr>
      </w:pPr>
    </w:p>
    <w:p w14:paraId="58ADBC2E" w14:textId="77777777" w:rsidR="006F7E02" w:rsidRDefault="006F7E02" w:rsidP="006F7E02">
      <w:pPr>
        <w:jc w:val="both"/>
        <w:rPr>
          <w:sz w:val="28"/>
          <w:szCs w:val="28"/>
        </w:rPr>
      </w:pPr>
    </w:p>
    <w:p w14:paraId="1C191E69" w14:textId="77777777" w:rsidR="006F7E02" w:rsidRDefault="006F7E02" w:rsidP="006F7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AB052A0" w14:textId="77777777" w:rsidR="006F7E02" w:rsidRDefault="006F7E02" w:rsidP="006F7E02">
      <w:pPr>
        <w:jc w:val="both"/>
        <w:rPr>
          <w:sz w:val="28"/>
          <w:szCs w:val="28"/>
        </w:rPr>
      </w:pPr>
    </w:p>
    <w:p w14:paraId="295E8B9C" w14:textId="77777777" w:rsidR="006F7E02" w:rsidRDefault="006F7E02" w:rsidP="006F7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Образовать земельные участки из земель, государственная собственность на которые не разграничена, указанные в п.1 настоящего постановления, в соответствии с действующим законодательством.</w:t>
      </w:r>
    </w:p>
    <w:p w14:paraId="2B1E9E17" w14:textId="77777777" w:rsidR="006F7E02" w:rsidRDefault="006F7E02" w:rsidP="006F7E02">
      <w:pPr>
        <w:jc w:val="both"/>
        <w:rPr>
          <w:sz w:val="28"/>
          <w:szCs w:val="28"/>
        </w:rPr>
      </w:pPr>
    </w:p>
    <w:p w14:paraId="50A39798" w14:textId="77777777" w:rsidR="006F7E02" w:rsidRDefault="006F7E02" w:rsidP="006F7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Площадь образуемых земельных участков,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14:paraId="2EFB87BF" w14:textId="77777777" w:rsidR="006F7E02" w:rsidRDefault="006F7E02" w:rsidP="006F7E02">
      <w:pPr>
        <w:jc w:val="both"/>
        <w:rPr>
          <w:sz w:val="28"/>
          <w:szCs w:val="28"/>
        </w:rPr>
      </w:pPr>
    </w:p>
    <w:p w14:paraId="029388F3" w14:textId="77777777" w:rsidR="006F7E02" w:rsidRDefault="006F7E02" w:rsidP="006F7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Отделу правовой и организационно-кадровой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администрации Суражского района в информационно-телекоммуникационной сети «Интернет».</w:t>
      </w:r>
    </w:p>
    <w:p w14:paraId="70F98E98" w14:textId="77777777" w:rsidR="006F7E02" w:rsidRDefault="006F7E02" w:rsidP="006F7E02">
      <w:pPr>
        <w:jc w:val="both"/>
        <w:rPr>
          <w:sz w:val="28"/>
          <w:szCs w:val="28"/>
        </w:rPr>
      </w:pPr>
    </w:p>
    <w:p w14:paraId="30E03F87" w14:textId="77777777" w:rsidR="006F7E02" w:rsidRDefault="006F7E02" w:rsidP="006F7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со дня подписания.</w:t>
      </w:r>
    </w:p>
    <w:p w14:paraId="25F1F496" w14:textId="77777777" w:rsidR="006F7E02" w:rsidRDefault="006F7E02" w:rsidP="006F7E02">
      <w:pPr>
        <w:jc w:val="both"/>
        <w:rPr>
          <w:sz w:val="28"/>
          <w:szCs w:val="28"/>
        </w:rPr>
      </w:pPr>
    </w:p>
    <w:p w14:paraId="4E40F077" w14:textId="77777777" w:rsidR="006F7E02" w:rsidRPr="00F02CEB" w:rsidRDefault="006F7E02" w:rsidP="006F7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F02CE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комитет по управлению муниципальным имуществом администрации Суражского района (Иванченко Н.В.)</w:t>
      </w:r>
      <w:r w:rsidRPr="00F02CEB">
        <w:rPr>
          <w:sz w:val="28"/>
          <w:szCs w:val="28"/>
        </w:rPr>
        <w:t>.</w:t>
      </w:r>
    </w:p>
    <w:p w14:paraId="2C55D422" w14:textId="77777777" w:rsidR="006F7E02" w:rsidRPr="00F02CEB" w:rsidRDefault="006F7E02" w:rsidP="006F7E02">
      <w:pPr>
        <w:jc w:val="both"/>
        <w:rPr>
          <w:sz w:val="28"/>
          <w:szCs w:val="28"/>
        </w:rPr>
      </w:pPr>
    </w:p>
    <w:p w14:paraId="73B7DA17" w14:textId="77777777" w:rsidR="006F7E02" w:rsidRDefault="006F7E02" w:rsidP="006F7E02">
      <w:pPr>
        <w:jc w:val="both"/>
        <w:rPr>
          <w:b/>
          <w:sz w:val="28"/>
          <w:szCs w:val="28"/>
        </w:rPr>
      </w:pPr>
    </w:p>
    <w:p w14:paraId="6F3697F8" w14:textId="77777777" w:rsidR="006F7E02" w:rsidRDefault="006F7E02" w:rsidP="006F7E02">
      <w:pPr>
        <w:jc w:val="both"/>
        <w:rPr>
          <w:b/>
          <w:sz w:val="28"/>
          <w:szCs w:val="28"/>
        </w:rPr>
      </w:pPr>
    </w:p>
    <w:p w14:paraId="1C70E96D" w14:textId="77777777" w:rsidR="006F7E02" w:rsidRPr="007E5128" w:rsidRDefault="006F7E02" w:rsidP="006F7E02">
      <w:pPr>
        <w:jc w:val="both"/>
        <w:rPr>
          <w:b/>
          <w:sz w:val="28"/>
          <w:szCs w:val="28"/>
        </w:rPr>
      </w:pPr>
      <w:r w:rsidRPr="007E5128">
        <w:rPr>
          <w:b/>
          <w:sz w:val="28"/>
          <w:szCs w:val="28"/>
        </w:rPr>
        <w:t>Глава администрации</w:t>
      </w:r>
    </w:p>
    <w:p w14:paraId="32B7B677" w14:textId="77777777" w:rsidR="006F7E02" w:rsidRPr="007E5128" w:rsidRDefault="006F7E02" w:rsidP="006F7E02">
      <w:pPr>
        <w:jc w:val="both"/>
        <w:rPr>
          <w:b/>
          <w:sz w:val="28"/>
          <w:szCs w:val="28"/>
        </w:rPr>
      </w:pPr>
      <w:r w:rsidRPr="007E5128">
        <w:rPr>
          <w:b/>
          <w:sz w:val="28"/>
          <w:szCs w:val="28"/>
        </w:rPr>
        <w:t>Суражского района</w:t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7E5128">
        <w:rPr>
          <w:b/>
          <w:sz w:val="28"/>
          <w:szCs w:val="28"/>
        </w:rPr>
        <w:t>В.П.</w:t>
      </w:r>
      <w:r>
        <w:rPr>
          <w:b/>
          <w:sz w:val="28"/>
          <w:szCs w:val="28"/>
        </w:rPr>
        <w:t xml:space="preserve"> </w:t>
      </w:r>
      <w:proofErr w:type="spellStart"/>
      <w:r w:rsidRPr="007E5128">
        <w:rPr>
          <w:b/>
          <w:sz w:val="28"/>
          <w:szCs w:val="28"/>
        </w:rPr>
        <w:t>Риваненко</w:t>
      </w:r>
      <w:proofErr w:type="spellEnd"/>
    </w:p>
    <w:p w14:paraId="4CDFD217" w14:textId="77777777" w:rsidR="006F7E02" w:rsidRDefault="006F7E02" w:rsidP="006F7E02">
      <w:pPr>
        <w:jc w:val="both"/>
        <w:rPr>
          <w:sz w:val="28"/>
          <w:szCs w:val="28"/>
        </w:rPr>
      </w:pPr>
    </w:p>
    <w:p w14:paraId="418B948C" w14:textId="77777777" w:rsidR="006F7E02" w:rsidRDefault="006F7E02" w:rsidP="006F7E02">
      <w:pPr>
        <w:jc w:val="both"/>
        <w:rPr>
          <w:sz w:val="28"/>
          <w:szCs w:val="28"/>
        </w:rPr>
      </w:pPr>
    </w:p>
    <w:p w14:paraId="22CE90AF" w14:textId="77777777" w:rsidR="006F7E02" w:rsidRDefault="006F7E02" w:rsidP="006F7E02">
      <w:pPr>
        <w:jc w:val="both"/>
        <w:rPr>
          <w:sz w:val="28"/>
          <w:szCs w:val="28"/>
        </w:rPr>
      </w:pPr>
    </w:p>
    <w:p w14:paraId="69914A89" w14:textId="77777777" w:rsidR="006F7E02" w:rsidRPr="007E5128" w:rsidRDefault="006F7E02" w:rsidP="006F7E02">
      <w:pPr>
        <w:jc w:val="both"/>
      </w:pPr>
      <w:r>
        <w:t>Иванченко Н.В.</w:t>
      </w:r>
    </w:p>
    <w:p w14:paraId="05E5561F" w14:textId="77777777" w:rsidR="006F7E02" w:rsidRPr="007E5128" w:rsidRDefault="006F7E02" w:rsidP="006F7E02">
      <w:pPr>
        <w:jc w:val="both"/>
      </w:pPr>
      <w:r>
        <w:t xml:space="preserve">8(48330) </w:t>
      </w:r>
      <w:r w:rsidRPr="007E5128">
        <w:t>2-</w:t>
      </w:r>
      <w:r>
        <w:t>26-65</w:t>
      </w:r>
    </w:p>
    <w:p w14:paraId="6CA3045C" w14:textId="77777777" w:rsidR="00601697" w:rsidRDefault="00601697"/>
    <w:sectPr w:rsidR="0060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02"/>
    <w:rsid w:val="00601697"/>
    <w:rsid w:val="006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AE3739"/>
  <w15:chartTrackingRefBased/>
  <w15:docId w15:val="{DF32B8C4-76E1-472F-98F3-73DA323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E0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E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MODER_TEAM</dc:creator>
  <cp:keywords/>
  <dc:description/>
  <cp:lastModifiedBy>MODER_TEAM</cp:lastModifiedBy>
  <cp:revision>1</cp:revision>
  <dcterms:created xsi:type="dcterms:W3CDTF">2021-07-15T06:00:00Z</dcterms:created>
  <dcterms:modified xsi:type="dcterms:W3CDTF">2021-07-15T06:01:00Z</dcterms:modified>
</cp:coreProperties>
</file>