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6B8" w:rsidRDefault="00610B9A" w:rsidP="00980754">
      <w:pPr>
        <w:jc w:val="right"/>
        <w:rPr>
          <w:sz w:val="24"/>
          <w:szCs w:val="24"/>
        </w:rPr>
      </w:pPr>
      <w:r w:rsidRPr="00610B9A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2C2D" w:rsidRDefault="00512C2D" w:rsidP="00980754">
      <w:pPr>
        <w:jc w:val="right"/>
        <w:rPr>
          <w:sz w:val="24"/>
          <w:szCs w:val="24"/>
        </w:rPr>
      </w:pPr>
    </w:p>
    <w:p w:rsidR="000D20A1" w:rsidRPr="00980754" w:rsidRDefault="00980754" w:rsidP="00980754">
      <w:pPr>
        <w:pStyle w:val="a9"/>
        <w:jc w:val="right"/>
        <w:rPr>
          <w:rFonts w:ascii="Times New Roman" w:hAnsi="Times New Roman"/>
          <w:b/>
          <w:sz w:val="28"/>
          <w:szCs w:val="28"/>
        </w:rPr>
      </w:pPr>
      <w:r w:rsidRPr="00980754">
        <w:rPr>
          <w:rFonts w:ascii="Times New Roman" w:hAnsi="Times New Roman"/>
          <w:b/>
          <w:sz w:val="28"/>
          <w:szCs w:val="28"/>
        </w:rPr>
        <w:t>Проект</w:t>
      </w:r>
    </w:p>
    <w:p w:rsidR="00E32EE7" w:rsidRPr="00E32EE7" w:rsidRDefault="008674E1" w:rsidP="00E32EE7">
      <w:pPr>
        <w:pStyle w:val="a9"/>
        <w:jc w:val="center"/>
        <w:rPr>
          <w:rFonts w:ascii="Times New Roman" w:hAnsi="Times New Roman"/>
          <w:b/>
          <w:sz w:val="32"/>
          <w:szCs w:val="32"/>
        </w:rPr>
      </w:pPr>
      <w:r w:rsidRPr="00E32EE7">
        <w:rPr>
          <w:rFonts w:ascii="Times New Roman" w:hAnsi="Times New Roman"/>
          <w:b/>
          <w:sz w:val="32"/>
          <w:szCs w:val="32"/>
        </w:rPr>
        <w:t>Программа</w:t>
      </w:r>
    </w:p>
    <w:p w:rsidR="008674E1" w:rsidRDefault="008674E1" w:rsidP="00E32EE7">
      <w:pPr>
        <w:pStyle w:val="a9"/>
        <w:jc w:val="center"/>
        <w:rPr>
          <w:rFonts w:ascii="Times New Roman" w:hAnsi="Times New Roman"/>
          <w:b/>
          <w:sz w:val="32"/>
          <w:szCs w:val="32"/>
        </w:rPr>
      </w:pPr>
      <w:r w:rsidRPr="00E32EE7">
        <w:rPr>
          <w:rFonts w:ascii="Times New Roman" w:hAnsi="Times New Roman"/>
          <w:b/>
          <w:sz w:val="32"/>
          <w:szCs w:val="32"/>
        </w:rPr>
        <w:t>профилактики рисков причинения вреда (ущерба) охраняемым законом ценностям при осуществлении муниципального земельного контроля</w:t>
      </w:r>
      <w:r w:rsidR="001A044B">
        <w:rPr>
          <w:rFonts w:ascii="Times New Roman" w:hAnsi="Times New Roman"/>
          <w:b/>
          <w:sz w:val="32"/>
          <w:szCs w:val="32"/>
        </w:rPr>
        <w:t xml:space="preserve"> на тер</w:t>
      </w:r>
      <w:bookmarkStart w:id="0" w:name="_GoBack"/>
      <w:r w:rsidR="001A044B">
        <w:rPr>
          <w:rFonts w:ascii="Times New Roman" w:hAnsi="Times New Roman"/>
          <w:b/>
          <w:sz w:val="32"/>
          <w:szCs w:val="32"/>
        </w:rPr>
        <w:t>р</w:t>
      </w:r>
      <w:bookmarkEnd w:id="0"/>
      <w:r w:rsidR="001A044B">
        <w:rPr>
          <w:rFonts w:ascii="Times New Roman" w:hAnsi="Times New Roman"/>
          <w:b/>
          <w:sz w:val="32"/>
          <w:szCs w:val="32"/>
        </w:rPr>
        <w:t>итории</w:t>
      </w:r>
      <w:r w:rsidR="00E47E27">
        <w:rPr>
          <w:rFonts w:ascii="Times New Roman" w:hAnsi="Times New Roman"/>
          <w:b/>
          <w:sz w:val="32"/>
          <w:szCs w:val="32"/>
        </w:rPr>
        <w:t xml:space="preserve"> муниципального образования «</w:t>
      </w:r>
      <w:proofErr w:type="spellStart"/>
      <w:r w:rsidR="00E47E27">
        <w:rPr>
          <w:rFonts w:ascii="Times New Roman" w:hAnsi="Times New Roman"/>
          <w:b/>
          <w:sz w:val="32"/>
          <w:szCs w:val="32"/>
        </w:rPr>
        <w:t>Суражское</w:t>
      </w:r>
      <w:proofErr w:type="spellEnd"/>
      <w:r w:rsidR="00E47E27">
        <w:rPr>
          <w:rFonts w:ascii="Times New Roman" w:hAnsi="Times New Roman"/>
          <w:b/>
          <w:sz w:val="32"/>
          <w:szCs w:val="32"/>
        </w:rPr>
        <w:t xml:space="preserve"> городское поселение</w:t>
      </w:r>
      <w:r w:rsidR="001A044B">
        <w:rPr>
          <w:rFonts w:ascii="Times New Roman" w:hAnsi="Times New Roman"/>
          <w:b/>
          <w:sz w:val="32"/>
          <w:szCs w:val="32"/>
        </w:rPr>
        <w:t xml:space="preserve"> Суражского муниципального района</w:t>
      </w:r>
      <w:r w:rsidR="00E47E27">
        <w:rPr>
          <w:rFonts w:ascii="Times New Roman" w:hAnsi="Times New Roman"/>
          <w:b/>
          <w:sz w:val="32"/>
          <w:szCs w:val="32"/>
        </w:rPr>
        <w:t xml:space="preserve"> Брянской области»</w:t>
      </w:r>
      <w:r w:rsidR="001A044B">
        <w:rPr>
          <w:rFonts w:ascii="Times New Roman" w:hAnsi="Times New Roman"/>
          <w:b/>
          <w:sz w:val="32"/>
          <w:szCs w:val="32"/>
        </w:rPr>
        <w:t xml:space="preserve"> </w:t>
      </w:r>
      <w:r w:rsidRPr="00E32EE7">
        <w:rPr>
          <w:rFonts w:ascii="Times New Roman" w:hAnsi="Times New Roman"/>
          <w:b/>
          <w:sz w:val="32"/>
          <w:szCs w:val="32"/>
        </w:rPr>
        <w:t xml:space="preserve"> на 2022 год</w:t>
      </w:r>
    </w:p>
    <w:p w:rsidR="0078300F" w:rsidRPr="00E32EE7" w:rsidRDefault="0078300F" w:rsidP="00E32EE7">
      <w:pPr>
        <w:pStyle w:val="a9"/>
        <w:jc w:val="center"/>
        <w:rPr>
          <w:rFonts w:ascii="Times New Roman" w:hAnsi="Times New Roman"/>
          <w:b/>
          <w:sz w:val="32"/>
          <w:szCs w:val="32"/>
        </w:rPr>
      </w:pPr>
    </w:p>
    <w:p w:rsidR="008674E1" w:rsidRPr="0078300F" w:rsidRDefault="0078300F" w:rsidP="0078300F">
      <w:pPr>
        <w:pStyle w:val="a9"/>
        <w:numPr>
          <w:ilvl w:val="0"/>
          <w:numId w:val="7"/>
        </w:numPr>
        <w:jc w:val="center"/>
        <w:rPr>
          <w:rFonts w:ascii="Times New Roman" w:hAnsi="Times New Roman"/>
          <w:b/>
          <w:sz w:val="28"/>
          <w:szCs w:val="28"/>
        </w:rPr>
      </w:pPr>
      <w:r w:rsidRPr="0078300F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78300F" w:rsidRPr="0078300F" w:rsidRDefault="0078300F" w:rsidP="0078300F">
      <w:pPr>
        <w:pStyle w:val="a9"/>
        <w:ind w:left="1080"/>
        <w:jc w:val="both"/>
        <w:rPr>
          <w:rFonts w:ascii="Times New Roman" w:hAnsi="Times New Roman"/>
          <w:sz w:val="26"/>
          <w:szCs w:val="28"/>
        </w:rPr>
      </w:pPr>
    </w:p>
    <w:p w:rsidR="008674E1" w:rsidRPr="00E32EE7" w:rsidRDefault="00E32EE7" w:rsidP="005A04A0">
      <w:pPr>
        <w:pStyle w:val="a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8674E1" w:rsidRPr="00E32EE7">
        <w:rPr>
          <w:rFonts w:ascii="Times New Roman" w:hAnsi="Times New Roman"/>
          <w:sz w:val="28"/>
          <w:szCs w:val="28"/>
        </w:rPr>
        <w:t>Настоящая программа профилактики рисков причинения вреда (ущерба) охраняемым законом ценностям при осуществлении муниципального земельного контроля (далее – Программа), устанавливает порядок проведения профилактических 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 муниципального земельного контроля.</w:t>
      </w:r>
    </w:p>
    <w:p w:rsidR="008674E1" w:rsidRDefault="008674E1" w:rsidP="005A04A0">
      <w:pPr>
        <w:pStyle w:val="a9"/>
        <w:jc w:val="both"/>
        <w:rPr>
          <w:rFonts w:ascii="Times New Roman" w:hAnsi="Times New Roman"/>
          <w:sz w:val="26"/>
          <w:szCs w:val="28"/>
        </w:rPr>
      </w:pPr>
    </w:p>
    <w:p w:rsidR="008674E1" w:rsidRDefault="008674E1" w:rsidP="0078300F">
      <w:pPr>
        <w:pStyle w:val="ab"/>
        <w:numPr>
          <w:ilvl w:val="0"/>
          <w:numId w:val="7"/>
        </w:numPr>
        <w:jc w:val="center"/>
        <w:rPr>
          <w:rFonts w:eastAsia="Calibri"/>
          <w:b/>
          <w:sz w:val="28"/>
          <w:szCs w:val="28"/>
          <w:lang w:eastAsia="en-US"/>
        </w:rPr>
      </w:pPr>
      <w:r w:rsidRPr="0078300F">
        <w:rPr>
          <w:rFonts w:eastAsia="Calibri"/>
          <w:b/>
          <w:sz w:val="28"/>
          <w:szCs w:val="28"/>
          <w:lang w:eastAsia="en-US"/>
        </w:rPr>
        <w:t xml:space="preserve">Анализ текущего состояния осуществления муниципального контроля, описание текущего развития профилактической </w:t>
      </w:r>
      <w:r w:rsidR="0078300F">
        <w:rPr>
          <w:rFonts w:eastAsia="Calibri"/>
          <w:b/>
          <w:sz w:val="28"/>
          <w:szCs w:val="28"/>
          <w:lang w:eastAsia="en-US"/>
        </w:rPr>
        <w:t xml:space="preserve"> </w:t>
      </w:r>
      <w:r w:rsidRPr="0078300F">
        <w:rPr>
          <w:rFonts w:eastAsia="Calibri"/>
          <w:b/>
          <w:sz w:val="28"/>
          <w:szCs w:val="28"/>
          <w:lang w:eastAsia="en-US"/>
        </w:rPr>
        <w:t>деятельности комитета по управлению муниципальным имуществом администрации Суражского района Брянской области, характеристика проблем, на решение которых направлена Программа</w:t>
      </w:r>
    </w:p>
    <w:p w:rsidR="0078300F" w:rsidRPr="0078300F" w:rsidRDefault="0078300F" w:rsidP="0078300F">
      <w:pPr>
        <w:pStyle w:val="ab"/>
        <w:ind w:left="284"/>
        <w:rPr>
          <w:rFonts w:eastAsia="Calibri"/>
          <w:b/>
          <w:sz w:val="28"/>
          <w:szCs w:val="28"/>
          <w:lang w:eastAsia="en-US"/>
        </w:rPr>
      </w:pPr>
    </w:p>
    <w:p w:rsidR="0077144B" w:rsidRDefault="0077144B" w:rsidP="0077144B">
      <w:pPr>
        <w:autoSpaceDE w:val="0"/>
        <w:autoSpaceDN w:val="0"/>
        <w:adjustRightInd w:val="0"/>
        <w:jc w:val="both"/>
        <w:rPr>
          <w:sz w:val="28"/>
          <w:szCs w:val="28"/>
        </w:rPr>
      </w:pPr>
      <w:proofErr w:type="gramStart"/>
      <w:r w:rsidRPr="0077144B">
        <w:rPr>
          <w:sz w:val="28"/>
          <w:szCs w:val="28"/>
        </w:rPr>
        <w:t>Настоящая программа разработана в соответствии со</w:t>
      </w:r>
      <w:r w:rsidRPr="0077144B">
        <w:rPr>
          <w:color w:val="0000FF"/>
          <w:sz w:val="28"/>
          <w:szCs w:val="28"/>
        </w:rPr>
        <w:t xml:space="preserve"> </w:t>
      </w:r>
      <w:r w:rsidRPr="0077144B">
        <w:rPr>
          <w:color w:val="000000" w:themeColor="text1"/>
          <w:sz w:val="28"/>
          <w:szCs w:val="28"/>
        </w:rPr>
        <w:t>статьей 44</w:t>
      </w:r>
      <w:r w:rsidRPr="0077144B">
        <w:rPr>
          <w:sz w:val="28"/>
          <w:szCs w:val="28"/>
        </w:rPr>
        <w:t xml:space="preserve"> Федерального закона от 31 июля 2021 г. № 248-ФЗ «О государственном контроле (надзоре) и муниципальном контроле в Российской Федерации», </w:t>
      </w:r>
      <w:r w:rsidRPr="0077144B">
        <w:rPr>
          <w:color w:val="000000" w:themeColor="text1"/>
          <w:sz w:val="28"/>
          <w:szCs w:val="28"/>
        </w:rPr>
        <w:t>постановлением</w:t>
      </w:r>
      <w:r w:rsidRPr="0077144B">
        <w:rPr>
          <w:sz w:val="28"/>
          <w:szCs w:val="28"/>
        </w:rPr>
        <w:t xml:space="preserve"> Правительства Российской Федерации от 25 июня 2021 г. </w:t>
      </w:r>
      <w:r w:rsidRPr="0077144B">
        <w:rPr>
          <w:sz w:val="28"/>
          <w:szCs w:val="28"/>
        </w:rPr>
        <w:br/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</w:t>
      </w:r>
      <w:proofErr w:type="gramEnd"/>
      <w:r w:rsidRPr="0077144B">
        <w:rPr>
          <w:sz w:val="28"/>
          <w:szCs w:val="28"/>
        </w:rPr>
        <w:t xml:space="preserve"> рисков причинения вреда (ущерба) охраняемым законом ценностям при осуществлении муниципального земельного контроля на территории</w:t>
      </w:r>
      <w:r w:rsidR="00E47E27">
        <w:rPr>
          <w:sz w:val="28"/>
          <w:szCs w:val="28"/>
        </w:rPr>
        <w:t xml:space="preserve"> муниципального образования «</w:t>
      </w:r>
      <w:proofErr w:type="spellStart"/>
      <w:r w:rsidR="00E47E27">
        <w:rPr>
          <w:sz w:val="28"/>
          <w:szCs w:val="28"/>
        </w:rPr>
        <w:t>Суражское</w:t>
      </w:r>
      <w:proofErr w:type="spellEnd"/>
      <w:r w:rsidR="00E47E27">
        <w:rPr>
          <w:sz w:val="28"/>
          <w:szCs w:val="28"/>
        </w:rPr>
        <w:t xml:space="preserve"> городское поселение</w:t>
      </w:r>
      <w:r w:rsidRPr="0077144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Суражского муниципального </w:t>
      </w:r>
      <w:r w:rsidRPr="0077144B">
        <w:rPr>
          <w:sz w:val="28"/>
          <w:szCs w:val="28"/>
        </w:rPr>
        <w:t xml:space="preserve"> района Брянской области</w:t>
      </w:r>
      <w:r w:rsidR="00E47E27">
        <w:rPr>
          <w:sz w:val="28"/>
          <w:szCs w:val="28"/>
        </w:rPr>
        <w:t>»</w:t>
      </w:r>
      <w:r w:rsidRPr="0077144B">
        <w:rPr>
          <w:sz w:val="28"/>
          <w:szCs w:val="28"/>
        </w:rPr>
        <w:t>.</w:t>
      </w:r>
    </w:p>
    <w:p w:rsidR="001A044B" w:rsidRPr="0077144B" w:rsidRDefault="001A044B" w:rsidP="0077144B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Муниципальный земельный контроль на территории </w:t>
      </w:r>
      <w:r w:rsidR="00E47E27">
        <w:rPr>
          <w:sz w:val="28"/>
          <w:szCs w:val="28"/>
        </w:rPr>
        <w:t xml:space="preserve"> муниципального образования «</w:t>
      </w:r>
      <w:proofErr w:type="spellStart"/>
      <w:r w:rsidR="00E47E27">
        <w:rPr>
          <w:sz w:val="28"/>
          <w:szCs w:val="28"/>
        </w:rPr>
        <w:t>Суражское</w:t>
      </w:r>
      <w:proofErr w:type="spellEnd"/>
      <w:r w:rsidR="00E47E27">
        <w:rPr>
          <w:sz w:val="28"/>
          <w:szCs w:val="28"/>
        </w:rPr>
        <w:t xml:space="preserve"> городское поселение </w:t>
      </w:r>
      <w:r>
        <w:rPr>
          <w:sz w:val="28"/>
          <w:szCs w:val="28"/>
        </w:rPr>
        <w:t>Суражского муниципального района Брянской области</w:t>
      </w:r>
      <w:r w:rsidR="00E47E27">
        <w:rPr>
          <w:sz w:val="28"/>
          <w:szCs w:val="28"/>
        </w:rPr>
        <w:t>»</w:t>
      </w:r>
      <w:r>
        <w:rPr>
          <w:sz w:val="28"/>
          <w:szCs w:val="28"/>
        </w:rPr>
        <w:t xml:space="preserve">  осуществляется администрацией Суражского района Брянской области в лице  комитета по управлению муниципальным имуществом администрации Суражского района.</w:t>
      </w:r>
    </w:p>
    <w:p w:rsidR="0077144B" w:rsidRDefault="0077144B" w:rsidP="0077144B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Главной задачей комитета по управлению муниципальным имуществом  </w:t>
      </w:r>
      <w:r w:rsidRPr="005B2B6F">
        <w:rPr>
          <w:rFonts w:eastAsia="Calibri"/>
          <w:sz w:val="28"/>
          <w:szCs w:val="28"/>
          <w:lang w:eastAsia="en-US"/>
        </w:rPr>
        <w:t xml:space="preserve">администрации </w:t>
      </w:r>
      <w:r>
        <w:rPr>
          <w:rFonts w:eastAsia="Calibri"/>
          <w:sz w:val="28"/>
          <w:szCs w:val="28"/>
          <w:lang w:eastAsia="en-US"/>
        </w:rPr>
        <w:t>Суражского</w:t>
      </w:r>
      <w:r w:rsidRPr="005B2B6F">
        <w:rPr>
          <w:rFonts w:eastAsia="Calibri"/>
          <w:sz w:val="28"/>
          <w:szCs w:val="28"/>
          <w:lang w:eastAsia="en-US"/>
        </w:rPr>
        <w:t xml:space="preserve"> района </w:t>
      </w:r>
      <w:r>
        <w:rPr>
          <w:rFonts w:eastAsia="Calibri"/>
          <w:sz w:val="28"/>
          <w:szCs w:val="28"/>
          <w:lang w:eastAsia="en-US"/>
        </w:rPr>
        <w:t xml:space="preserve">при осуществлении </w:t>
      </w:r>
      <w:r>
        <w:rPr>
          <w:rFonts w:eastAsia="Calibri"/>
          <w:sz w:val="28"/>
          <w:szCs w:val="28"/>
          <w:lang w:eastAsia="en-US"/>
        </w:rPr>
        <w:lastRenderedPageBreak/>
        <w:t xml:space="preserve">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77144B" w:rsidRPr="0077144B" w:rsidRDefault="0077144B" w:rsidP="0077144B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7144B">
        <w:rPr>
          <w:sz w:val="28"/>
          <w:szCs w:val="28"/>
        </w:rPr>
        <w:t xml:space="preserve">  Предметом муниципального земельного контроля является соблюдение юридическими лицами, индивидуальными предпринимателями, гражданами обязательных требований земельного законодательства в отношении объектов земельных отношений, за нарушение которых законодательством предусмотрена административная ответственность.</w:t>
      </w:r>
    </w:p>
    <w:p w:rsidR="0077144B" w:rsidRPr="0077144B" w:rsidRDefault="0077144B" w:rsidP="0077144B">
      <w:pPr>
        <w:jc w:val="both"/>
        <w:rPr>
          <w:sz w:val="28"/>
          <w:szCs w:val="28"/>
        </w:rPr>
      </w:pPr>
      <w:r w:rsidRPr="0077144B">
        <w:rPr>
          <w:sz w:val="28"/>
          <w:szCs w:val="28"/>
        </w:rPr>
        <w:t xml:space="preserve">          Муниципальный земельный контроль осуществляется в соответствии со следующими правовыми актами, содержащими обязательные требования: </w:t>
      </w:r>
    </w:p>
    <w:p w:rsidR="0077144B" w:rsidRPr="0077144B" w:rsidRDefault="0077144B" w:rsidP="0077144B">
      <w:pPr>
        <w:ind w:firstLine="709"/>
        <w:jc w:val="both"/>
        <w:rPr>
          <w:sz w:val="28"/>
          <w:szCs w:val="28"/>
        </w:rPr>
      </w:pPr>
      <w:r w:rsidRPr="0077144B">
        <w:rPr>
          <w:sz w:val="28"/>
          <w:szCs w:val="28"/>
        </w:rPr>
        <w:t>- Земельным кодексом Российской Федерации от 25.10.2001 № 136-ФЗ;</w:t>
      </w:r>
    </w:p>
    <w:p w:rsidR="0077144B" w:rsidRPr="0077144B" w:rsidRDefault="0077144B" w:rsidP="0077144B">
      <w:pPr>
        <w:ind w:firstLine="709"/>
        <w:jc w:val="both"/>
        <w:rPr>
          <w:sz w:val="28"/>
          <w:szCs w:val="28"/>
        </w:rPr>
      </w:pPr>
      <w:r w:rsidRPr="0077144B">
        <w:rPr>
          <w:sz w:val="28"/>
          <w:szCs w:val="28"/>
        </w:rPr>
        <w:t xml:space="preserve">- </w:t>
      </w:r>
      <w:hyperlink r:id="rId6" w:history="1">
        <w:r w:rsidRPr="0077144B">
          <w:rPr>
            <w:bCs/>
            <w:sz w:val="28"/>
            <w:szCs w:val="28"/>
          </w:rPr>
          <w:t>Федеральным законом от 31.07.2020 N 248-ФЗ "О государственном контроле (надзоре) и муниципальном контроле в Российской Федерации"</w:t>
        </w:r>
      </w:hyperlink>
      <w:r w:rsidRPr="0077144B">
        <w:rPr>
          <w:sz w:val="28"/>
          <w:szCs w:val="28"/>
        </w:rPr>
        <w:t>;</w:t>
      </w:r>
    </w:p>
    <w:p w:rsidR="0077144B" w:rsidRPr="0077144B" w:rsidRDefault="0077144B" w:rsidP="0077144B">
      <w:pPr>
        <w:ind w:firstLine="709"/>
        <w:jc w:val="both"/>
        <w:rPr>
          <w:sz w:val="28"/>
          <w:szCs w:val="28"/>
        </w:rPr>
      </w:pPr>
      <w:r w:rsidRPr="0077144B">
        <w:rPr>
          <w:sz w:val="28"/>
          <w:szCs w:val="28"/>
        </w:rPr>
        <w:t>- Федеральным законом от 24 июля 2002 г. N 101-ФЗ "Об обороте земель сельскохозяйственного назначения";</w:t>
      </w:r>
    </w:p>
    <w:p w:rsidR="0077144B" w:rsidRPr="0077144B" w:rsidRDefault="0077144B" w:rsidP="0077144B">
      <w:pPr>
        <w:ind w:firstLine="709"/>
        <w:jc w:val="both"/>
        <w:rPr>
          <w:bCs/>
          <w:kern w:val="36"/>
          <w:sz w:val="28"/>
          <w:szCs w:val="28"/>
        </w:rPr>
      </w:pPr>
      <w:r w:rsidRPr="0077144B">
        <w:rPr>
          <w:bCs/>
          <w:kern w:val="36"/>
          <w:sz w:val="28"/>
          <w:szCs w:val="28"/>
        </w:rPr>
        <w:t>- Федеральным законом от 06.10.2003 N 131-ФЗ «Об общих принципах организации местного самоуправления в Российской Федерации»;</w:t>
      </w:r>
    </w:p>
    <w:p w:rsidR="0077144B" w:rsidRDefault="0077144B" w:rsidP="0077144B">
      <w:pPr>
        <w:ind w:firstLine="709"/>
        <w:jc w:val="both"/>
        <w:rPr>
          <w:sz w:val="28"/>
          <w:szCs w:val="28"/>
        </w:rPr>
      </w:pPr>
      <w:r w:rsidRPr="0077144B">
        <w:rPr>
          <w:sz w:val="28"/>
          <w:szCs w:val="28"/>
        </w:rPr>
        <w:t>- Иные нормативно-правовые акты.</w:t>
      </w:r>
    </w:p>
    <w:p w:rsidR="00ED69DA" w:rsidRPr="00237298" w:rsidRDefault="00ED69DA" w:rsidP="00ED69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237298">
        <w:rPr>
          <w:sz w:val="28"/>
          <w:szCs w:val="28"/>
        </w:rPr>
        <w:t xml:space="preserve">В 2021 году  в рамках осуществления муниципального земельного контроля  обследовано 76,5 га земель. </w:t>
      </w:r>
    </w:p>
    <w:p w:rsidR="00ED69DA" w:rsidRPr="00237298" w:rsidRDefault="00ED69DA" w:rsidP="00ED69DA">
      <w:pPr>
        <w:jc w:val="both"/>
        <w:rPr>
          <w:sz w:val="28"/>
          <w:szCs w:val="28"/>
        </w:rPr>
      </w:pPr>
      <w:r w:rsidRPr="00237298">
        <w:rPr>
          <w:sz w:val="28"/>
          <w:szCs w:val="28"/>
        </w:rPr>
        <w:t xml:space="preserve">     Проведено 15 плановых  контрольно-надзорных мероприятий, из них: 2 проверки муниципального земельного контроля в отношении юридических лиц и 13 проверок  в отношении физических лиц.</w:t>
      </w:r>
    </w:p>
    <w:p w:rsidR="00ED69DA" w:rsidRPr="00237298" w:rsidRDefault="00ED69DA" w:rsidP="00ED69DA">
      <w:pPr>
        <w:jc w:val="both"/>
        <w:rPr>
          <w:sz w:val="28"/>
          <w:szCs w:val="28"/>
        </w:rPr>
      </w:pPr>
      <w:r w:rsidRPr="00237298">
        <w:rPr>
          <w:sz w:val="28"/>
          <w:szCs w:val="28"/>
        </w:rPr>
        <w:t xml:space="preserve">     Нарушений обязательных требований по результатам  плановых контрольно-надзорных мероприятий не выявлено.</w:t>
      </w:r>
    </w:p>
    <w:p w:rsidR="00ED69DA" w:rsidRPr="001D1AC3" w:rsidRDefault="00ED69DA" w:rsidP="00ED69DA">
      <w:pPr>
        <w:jc w:val="both"/>
        <w:rPr>
          <w:sz w:val="28"/>
          <w:szCs w:val="28"/>
        </w:rPr>
      </w:pPr>
      <w:r w:rsidRPr="00237298">
        <w:rPr>
          <w:sz w:val="28"/>
          <w:szCs w:val="28"/>
        </w:rPr>
        <w:t xml:space="preserve">     Внеплановые проверки не проводились, в связи с отсутствием  обращений  об угрозе причинения вреда жизни, здоровью граждан, вреда животным, растениям, окружающей среде, объектам культурного наследия, а также угрозы чрезвычайных ситуаций природного и техногенного характера.</w:t>
      </w:r>
    </w:p>
    <w:p w:rsidR="00E50A18" w:rsidRDefault="00E50A18" w:rsidP="00E50A18">
      <w:pPr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Мониторинг состояния подконтрольных субъектов в сфере земельного законодательства выявил, что ключевыми и наиболее значимыми рисками являются использование земельных участков лицами, не имеющими предусмотренных законодательством Российской Федерации прав на указанные земельные участки, неиспользование участков по назначению.</w:t>
      </w:r>
    </w:p>
    <w:p w:rsidR="00BE675B" w:rsidRDefault="00886DFF" w:rsidP="007714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E675B">
        <w:rPr>
          <w:sz w:val="28"/>
          <w:szCs w:val="28"/>
        </w:rPr>
        <w:t xml:space="preserve"> В 2022 году в целях профилактики нарушений  требований земельного законодательства планируется:</w:t>
      </w:r>
    </w:p>
    <w:p w:rsidR="00BE675B" w:rsidRDefault="00BE675B" w:rsidP="00BE675B">
      <w:pPr>
        <w:pStyle w:val="ab"/>
        <w:numPr>
          <w:ilvl w:val="0"/>
          <w:numId w:val="4"/>
        </w:numPr>
        <w:jc w:val="both"/>
        <w:rPr>
          <w:sz w:val="28"/>
          <w:szCs w:val="28"/>
        </w:rPr>
      </w:pPr>
      <w:r w:rsidRPr="00BE675B">
        <w:rPr>
          <w:sz w:val="28"/>
          <w:szCs w:val="28"/>
        </w:rPr>
        <w:t xml:space="preserve">Постоянное совершенствование и развитие  тематического раздела на официальном сайте администрации Суражского района Брянской области в информационно-телекоммуникационной сети «Интернет» по адресу: </w:t>
      </w:r>
      <w:hyperlink r:id="rId7" w:history="1">
        <w:r w:rsidRPr="00F847A1">
          <w:rPr>
            <w:rStyle w:val="af"/>
            <w:sz w:val="28"/>
            <w:szCs w:val="28"/>
            <w:lang w:val="en-US"/>
          </w:rPr>
          <w:t>www</w:t>
        </w:r>
        <w:r w:rsidRPr="00F847A1">
          <w:rPr>
            <w:rStyle w:val="af"/>
            <w:sz w:val="28"/>
            <w:szCs w:val="28"/>
          </w:rPr>
          <w:t>.</w:t>
        </w:r>
        <w:proofErr w:type="spellStart"/>
        <w:r w:rsidRPr="00F847A1">
          <w:rPr>
            <w:rStyle w:val="af"/>
            <w:sz w:val="28"/>
            <w:szCs w:val="28"/>
            <w:lang w:val="en-US"/>
          </w:rPr>
          <w:t>admsur</w:t>
        </w:r>
        <w:proofErr w:type="spellEnd"/>
        <w:r w:rsidRPr="00F847A1">
          <w:rPr>
            <w:rStyle w:val="af"/>
            <w:sz w:val="28"/>
            <w:szCs w:val="28"/>
          </w:rPr>
          <w:t>.</w:t>
        </w:r>
        <w:proofErr w:type="spellStart"/>
        <w:r w:rsidRPr="00F847A1">
          <w:rPr>
            <w:rStyle w:val="af"/>
            <w:sz w:val="28"/>
            <w:szCs w:val="28"/>
            <w:lang w:val="en-US"/>
          </w:rPr>
          <w:t>ru</w:t>
        </w:r>
        <w:proofErr w:type="spellEnd"/>
      </w:hyperlink>
      <w:r w:rsidRPr="00BE675B">
        <w:rPr>
          <w:sz w:val="28"/>
          <w:szCs w:val="28"/>
        </w:rPr>
        <w:t>;</w:t>
      </w:r>
    </w:p>
    <w:p w:rsidR="00BE675B" w:rsidRDefault="00BE675B" w:rsidP="00BE675B">
      <w:pPr>
        <w:pStyle w:val="ab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а) обновление (при необходимости) перечня наименований и текстов нормативно правовых актов и (или) их отдельных частей (положений) оценка соблюдения которых является предметом муниципального земельного контроля, а также информации о должностных лицах, осуществляющих муниципальный земельный контроль и их контактных данных;</w:t>
      </w:r>
    </w:p>
    <w:p w:rsidR="00BE675B" w:rsidRDefault="00BE675B" w:rsidP="00BE675B">
      <w:pPr>
        <w:pStyle w:val="ab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подготовка развернутых ответов на часто задаваемые вопросы;</w:t>
      </w:r>
    </w:p>
    <w:p w:rsidR="00136AEA" w:rsidRPr="00BE675B" w:rsidRDefault="00136AEA" w:rsidP="00BE675B">
      <w:pPr>
        <w:pStyle w:val="ab"/>
        <w:ind w:left="928"/>
        <w:jc w:val="both"/>
        <w:rPr>
          <w:sz w:val="28"/>
          <w:szCs w:val="28"/>
        </w:rPr>
      </w:pPr>
      <w:r>
        <w:rPr>
          <w:sz w:val="28"/>
          <w:szCs w:val="28"/>
        </w:rPr>
        <w:t>в) дополнительное информирование контролируемых лиц об изменениях земельного законодательства</w:t>
      </w:r>
    </w:p>
    <w:p w:rsidR="0077144B" w:rsidRPr="001A044B" w:rsidRDefault="0077144B" w:rsidP="0077144B">
      <w:pPr>
        <w:jc w:val="both"/>
        <w:rPr>
          <w:sz w:val="28"/>
          <w:szCs w:val="28"/>
        </w:rPr>
      </w:pPr>
      <w:bookmarkStart w:id="1" w:name="dst386"/>
      <w:bookmarkStart w:id="2" w:name="dst285"/>
      <w:bookmarkEnd w:id="1"/>
      <w:bookmarkEnd w:id="2"/>
      <w:r w:rsidRPr="0077144B">
        <w:rPr>
          <w:b/>
          <w:sz w:val="28"/>
          <w:szCs w:val="28"/>
        </w:rPr>
        <w:t xml:space="preserve">        </w:t>
      </w:r>
      <w:r w:rsidRPr="001A044B">
        <w:rPr>
          <w:b/>
          <w:sz w:val="28"/>
          <w:szCs w:val="28"/>
        </w:rPr>
        <w:t xml:space="preserve"> </w:t>
      </w:r>
      <w:r w:rsidRPr="001A044B">
        <w:rPr>
          <w:sz w:val="28"/>
          <w:szCs w:val="28"/>
        </w:rPr>
        <w:t>Программа профилактики рисков причинения вреда (ущерба) охраняемым законом ценностям направлена на решение проблем связанных с использованием земельных участков расположенных на территории</w:t>
      </w:r>
      <w:r w:rsidR="00D72411">
        <w:rPr>
          <w:sz w:val="28"/>
          <w:szCs w:val="28"/>
        </w:rPr>
        <w:t xml:space="preserve"> муниципального образования «</w:t>
      </w:r>
      <w:proofErr w:type="spellStart"/>
      <w:r w:rsidR="00D72411">
        <w:rPr>
          <w:sz w:val="28"/>
          <w:szCs w:val="28"/>
        </w:rPr>
        <w:t>Суражское</w:t>
      </w:r>
      <w:proofErr w:type="spellEnd"/>
      <w:r w:rsidR="00D72411">
        <w:rPr>
          <w:sz w:val="28"/>
          <w:szCs w:val="28"/>
        </w:rPr>
        <w:t xml:space="preserve"> городское поселение </w:t>
      </w:r>
      <w:r w:rsidRPr="001A044B">
        <w:rPr>
          <w:sz w:val="28"/>
          <w:szCs w:val="28"/>
        </w:rPr>
        <w:t xml:space="preserve"> </w:t>
      </w:r>
      <w:r w:rsidR="008E4752" w:rsidRPr="001A044B">
        <w:rPr>
          <w:sz w:val="28"/>
          <w:szCs w:val="28"/>
        </w:rPr>
        <w:t>Суражского</w:t>
      </w:r>
      <w:r w:rsidR="00D72411">
        <w:rPr>
          <w:sz w:val="28"/>
          <w:szCs w:val="28"/>
        </w:rPr>
        <w:t xml:space="preserve"> муниципального </w:t>
      </w:r>
      <w:r w:rsidRPr="001A044B">
        <w:rPr>
          <w:sz w:val="28"/>
          <w:szCs w:val="28"/>
        </w:rPr>
        <w:t>района</w:t>
      </w:r>
      <w:r w:rsidR="00D72411">
        <w:rPr>
          <w:sz w:val="28"/>
          <w:szCs w:val="28"/>
        </w:rPr>
        <w:t xml:space="preserve"> Брянской области»</w:t>
      </w:r>
      <w:r w:rsidRPr="001A044B">
        <w:rPr>
          <w:sz w:val="28"/>
          <w:szCs w:val="28"/>
        </w:rPr>
        <w:t xml:space="preserve"> с нарушением законодательства Российской Федерации, а именно в связи </w:t>
      </w:r>
      <w:proofErr w:type="gramStart"/>
      <w:r w:rsidRPr="001A044B">
        <w:rPr>
          <w:sz w:val="28"/>
          <w:szCs w:val="28"/>
        </w:rPr>
        <w:t>с</w:t>
      </w:r>
      <w:proofErr w:type="gramEnd"/>
      <w:r w:rsidRPr="001A044B">
        <w:rPr>
          <w:sz w:val="28"/>
          <w:szCs w:val="28"/>
        </w:rPr>
        <w:t xml:space="preserve">: </w:t>
      </w:r>
    </w:p>
    <w:p w:rsidR="008E4752" w:rsidRPr="0083088B" w:rsidRDefault="008E4752" w:rsidP="008E4752">
      <w:pPr>
        <w:shd w:val="clear" w:color="auto" w:fill="FFFFFF"/>
        <w:jc w:val="both"/>
        <w:rPr>
          <w:color w:val="333333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1) обязательными  требованиями</w:t>
      </w:r>
      <w:r w:rsidRPr="0083088B">
        <w:rPr>
          <w:color w:val="000000"/>
          <w:sz w:val="28"/>
          <w:szCs w:val="28"/>
        </w:rPr>
        <w:t xml:space="preserve"> о недопущении самовольного занятия земель, земельного участка или части земельного участка, в том числе использования земель, земельного участка или части земельного участка, лицом, не имеющим предусмотренных законодательством прав на них;</w:t>
      </w:r>
      <w:r>
        <w:rPr>
          <w:color w:val="000000"/>
          <w:sz w:val="28"/>
          <w:szCs w:val="28"/>
        </w:rPr>
        <w:t xml:space="preserve"> несоответствие площади используемого гражданином, юридическим лицом, индивидуальным предпринимателем земельного участка площади земельного участка, сведения о котором содержатся в Едином государственном реестре недвижимости;</w:t>
      </w:r>
      <w:proofErr w:type="gramEnd"/>
    </w:p>
    <w:p w:rsidR="008E4752" w:rsidRPr="0083088B" w:rsidRDefault="008E4752" w:rsidP="008E4752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 xml:space="preserve">   2) обязательными </w:t>
      </w:r>
      <w:r w:rsidRPr="0083088B">
        <w:rPr>
          <w:color w:val="000000"/>
          <w:sz w:val="28"/>
          <w:szCs w:val="28"/>
        </w:rPr>
        <w:t xml:space="preserve"> т</w:t>
      </w:r>
      <w:r>
        <w:rPr>
          <w:color w:val="000000"/>
          <w:sz w:val="28"/>
          <w:szCs w:val="28"/>
        </w:rPr>
        <w:t xml:space="preserve">ребованиями </w:t>
      </w:r>
      <w:r w:rsidRPr="0083088B">
        <w:rPr>
          <w:color w:val="000000"/>
          <w:sz w:val="28"/>
          <w:szCs w:val="28"/>
        </w:rPr>
        <w:t xml:space="preserve"> об использовании земельных участков по целевому назначению в соответствии с их принадлежностью к той или иной категории земель и (или) разрешенным использованием;</w:t>
      </w:r>
    </w:p>
    <w:p w:rsidR="008E4752" w:rsidRPr="0083088B" w:rsidRDefault="008E4752" w:rsidP="008E4752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     3) обязательными  требованиями, связанными</w:t>
      </w:r>
      <w:r w:rsidRPr="0083088B">
        <w:rPr>
          <w:color w:val="000000"/>
          <w:sz w:val="28"/>
          <w:szCs w:val="28"/>
        </w:rPr>
        <w:t xml:space="preserve"> с обязательным использованием земель, предназначенных для жилищного или иного строительства, садоводства, огородничества и личного подсобного хозяйства, в указанных целях в течение установленного срока;</w:t>
      </w:r>
    </w:p>
    <w:p w:rsidR="008E4752" w:rsidRPr="0083088B" w:rsidRDefault="008E4752" w:rsidP="008E4752">
      <w:pPr>
        <w:shd w:val="clear" w:color="auto" w:fill="FFFFFF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</w:rPr>
        <w:t>     4) обязательными  требованиями, связанными</w:t>
      </w:r>
      <w:r w:rsidRPr="0083088B">
        <w:rPr>
          <w:color w:val="000000"/>
          <w:sz w:val="28"/>
          <w:szCs w:val="28"/>
        </w:rPr>
        <w:t xml:space="preserve"> с обязанностью по приведению земель в состояние, пригодное для использования по целевому назначению;</w:t>
      </w:r>
    </w:p>
    <w:p w:rsidR="008E4752" w:rsidRDefault="008E4752" w:rsidP="008E475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 5) исполнением</w:t>
      </w:r>
      <w:r w:rsidRPr="0083088B">
        <w:rPr>
          <w:color w:val="000000"/>
          <w:sz w:val="28"/>
          <w:szCs w:val="28"/>
        </w:rPr>
        <w:t xml:space="preserve"> предписаний об устранении нарушений обязательных требований, выданных </w:t>
      </w:r>
      <w:r>
        <w:rPr>
          <w:color w:val="000000"/>
          <w:sz w:val="28"/>
          <w:szCs w:val="28"/>
        </w:rPr>
        <w:t>комитетом по управлению муниципальным имуществом администрации Суражского района Брянской области в пределах его компетенции;</w:t>
      </w:r>
    </w:p>
    <w:p w:rsidR="008E4752" w:rsidRDefault="008E4752" w:rsidP="008E4752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6)  отсутствием объектов капитального строительства, ведения строительных работ, связанных с возведением объектов капитального строительства на земельном участке, предназначенном для жилищного и иного строительства.</w:t>
      </w:r>
    </w:p>
    <w:p w:rsidR="0078300F" w:rsidRPr="0083088B" w:rsidRDefault="0078300F" w:rsidP="008E4752">
      <w:pPr>
        <w:shd w:val="clear" w:color="auto" w:fill="FFFFFF"/>
        <w:jc w:val="both"/>
        <w:rPr>
          <w:color w:val="333333"/>
          <w:sz w:val="28"/>
          <w:szCs w:val="28"/>
        </w:rPr>
      </w:pPr>
    </w:p>
    <w:p w:rsidR="0077144B" w:rsidRPr="0078300F" w:rsidRDefault="0077144B" w:rsidP="0078300F">
      <w:pPr>
        <w:pStyle w:val="ab"/>
        <w:numPr>
          <w:ilvl w:val="0"/>
          <w:numId w:val="7"/>
        </w:numPr>
        <w:jc w:val="center"/>
        <w:rPr>
          <w:rFonts w:eastAsia="+mn-ea"/>
          <w:b/>
          <w:bCs/>
          <w:kern w:val="24"/>
          <w:sz w:val="28"/>
          <w:szCs w:val="28"/>
        </w:rPr>
      </w:pPr>
      <w:r w:rsidRPr="0078300F">
        <w:rPr>
          <w:rFonts w:eastAsia="+mn-ea"/>
          <w:b/>
          <w:bCs/>
          <w:kern w:val="24"/>
          <w:sz w:val="28"/>
          <w:szCs w:val="28"/>
        </w:rPr>
        <w:t>Цели и задачи реализации программы профилактики.</w:t>
      </w:r>
    </w:p>
    <w:p w:rsidR="0078300F" w:rsidRPr="0078300F" w:rsidRDefault="0078300F" w:rsidP="0078300F">
      <w:pPr>
        <w:pStyle w:val="ab"/>
        <w:rPr>
          <w:rFonts w:eastAsia="+mn-ea"/>
          <w:b/>
          <w:bCs/>
          <w:kern w:val="24"/>
          <w:sz w:val="28"/>
          <w:szCs w:val="28"/>
        </w:rPr>
      </w:pPr>
    </w:p>
    <w:p w:rsidR="0077144B" w:rsidRPr="0077144B" w:rsidRDefault="0077144B" w:rsidP="0077144B">
      <w:pPr>
        <w:jc w:val="both"/>
        <w:rPr>
          <w:sz w:val="28"/>
          <w:szCs w:val="28"/>
        </w:rPr>
      </w:pPr>
      <w:r w:rsidRPr="0077144B">
        <w:rPr>
          <w:sz w:val="28"/>
          <w:szCs w:val="28"/>
        </w:rPr>
        <w:t xml:space="preserve">          Целью программы является:</w:t>
      </w:r>
    </w:p>
    <w:p w:rsidR="0077144B" w:rsidRPr="0077144B" w:rsidRDefault="0077144B" w:rsidP="0077144B">
      <w:pPr>
        <w:spacing w:line="288" w:lineRule="auto"/>
        <w:ind w:firstLine="540"/>
        <w:jc w:val="both"/>
        <w:rPr>
          <w:sz w:val="28"/>
          <w:szCs w:val="28"/>
        </w:rPr>
      </w:pPr>
      <w:r w:rsidRPr="0077144B">
        <w:rPr>
          <w:rFonts w:ascii="PT Sans" w:hAnsi="PT Sans"/>
          <w:sz w:val="26"/>
          <w:szCs w:val="26"/>
        </w:rPr>
        <w:t>1</w:t>
      </w:r>
      <w:r w:rsidRPr="0077144B">
        <w:rPr>
          <w:sz w:val="28"/>
          <w:szCs w:val="28"/>
        </w:rPr>
        <w:t>) стимулирование добросовестного соблюдения обязательных требований всеми контролируемыми лицами;</w:t>
      </w:r>
    </w:p>
    <w:p w:rsidR="0077144B" w:rsidRPr="0077144B" w:rsidRDefault="0077144B" w:rsidP="0077144B">
      <w:pPr>
        <w:spacing w:line="288" w:lineRule="auto"/>
        <w:ind w:firstLine="540"/>
        <w:jc w:val="both"/>
        <w:rPr>
          <w:sz w:val="28"/>
          <w:szCs w:val="28"/>
        </w:rPr>
      </w:pPr>
      <w:bookmarkStart w:id="3" w:name="dst100485"/>
      <w:bookmarkEnd w:id="3"/>
      <w:r w:rsidRPr="0077144B">
        <w:rPr>
          <w:sz w:val="28"/>
          <w:szCs w:val="28"/>
        </w:rPr>
        <w:t>2) 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</w:p>
    <w:p w:rsidR="0077144B" w:rsidRPr="0077144B" w:rsidRDefault="0077144B" w:rsidP="0077144B">
      <w:pPr>
        <w:spacing w:line="288" w:lineRule="auto"/>
        <w:ind w:firstLine="540"/>
        <w:jc w:val="both"/>
        <w:rPr>
          <w:sz w:val="28"/>
          <w:szCs w:val="28"/>
        </w:rPr>
      </w:pPr>
      <w:bookmarkStart w:id="4" w:name="dst100486"/>
      <w:bookmarkEnd w:id="4"/>
      <w:r w:rsidRPr="0077144B">
        <w:rPr>
          <w:sz w:val="28"/>
          <w:szCs w:val="28"/>
        </w:rPr>
        <w:lastRenderedPageBreak/>
        <w:t>3) 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77144B" w:rsidRPr="0077144B" w:rsidRDefault="0077144B" w:rsidP="0077144B">
      <w:pPr>
        <w:jc w:val="both"/>
        <w:rPr>
          <w:sz w:val="28"/>
          <w:szCs w:val="28"/>
        </w:rPr>
      </w:pPr>
      <w:r w:rsidRPr="0077144B">
        <w:rPr>
          <w:sz w:val="28"/>
          <w:szCs w:val="28"/>
        </w:rPr>
        <w:t xml:space="preserve">         Задачами программы являются:</w:t>
      </w:r>
    </w:p>
    <w:p w:rsidR="0077144B" w:rsidRPr="0077144B" w:rsidRDefault="0077144B" w:rsidP="0077144B">
      <w:pPr>
        <w:jc w:val="both"/>
        <w:rPr>
          <w:sz w:val="28"/>
          <w:szCs w:val="28"/>
        </w:rPr>
      </w:pPr>
      <w:r w:rsidRPr="0077144B">
        <w:rPr>
          <w:sz w:val="28"/>
          <w:szCs w:val="28"/>
        </w:rPr>
        <w:t xml:space="preserve">        1) Укрепление системы профилактики нарушений обязательных требований путем активизации профилактической деятельности;</w:t>
      </w:r>
    </w:p>
    <w:p w:rsidR="0077144B" w:rsidRPr="0077144B" w:rsidRDefault="0077144B" w:rsidP="0077144B">
      <w:pPr>
        <w:jc w:val="both"/>
        <w:rPr>
          <w:sz w:val="28"/>
          <w:szCs w:val="28"/>
        </w:rPr>
      </w:pPr>
      <w:r w:rsidRPr="0077144B">
        <w:rPr>
          <w:sz w:val="28"/>
          <w:szCs w:val="28"/>
        </w:rPr>
        <w:t xml:space="preserve">        2) Выявление причин, факторов и условий, способствующих нарушениям обязательных требований.</w:t>
      </w:r>
    </w:p>
    <w:p w:rsidR="0077144B" w:rsidRPr="0077144B" w:rsidRDefault="0077144B" w:rsidP="0077144B">
      <w:pPr>
        <w:suppressAutoHyphens/>
        <w:autoSpaceDN w:val="0"/>
        <w:spacing w:line="276" w:lineRule="auto"/>
        <w:ind w:firstLine="709"/>
        <w:contextualSpacing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  <w:r w:rsidRPr="0077144B">
        <w:rPr>
          <w:rFonts w:eastAsia="Calibri"/>
          <w:b/>
          <w:sz w:val="28"/>
          <w:szCs w:val="28"/>
          <w:lang w:eastAsia="en-US"/>
        </w:rPr>
        <w:t xml:space="preserve">Раздел 3. Перечень профилактических мероприятий, сроки (периодичность) их проведения и ответственные исполнители. </w:t>
      </w:r>
    </w:p>
    <w:p w:rsidR="0077144B" w:rsidRPr="0077144B" w:rsidRDefault="0077144B" w:rsidP="0077144B">
      <w:pPr>
        <w:suppressAutoHyphens/>
        <w:autoSpaceDN w:val="0"/>
        <w:spacing w:line="276" w:lineRule="auto"/>
        <w:ind w:firstLine="709"/>
        <w:contextualSpacing/>
        <w:jc w:val="both"/>
        <w:textAlignment w:val="baseline"/>
        <w:rPr>
          <w:rFonts w:eastAsia="Calibri"/>
          <w:b/>
          <w:sz w:val="28"/>
          <w:szCs w:val="28"/>
          <w:lang w:eastAsia="en-US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694"/>
        <w:gridCol w:w="2693"/>
        <w:gridCol w:w="2410"/>
        <w:gridCol w:w="2268"/>
      </w:tblGrid>
      <w:tr w:rsidR="0077144B" w:rsidRPr="0077144B" w:rsidTr="00AE400E">
        <w:tc>
          <w:tcPr>
            <w:tcW w:w="567" w:type="dxa"/>
            <w:shd w:val="clear" w:color="auto" w:fill="auto"/>
          </w:tcPr>
          <w:p w:rsidR="0077144B" w:rsidRPr="0077144B" w:rsidRDefault="0077144B" w:rsidP="0077144B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  <w:sz w:val="28"/>
                <w:szCs w:val="28"/>
              </w:rPr>
            </w:pPr>
            <w:r w:rsidRPr="0077144B">
              <w:rPr>
                <w:b/>
                <w:color w:val="000000"/>
                <w:sz w:val="28"/>
                <w:szCs w:val="28"/>
              </w:rPr>
              <w:t xml:space="preserve">№ </w:t>
            </w:r>
            <w:proofErr w:type="spellStart"/>
            <w:r w:rsidRPr="0077144B">
              <w:rPr>
                <w:b/>
                <w:color w:val="000000"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2694" w:type="dxa"/>
            <w:shd w:val="clear" w:color="auto" w:fill="auto"/>
          </w:tcPr>
          <w:p w:rsidR="0077144B" w:rsidRPr="0077144B" w:rsidRDefault="0077144B" w:rsidP="0077144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77144B">
              <w:rPr>
                <w:b/>
                <w:color w:val="000000"/>
                <w:sz w:val="28"/>
                <w:szCs w:val="28"/>
              </w:rPr>
              <w:t>Вид мероприятия</w:t>
            </w:r>
          </w:p>
        </w:tc>
        <w:tc>
          <w:tcPr>
            <w:tcW w:w="2693" w:type="dxa"/>
            <w:shd w:val="clear" w:color="auto" w:fill="auto"/>
          </w:tcPr>
          <w:p w:rsidR="0077144B" w:rsidRPr="0077144B" w:rsidRDefault="0077144B" w:rsidP="0077144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77144B">
              <w:rPr>
                <w:b/>
                <w:color w:val="000000"/>
                <w:sz w:val="28"/>
                <w:szCs w:val="28"/>
              </w:rPr>
              <w:t>Форма мероприятия</w:t>
            </w:r>
          </w:p>
        </w:tc>
        <w:tc>
          <w:tcPr>
            <w:tcW w:w="2410" w:type="dxa"/>
            <w:shd w:val="clear" w:color="auto" w:fill="auto"/>
          </w:tcPr>
          <w:p w:rsidR="0077144B" w:rsidRPr="0077144B" w:rsidRDefault="0077144B" w:rsidP="0077144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77144B">
              <w:rPr>
                <w:b/>
                <w:color w:val="000000"/>
                <w:sz w:val="28"/>
                <w:szCs w:val="28"/>
              </w:rPr>
              <w:t xml:space="preserve"> Сроки   (периодичность)   их проведения</w:t>
            </w:r>
          </w:p>
        </w:tc>
        <w:tc>
          <w:tcPr>
            <w:tcW w:w="2268" w:type="dxa"/>
          </w:tcPr>
          <w:p w:rsidR="0077144B" w:rsidRPr="0077144B" w:rsidRDefault="0077144B" w:rsidP="0077144B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8"/>
                <w:szCs w:val="28"/>
              </w:rPr>
            </w:pPr>
            <w:r w:rsidRPr="0077144B">
              <w:rPr>
                <w:b/>
                <w:color w:val="000000"/>
                <w:sz w:val="28"/>
                <w:szCs w:val="28"/>
              </w:rPr>
              <w:t>Структурное подразделение ответственное за реализацию</w:t>
            </w:r>
          </w:p>
        </w:tc>
      </w:tr>
      <w:tr w:rsidR="0077144B" w:rsidRPr="0077144B" w:rsidTr="00AE400E">
        <w:trPr>
          <w:trHeight w:val="5664"/>
        </w:trPr>
        <w:tc>
          <w:tcPr>
            <w:tcW w:w="567" w:type="dxa"/>
            <w:vMerge w:val="restart"/>
            <w:shd w:val="clear" w:color="auto" w:fill="auto"/>
          </w:tcPr>
          <w:p w:rsidR="0077144B" w:rsidRPr="0077144B" w:rsidRDefault="0077144B" w:rsidP="007714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7144B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77144B" w:rsidRPr="0077144B" w:rsidRDefault="0077144B" w:rsidP="0077144B">
            <w:pPr>
              <w:autoSpaceDE w:val="0"/>
              <w:autoSpaceDN w:val="0"/>
              <w:adjustRightInd w:val="0"/>
              <w:rPr>
                <w:color w:val="000000"/>
                <w:spacing w:val="2"/>
                <w:sz w:val="28"/>
                <w:szCs w:val="28"/>
              </w:rPr>
            </w:pPr>
            <w:r w:rsidRPr="0077144B">
              <w:rPr>
                <w:color w:val="000000"/>
                <w:spacing w:val="2"/>
                <w:sz w:val="28"/>
                <w:szCs w:val="28"/>
              </w:rPr>
              <w:t>Информирование</w:t>
            </w:r>
          </w:p>
          <w:p w:rsidR="0077144B" w:rsidRPr="0077144B" w:rsidRDefault="0077144B" w:rsidP="0077144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7144B" w:rsidRPr="0077144B" w:rsidRDefault="0077144B" w:rsidP="004F2022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77144B">
              <w:rPr>
                <w:color w:val="000000"/>
                <w:spacing w:val="2"/>
                <w:sz w:val="28"/>
                <w:szCs w:val="28"/>
              </w:rPr>
              <w:t xml:space="preserve">Размещение и поддержание в актуальном состоянии на официальном сайте администрации </w:t>
            </w:r>
            <w:r w:rsidR="004F2022">
              <w:rPr>
                <w:color w:val="000000"/>
                <w:spacing w:val="2"/>
                <w:sz w:val="28"/>
                <w:szCs w:val="28"/>
              </w:rPr>
              <w:t>Суражского</w:t>
            </w:r>
            <w:r w:rsidRPr="0077144B">
              <w:rPr>
                <w:color w:val="000000"/>
                <w:spacing w:val="2"/>
                <w:sz w:val="28"/>
                <w:szCs w:val="28"/>
              </w:rPr>
              <w:t xml:space="preserve"> района в сети «Интернет» информации, перечень которой предусмотрен ч.3 ст. 46 ФЗ №248 от 31.07.2020г. «О государственном и муниципальном контроле в РФ».</w:t>
            </w:r>
          </w:p>
        </w:tc>
        <w:tc>
          <w:tcPr>
            <w:tcW w:w="2410" w:type="dxa"/>
            <w:shd w:val="clear" w:color="auto" w:fill="auto"/>
          </w:tcPr>
          <w:p w:rsidR="0077144B" w:rsidRPr="0077144B" w:rsidRDefault="0077144B" w:rsidP="0077144B">
            <w:pPr>
              <w:jc w:val="center"/>
              <w:rPr>
                <w:sz w:val="28"/>
                <w:szCs w:val="28"/>
              </w:rPr>
            </w:pPr>
            <w:r w:rsidRPr="0077144B">
              <w:rPr>
                <w:sz w:val="28"/>
                <w:szCs w:val="28"/>
              </w:rPr>
              <w:t>Постоянно</w:t>
            </w:r>
          </w:p>
          <w:p w:rsidR="0077144B" w:rsidRPr="0077144B" w:rsidRDefault="0077144B" w:rsidP="0077144B">
            <w:pPr>
              <w:jc w:val="center"/>
              <w:rPr>
                <w:sz w:val="28"/>
                <w:szCs w:val="28"/>
              </w:rPr>
            </w:pPr>
            <w:r w:rsidRPr="0077144B">
              <w:rPr>
                <w:sz w:val="28"/>
                <w:szCs w:val="28"/>
              </w:rPr>
              <w:t>(по мере обновления)</w:t>
            </w:r>
          </w:p>
        </w:tc>
        <w:tc>
          <w:tcPr>
            <w:tcW w:w="2268" w:type="dxa"/>
          </w:tcPr>
          <w:p w:rsidR="0077144B" w:rsidRPr="0077144B" w:rsidRDefault="00A067C9" w:rsidP="00771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муниципальным имуществом администрации Суражского района</w:t>
            </w:r>
          </w:p>
        </w:tc>
      </w:tr>
      <w:tr w:rsidR="0077144B" w:rsidRPr="0077144B" w:rsidTr="00AE400E">
        <w:trPr>
          <w:trHeight w:val="540"/>
        </w:trPr>
        <w:tc>
          <w:tcPr>
            <w:tcW w:w="567" w:type="dxa"/>
            <w:vMerge/>
            <w:shd w:val="clear" w:color="auto" w:fill="auto"/>
          </w:tcPr>
          <w:p w:rsidR="0077144B" w:rsidRPr="0077144B" w:rsidRDefault="0077144B" w:rsidP="007714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77144B" w:rsidRPr="0077144B" w:rsidRDefault="0077144B" w:rsidP="0077144B">
            <w:pPr>
              <w:autoSpaceDE w:val="0"/>
              <w:autoSpaceDN w:val="0"/>
              <w:adjustRightInd w:val="0"/>
              <w:rPr>
                <w:color w:val="000000"/>
                <w:spacing w:val="2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7144B" w:rsidRPr="0077144B" w:rsidRDefault="0077144B" w:rsidP="0077144B">
            <w:pPr>
              <w:autoSpaceDE w:val="0"/>
              <w:autoSpaceDN w:val="0"/>
              <w:adjustRightInd w:val="0"/>
              <w:jc w:val="both"/>
              <w:rPr>
                <w:color w:val="000000"/>
                <w:spacing w:val="2"/>
                <w:sz w:val="28"/>
                <w:szCs w:val="28"/>
              </w:rPr>
            </w:pPr>
            <w:r w:rsidRPr="0077144B">
              <w:rPr>
                <w:color w:val="000000"/>
                <w:spacing w:val="2"/>
                <w:sz w:val="28"/>
                <w:szCs w:val="28"/>
              </w:rPr>
              <w:t>Размещение сведений в средствах массовой информации</w:t>
            </w:r>
          </w:p>
        </w:tc>
        <w:tc>
          <w:tcPr>
            <w:tcW w:w="2410" w:type="dxa"/>
            <w:shd w:val="clear" w:color="auto" w:fill="auto"/>
          </w:tcPr>
          <w:p w:rsidR="0077144B" w:rsidRPr="0077144B" w:rsidRDefault="0077144B" w:rsidP="0077144B">
            <w:pPr>
              <w:jc w:val="center"/>
              <w:rPr>
                <w:sz w:val="28"/>
                <w:szCs w:val="28"/>
              </w:rPr>
            </w:pPr>
          </w:p>
          <w:p w:rsidR="0077144B" w:rsidRPr="0077144B" w:rsidRDefault="0077144B" w:rsidP="0077144B">
            <w:pPr>
              <w:jc w:val="center"/>
              <w:rPr>
                <w:sz w:val="28"/>
                <w:szCs w:val="28"/>
              </w:rPr>
            </w:pPr>
            <w:r w:rsidRPr="0077144B">
              <w:rPr>
                <w:spacing w:val="2"/>
                <w:sz w:val="28"/>
                <w:szCs w:val="28"/>
              </w:rPr>
              <w:t>Июнь 2022 года</w:t>
            </w:r>
          </w:p>
        </w:tc>
        <w:tc>
          <w:tcPr>
            <w:tcW w:w="2268" w:type="dxa"/>
          </w:tcPr>
          <w:p w:rsidR="0077144B" w:rsidRPr="0077144B" w:rsidRDefault="00A067C9" w:rsidP="0077144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муниципальным имуществом администрации Суражского района</w:t>
            </w:r>
          </w:p>
        </w:tc>
      </w:tr>
      <w:tr w:rsidR="0077144B" w:rsidRPr="0077144B" w:rsidTr="00AE400E">
        <w:tc>
          <w:tcPr>
            <w:tcW w:w="567" w:type="dxa"/>
            <w:shd w:val="clear" w:color="auto" w:fill="auto"/>
          </w:tcPr>
          <w:p w:rsidR="0077144B" w:rsidRPr="0077144B" w:rsidRDefault="0077144B" w:rsidP="007714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77144B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2694" w:type="dxa"/>
            <w:shd w:val="clear" w:color="auto" w:fill="auto"/>
          </w:tcPr>
          <w:p w:rsidR="0077144B" w:rsidRPr="0077144B" w:rsidRDefault="0077144B" w:rsidP="0077144B">
            <w:pPr>
              <w:autoSpaceDE w:val="0"/>
              <w:autoSpaceDN w:val="0"/>
              <w:adjustRightInd w:val="0"/>
              <w:rPr>
                <w:color w:val="000000"/>
                <w:spacing w:val="2"/>
                <w:sz w:val="28"/>
                <w:szCs w:val="28"/>
              </w:rPr>
            </w:pPr>
            <w:r w:rsidRPr="0077144B">
              <w:rPr>
                <w:color w:val="000000"/>
                <w:spacing w:val="2"/>
                <w:sz w:val="28"/>
                <w:szCs w:val="28"/>
              </w:rPr>
              <w:t>Консультирование*</w:t>
            </w:r>
          </w:p>
          <w:p w:rsidR="0077144B" w:rsidRPr="0077144B" w:rsidRDefault="0077144B" w:rsidP="0077144B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  <w:shd w:val="clear" w:color="auto" w:fill="auto"/>
          </w:tcPr>
          <w:p w:rsidR="0077144B" w:rsidRPr="0077144B" w:rsidRDefault="0077144B" w:rsidP="0077144B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 w:rsidRPr="0077144B">
              <w:rPr>
                <w:sz w:val="28"/>
                <w:szCs w:val="28"/>
              </w:rPr>
              <w:t>Телефонная</w:t>
            </w:r>
            <w:r w:rsidR="00A067C9">
              <w:rPr>
                <w:sz w:val="28"/>
                <w:szCs w:val="28"/>
              </w:rPr>
              <w:t xml:space="preserve"> </w:t>
            </w:r>
            <w:r w:rsidRPr="0077144B">
              <w:rPr>
                <w:sz w:val="28"/>
                <w:szCs w:val="28"/>
              </w:rPr>
              <w:t>связь,</w:t>
            </w:r>
            <w:r w:rsidR="00684F09">
              <w:rPr>
                <w:sz w:val="28"/>
                <w:szCs w:val="28"/>
              </w:rPr>
              <w:t xml:space="preserve"> видео-конференц связь, </w:t>
            </w:r>
            <w:r w:rsidRPr="0077144B">
              <w:rPr>
                <w:sz w:val="28"/>
                <w:szCs w:val="28"/>
              </w:rPr>
              <w:t xml:space="preserve"> личный прием граждан, в ходе проведения </w:t>
            </w:r>
            <w:r w:rsidRPr="0077144B">
              <w:rPr>
                <w:sz w:val="28"/>
                <w:szCs w:val="28"/>
              </w:rPr>
              <w:lastRenderedPageBreak/>
              <w:t>профилактического мероприятия, контрольного (надзорного) мероприятия.</w:t>
            </w:r>
          </w:p>
          <w:p w:rsidR="0077144B" w:rsidRPr="0077144B" w:rsidRDefault="0077144B" w:rsidP="007714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auto"/>
          </w:tcPr>
          <w:p w:rsidR="0077144B" w:rsidRPr="0077144B" w:rsidRDefault="0077144B" w:rsidP="007714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77144B">
              <w:rPr>
                <w:color w:val="000000"/>
                <w:sz w:val="28"/>
                <w:szCs w:val="28"/>
              </w:rPr>
              <w:lastRenderedPageBreak/>
              <w:t>Постоянно (при наличии оснований  (обращений))</w:t>
            </w:r>
          </w:p>
        </w:tc>
        <w:tc>
          <w:tcPr>
            <w:tcW w:w="2268" w:type="dxa"/>
          </w:tcPr>
          <w:p w:rsidR="0077144B" w:rsidRPr="0077144B" w:rsidRDefault="00A067C9" w:rsidP="007714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муниципальным имуществом администрации Суражского </w:t>
            </w:r>
            <w:r>
              <w:rPr>
                <w:sz w:val="28"/>
                <w:szCs w:val="28"/>
              </w:rPr>
              <w:lastRenderedPageBreak/>
              <w:t>района</w:t>
            </w:r>
          </w:p>
        </w:tc>
      </w:tr>
      <w:tr w:rsidR="00A067C9" w:rsidRPr="0077144B" w:rsidTr="00AE400E">
        <w:tc>
          <w:tcPr>
            <w:tcW w:w="567" w:type="dxa"/>
            <w:shd w:val="clear" w:color="auto" w:fill="auto"/>
          </w:tcPr>
          <w:p w:rsidR="00A067C9" w:rsidRPr="0077144B" w:rsidRDefault="00A067C9" w:rsidP="0077144B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694" w:type="dxa"/>
            <w:shd w:val="clear" w:color="auto" w:fill="auto"/>
          </w:tcPr>
          <w:p w:rsidR="00A067C9" w:rsidRPr="0077144B" w:rsidRDefault="00A067C9" w:rsidP="001A044B">
            <w:pPr>
              <w:autoSpaceDE w:val="0"/>
              <w:autoSpaceDN w:val="0"/>
              <w:adjustRightInd w:val="0"/>
              <w:rPr>
                <w:color w:val="000000"/>
                <w:spacing w:val="2"/>
                <w:sz w:val="28"/>
                <w:szCs w:val="28"/>
              </w:rPr>
            </w:pPr>
            <w:r>
              <w:rPr>
                <w:color w:val="000000"/>
                <w:spacing w:val="2"/>
                <w:sz w:val="28"/>
                <w:szCs w:val="28"/>
              </w:rPr>
              <w:t>Объявление предостережения</w:t>
            </w:r>
            <w:r w:rsidR="00657613">
              <w:rPr>
                <w:color w:val="000000"/>
                <w:spacing w:val="2"/>
                <w:sz w:val="28"/>
                <w:szCs w:val="28"/>
              </w:rPr>
              <w:t xml:space="preserve"> о недопустимости нарушения требований земельного за</w:t>
            </w:r>
            <w:r w:rsidR="00A80B05">
              <w:rPr>
                <w:color w:val="000000"/>
                <w:spacing w:val="2"/>
                <w:sz w:val="28"/>
                <w:szCs w:val="28"/>
              </w:rPr>
              <w:t xml:space="preserve">конодательства </w:t>
            </w:r>
          </w:p>
        </w:tc>
        <w:tc>
          <w:tcPr>
            <w:tcW w:w="2693" w:type="dxa"/>
            <w:shd w:val="clear" w:color="auto" w:fill="auto"/>
          </w:tcPr>
          <w:p w:rsidR="00A067C9" w:rsidRPr="0077144B" w:rsidRDefault="00A80B05" w:rsidP="00A80B05">
            <w:pPr>
              <w:shd w:val="clear" w:color="auto" w:fill="FFFFFF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Объявляется и направляется  контролируемому лицу в </w:t>
            </w:r>
            <w:r>
              <w:rPr>
                <w:color w:val="000000"/>
                <w:spacing w:val="2"/>
                <w:sz w:val="28"/>
                <w:szCs w:val="28"/>
              </w:rPr>
              <w:t>соответствии со ст. 49  закона №248-ФЗ «О государственном контроле  (надзоре) и муниципальном контроле в российской Федерации</w:t>
            </w:r>
          </w:p>
        </w:tc>
        <w:tc>
          <w:tcPr>
            <w:tcW w:w="2410" w:type="dxa"/>
            <w:shd w:val="clear" w:color="auto" w:fill="auto"/>
          </w:tcPr>
          <w:p w:rsidR="00A067C9" w:rsidRPr="0077144B" w:rsidRDefault="00A80B05" w:rsidP="0077144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течение года (при наличии оснований)</w:t>
            </w:r>
          </w:p>
        </w:tc>
        <w:tc>
          <w:tcPr>
            <w:tcW w:w="2268" w:type="dxa"/>
          </w:tcPr>
          <w:p w:rsidR="00A067C9" w:rsidRDefault="00A80B05" w:rsidP="0077144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управлению муниципальным имуществом администрации Суражского района</w:t>
            </w:r>
          </w:p>
        </w:tc>
      </w:tr>
    </w:tbl>
    <w:p w:rsidR="0077144B" w:rsidRPr="0077144B" w:rsidRDefault="0077144B" w:rsidP="0077144B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7144B">
        <w:rPr>
          <w:sz w:val="28"/>
          <w:szCs w:val="28"/>
        </w:rPr>
        <w:t xml:space="preserve">         * Консультирование осуществляется по всем интересующим вопросам, связанным с организацией и осуществлением муниципального земельного контроля, а также</w:t>
      </w:r>
      <w:r w:rsidRPr="0077144B">
        <w:rPr>
          <w:i/>
          <w:sz w:val="28"/>
          <w:szCs w:val="28"/>
        </w:rPr>
        <w:t xml:space="preserve"> </w:t>
      </w:r>
      <w:r w:rsidRPr="0077144B">
        <w:rPr>
          <w:sz w:val="28"/>
          <w:szCs w:val="28"/>
        </w:rPr>
        <w:t>вопросам осуществления профилактических, контрольных (надзорных) мероприятий.</w:t>
      </w:r>
    </w:p>
    <w:p w:rsidR="0077144B" w:rsidRPr="0077144B" w:rsidRDefault="0077144B" w:rsidP="0077144B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7144B">
        <w:rPr>
          <w:sz w:val="28"/>
          <w:szCs w:val="28"/>
        </w:rPr>
        <w:t xml:space="preserve">          Консультирование осуществляется посредством телефонной связи,</w:t>
      </w:r>
      <w:r w:rsidR="00512C2D">
        <w:rPr>
          <w:sz w:val="28"/>
          <w:szCs w:val="28"/>
        </w:rPr>
        <w:t xml:space="preserve"> видео-конференц связи,</w:t>
      </w:r>
      <w:r w:rsidRPr="0077144B">
        <w:rPr>
          <w:sz w:val="28"/>
          <w:szCs w:val="28"/>
        </w:rPr>
        <w:t xml:space="preserve"> на личном приеме либо в ходе проведения профилактического мероприятия, контрольного (надзорного) мероприятия.</w:t>
      </w:r>
    </w:p>
    <w:p w:rsidR="0077144B" w:rsidRPr="0077144B" w:rsidRDefault="0077144B" w:rsidP="0077144B">
      <w:pPr>
        <w:shd w:val="clear" w:color="auto" w:fill="FFFFFF"/>
        <w:spacing w:line="276" w:lineRule="auto"/>
        <w:jc w:val="both"/>
        <w:rPr>
          <w:sz w:val="28"/>
          <w:szCs w:val="28"/>
        </w:rPr>
      </w:pPr>
      <w:r w:rsidRPr="0077144B">
        <w:rPr>
          <w:sz w:val="28"/>
          <w:szCs w:val="28"/>
        </w:rPr>
        <w:t xml:space="preserve">        По итогам консультирования информация в письменной форме контролируемым лицам и их представителям не предоставляется.           </w:t>
      </w:r>
    </w:p>
    <w:p w:rsidR="0077144B" w:rsidRPr="0077144B" w:rsidRDefault="0077144B" w:rsidP="0077144B">
      <w:pPr>
        <w:autoSpaceDE w:val="0"/>
        <w:autoSpaceDN w:val="0"/>
        <w:adjustRightInd w:val="0"/>
        <w:jc w:val="both"/>
        <w:rPr>
          <w:rFonts w:eastAsia="Calibri"/>
          <w:b/>
          <w:sz w:val="28"/>
          <w:szCs w:val="28"/>
        </w:rPr>
      </w:pPr>
      <w:r w:rsidRPr="0077144B">
        <w:rPr>
          <w:rFonts w:eastAsia="Calibri"/>
          <w:sz w:val="28"/>
          <w:szCs w:val="28"/>
        </w:rPr>
        <w:t xml:space="preserve">        Контролируемое лицо вправе направить запрос о предоставлении письменного ответа в сроки, установленные </w:t>
      </w:r>
      <w:hyperlink r:id="rId8" w:anchor="7D20K3" w:history="1">
        <w:r w:rsidRPr="0077144B">
          <w:rPr>
            <w:rFonts w:eastAsia="Calibri"/>
            <w:sz w:val="28"/>
            <w:szCs w:val="28"/>
            <w:u w:val="single"/>
          </w:rPr>
          <w:t>Федеральным законом от 2 мая 2006 г. N 59-ФЗ «О порядке рассмотрения обращений граждан Российской Федерации»</w:t>
        </w:r>
      </w:hyperlink>
      <w:r w:rsidRPr="0077144B">
        <w:rPr>
          <w:rFonts w:eastAsia="Calibri"/>
          <w:sz w:val="28"/>
          <w:szCs w:val="28"/>
        </w:rPr>
        <w:t>.</w:t>
      </w:r>
    </w:p>
    <w:p w:rsidR="0077144B" w:rsidRPr="0077144B" w:rsidRDefault="0077144B" w:rsidP="0077144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77144B" w:rsidRPr="0077144B" w:rsidRDefault="0077144B" w:rsidP="0077144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  <w:r w:rsidRPr="0077144B">
        <w:rPr>
          <w:rFonts w:eastAsia="Calibri"/>
          <w:b/>
          <w:sz w:val="28"/>
          <w:szCs w:val="28"/>
        </w:rPr>
        <w:t xml:space="preserve"> 4. Показатели результативности и эффективности программы профилактики</w:t>
      </w:r>
    </w:p>
    <w:p w:rsidR="0077144B" w:rsidRPr="0077144B" w:rsidRDefault="0077144B" w:rsidP="0077144B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</w:rPr>
      </w:pPr>
    </w:p>
    <w:p w:rsidR="004F2022" w:rsidRDefault="004F2022" w:rsidP="007714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4.1. Основным критерием оценки результативности и эффективности профилактических мероприятий является  удовлетворенность контролируемых лиц качеством проведенных мероприятий</w:t>
      </w:r>
      <w:proofErr w:type="gramStart"/>
      <w:r>
        <w:rPr>
          <w:rFonts w:eastAsiaTheme="minorHAnsi"/>
          <w:sz w:val="28"/>
          <w:szCs w:val="28"/>
          <w:lang w:eastAsia="en-US"/>
        </w:rPr>
        <w:t xml:space="preserve"> ,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в числе которых:</w:t>
      </w:r>
    </w:p>
    <w:p w:rsidR="004F2022" w:rsidRDefault="004F2022" w:rsidP="004F20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информированность контролируемых лиц об  их правах и обязанностях, о требованиях земельного законодательства, готовящихся и вступивших в силу изменениях законодательства Российской Федерации в рассматриваемой </w:t>
      </w:r>
      <w:r>
        <w:rPr>
          <w:rFonts w:eastAsiaTheme="minorHAnsi"/>
          <w:sz w:val="28"/>
          <w:szCs w:val="28"/>
          <w:lang w:eastAsia="en-US"/>
        </w:rPr>
        <w:lastRenderedPageBreak/>
        <w:t>сфере, а также о порядке и сроках проведения проверок по соблюдению земельного законодательства;</w:t>
      </w:r>
    </w:p>
    <w:p w:rsidR="004F2022" w:rsidRDefault="004F2022" w:rsidP="004F20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 понятность, открытость (доступность) информации о требованиях земельного законодательства, обеспечение их единообразного толкования контролируемыми лицами, комитетом по управлению муниципальным имуществом администрации Суражского района;</w:t>
      </w:r>
    </w:p>
    <w:p w:rsidR="004F2022" w:rsidRDefault="004F2022" w:rsidP="004F2022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3) вовлечение контролируемых лиц при проведении профилактических мероприятий в регулярное активное взаимодействие.</w:t>
      </w:r>
    </w:p>
    <w:p w:rsidR="0077144B" w:rsidRPr="0077144B" w:rsidRDefault="0077144B" w:rsidP="007714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77144B">
        <w:rPr>
          <w:rFonts w:eastAsiaTheme="minorHAnsi"/>
          <w:sz w:val="28"/>
          <w:szCs w:val="28"/>
          <w:lang w:eastAsia="en-US"/>
        </w:rPr>
        <w:t>Ожидаемый результат от реализации Программы.</w:t>
      </w:r>
    </w:p>
    <w:p w:rsidR="0077144B" w:rsidRPr="0077144B" w:rsidRDefault="0077144B" w:rsidP="0077144B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77144B" w:rsidRPr="004F2022" w:rsidRDefault="0077144B" w:rsidP="004F2022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2022">
        <w:rPr>
          <w:rFonts w:eastAsiaTheme="minorHAnsi"/>
          <w:sz w:val="28"/>
          <w:szCs w:val="28"/>
          <w:lang w:eastAsia="en-US"/>
        </w:rPr>
        <w:t>снижение количества подконтрольных субъектов (граждан, юридических лиц и индивидуальных предпринимателей), допустивших нарушения обязательных требований;</w:t>
      </w:r>
    </w:p>
    <w:p w:rsidR="0077144B" w:rsidRPr="004F2022" w:rsidRDefault="0077144B" w:rsidP="004F2022">
      <w:pPr>
        <w:pStyle w:val="ab"/>
        <w:numPr>
          <w:ilvl w:val="0"/>
          <w:numId w:val="5"/>
        </w:num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4F2022">
        <w:rPr>
          <w:rFonts w:eastAsia="SymbolMT"/>
          <w:sz w:val="28"/>
          <w:szCs w:val="28"/>
          <w:lang w:eastAsia="en-US"/>
        </w:rPr>
        <w:t xml:space="preserve"> </w:t>
      </w:r>
      <w:r w:rsidRPr="004F2022">
        <w:rPr>
          <w:rFonts w:eastAsiaTheme="minorHAnsi"/>
          <w:sz w:val="28"/>
          <w:szCs w:val="28"/>
          <w:lang w:eastAsia="en-US"/>
        </w:rPr>
        <w:t>уменьшение административной нагрузки на подконтрольные субъекты.</w:t>
      </w:r>
    </w:p>
    <w:sectPr w:rsidR="0077144B" w:rsidRPr="004F2022" w:rsidSect="001A044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PT Sans">
    <w:altName w:val="Times New Roman"/>
    <w:charset w:val="00"/>
    <w:family w:val="auto"/>
    <w:pitch w:val="default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5500A"/>
    <w:multiLevelType w:val="hybridMultilevel"/>
    <w:tmpl w:val="2C2E2962"/>
    <w:lvl w:ilvl="0" w:tplc="00EA610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D975A02"/>
    <w:multiLevelType w:val="hybridMultilevel"/>
    <w:tmpl w:val="C1BCBA44"/>
    <w:lvl w:ilvl="0" w:tplc="F462ECFA">
      <w:start w:val="1"/>
      <w:numFmt w:val="upperRoman"/>
      <w:lvlText w:val="%1."/>
      <w:lvlJc w:val="left"/>
      <w:pPr>
        <w:ind w:left="117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>
    <w:nsid w:val="448D2361"/>
    <w:multiLevelType w:val="hybridMultilevel"/>
    <w:tmpl w:val="4F1E924C"/>
    <w:lvl w:ilvl="0" w:tplc="0B948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E21531"/>
    <w:multiLevelType w:val="hybridMultilevel"/>
    <w:tmpl w:val="CBC616FA"/>
    <w:lvl w:ilvl="0" w:tplc="AF500A1A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784A94"/>
    <w:multiLevelType w:val="hybridMultilevel"/>
    <w:tmpl w:val="A6B4BB2E"/>
    <w:lvl w:ilvl="0" w:tplc="1248B0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D620A8"/>
    <w:multiLevelType w:val="hybridMultilevel"/>
    <w:tmpl w:val="16C4BE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BDC6E67"/>
    <w:multiLevelType w:val="hybridMultilevel"/>
    <w:tmpl w:val="CB3E8278"/>
    <w:lvl w:ilvl="0" w:tplc="BE88FE0A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04A0"/>
    <w:rsid w:val="00006FD9"/>
    <w:rsid w:val="0001374B"/>
    <w:rsid w:val="000174B2"/>
    <w:rsid w:val="0005541B"/>
    <w:rsid w:val="00091072"/>
    <w:rsid w:val="000912A4"/>
    <w:rsid w:val="000A1699"/>
    <w:rsid w:val="000A1DB5"/>
    <w:rsid w:val="000B15EE"/>
    <w:rsid w:val="000D20A1"/>
    <w:rsid w:val="0012059D"/>
    <w:rsid w:val="00136AEA"/>
    <w:rsid w:val="00145556"/>
    <w:rsid w:val="00154504"/>
    <w:rsid w:val="0017309F"/>
    <w:rsid w:val="001A044B"/>
    <w:rsid w:val="001A5ED5"/>
    <w:rsid w:val="001A7835"/>
    <w:rsid w:val="001A7B07"/>
    <w:rsid w:val="001B4B81"/>
    <w:rsid w:val="001D6B6B"/>
    <w:rsid w:val="001F3141"/>
    <w:rsid w:val="00205A6C"/>
    <w:rsid w:val="00233C96"/>
    <w:rsid w:val="00237298"/>
    <w:rsid w:val="00242377"/>
    <w:rsid w:val="002506E1"/>
    <w:rsid w:val="0026226A"/>
    <w:rsid w:val="002641A2"/>
    <w:rsid w:val="002730C7"/>
    <w:rsid w:val="002B6D3D"/>
    <w:rsid w:val="002C7704"/>
    <w:rsid w:val="002D091C"/>
    <w:rsid w:val="002F333B"/>
    <w:rsid w:val="00300B64"/>
    <w:rsid w:val="00312A5B"/>
    <w:rsid w:val="00324C7E"/>
    <w:rsid w:val="00325346"/>
    <w:rsid w:val="003323E5"/>
    <w:rsid w:val="0034066F"/>
    <w:rsid w:val="00360E17"/>
    <w:rsid w:val="003873B9"/>
    <w:rsid w:val="003B0533"/>
    <w:rsid w:val="003B0BED"/>
    <w:rsid w:val="003C27F6"/>
    <w:rsid w:val="003E01EC"/>
    <w:rsid w:val="003E5724"/>
    <w:rsid w:val="003F0CA7"/>
    <w:rsid w:val="003F1C4F"/>
    <w:rsid w:val="00426C08"/>
    <w:rsid w:val="00432AB4"/>
    <w:rsid w:val="00441751"/>
    <w:rsid w:val="004645B5"/>
    <w:rsid w:val="004756D6"/>
    <w:rsid w:val="004F2022"/>
    <w:rsid w:val="004F575D"/>
    <w:rsid w:val="004F6396"/>
    <w:rsid w:val="005022FA"/>
    <w:rsid w:val="00507263"/>
    <w:rsid w:val="00507C98"/>
    <w:rsid w:val="00512C2D"/>
    <w:rsid w:val="00515B19"/>
    <w:rsid w:val="00523681"/>
    <w:rsid w:val="00542374"/>
    <w:rsid w:val="00561663"/>
    <w:rsid w:val="005A04A0"/>
    <w:rsid w:val="005B034A"/>
    <w:rsid w:val="005B7F26"/>
    <w:rsid w:val="005D2C88"/>
    <w:rsid w:val="005D58C7"/>
    <w:rsid w:val="00601FBF"/>
    <w:rsid w:val="00610B9A"/>
    <w:rsid w:val="00613A59"/>
    <w:rsid w:val="00640D6C"/>
    <w:rsid w:val="00657613"/>
    <w:rsid w:val="00670B42"/>
    <w:rsid w:val="00684F09"/>
    <w:rsid w:val="006859AF"/>
    <w:rsid w:val="00690C6A"/>
    <w:rsid w:val="006A1EA4"/>
    <w:rsid w:val="006B55AD"/>
    <w:rsid w:val="006B6A34"/>
    <w:rsid w:val="006D22BC"/>
    <w:rsid w:val="006E03CD"/>
    <w:rsid w:val="00714C55"/>
    <w:rsid w:val="00732930"/>
    <w:rsid w:val="0074796D"/>
    <w:rsid w:val="00747C13"/>
    <w:rsid w:val="00751442"/>
    <w:rsid w:val="0077144B"/>
    <w:rsid w:val="00777E93"/>
    <w:rsid w:val="0078300F"/>
    <w:rsid w:val="007A3090"/>
    <w:rsid w:val="007A473A"/>
    <w:rsid w:val="007A6072"/>
    <w:rsid w:val="007B4623"/>
    <w:rsid w:val="007C41A3"/>
    <w:rsid w:val="007C4B7F"/>
    <w:rsid w:val="007E71F8"/>
    <w:rsid w:val="007F5937"/>
    <w:rsid w:val="00800E7E"/>
    <w:rsid w:val="00811927"/>
    <w:rsid w:val="008674E1"/>
    <w:rsid w:val="0087480E"/>
    <w:rsid w:val="008748BB"/>
    <w:rsid w:val="00886DFF"/>
    <w:rsid w:val="008A1C74"/>
    <w:rsid w:val="008B0CE2"/>
    <w:rsid w:val="008C1860"/>
    <w:rsid w:val="008C43DA"/>
    <w:rsid w:val="008C6C4C"/>
    <w:rsid w:val="008C7418"/>
    <w:rsid w:val="008D2CD5"/>
    <w:rsid w:val="008D4F7A"/>
    <w:rsid w:val="008E4752"/>
    <w:rsid w:val="008E5D65"/>
    <w:rsid w:val="008F3A08"/>
    <w:rsid w:val="008F55EB"/>
    <w:rsid w:val="008F66B8"/>
    <w:rsid w:val="009006C1"/>
    <w:rsid w:val="009175AE"/>
    <w:rsid w:val="00941BB6"/>
    <w:rsid w:val="00946590"/>
    <w:rsid w:val="00980754"/>
    <w:rsid w:val="0098306F"/>
    <w:rsid w:val="009927CF"/>
    <w:rsid w:val="009929CC"/>
    <w:rsid w:val="009A15BA"/>
    <w:rsid w:val="009A5285"/>
    <w:rsid w:val="009B0DCB"/>
    <w:rsid w:val="009B5843"/>
    <w:rsid w:val="009D07A2"/>
    <w:rsid w:val="009F076D"/>
    <w:rsid w:val="00A067C9"/>
    <w:rsid w:val="00A22333"/>
    <w:rsid w:val="00A23EC1"/>
    <w:rsid w:val="00A80A31"/>
    <w:rsid w:val="00A80B05"/>
    <w:rsid w:val="00A921E7"/>
    <w:rsid w:val="00AD02D9"/>
    <w:rsid w:val="00AD0D00"/>
    <w:rsid w:val="00AD55F5"/>
    <w:rsid w:val="00B041CF"/>
    <w:rsid w:val="00B06D10"/>
    <w:rsid w:val="00B113DF"/>
    <w:rsid w:val="00B17898"/>
    <w:rsid w:val="00B17A7E"/>
    <w:rsid w:val="00B214CB"/>
    <w:rsid w:val="00B33319"/>
    <w:rsid w:val="00B52789"/>
    <w:rsid w:val="00B61312"/>
    <w:rsid w:val="00B65319"/>
    <w:rsid w:val="00B7659B"/>
    <w:rsid w:val="00BB15C6"/>
    <w:rsid w:val="00BB49D8"/>
    <w:rsid w:val="00BC7E14"/>
    <w:rsid w:val="00BD2DFD"/>
    <w:rsid w:val="00BE17C9"/>
    <w:rsid w:val="00BE4DDD"/>
    <w:rsid w:val="00BE675B"/>
    <w:rsid w:val="00C143CA"/>
    <w:rsid w:val="00C20C17"/>
    <w:rsid w:val="00C459AE"/>
    <w:rsid w:val="00C47250"/>
    <w:rsid w:val="00C472DF"/>
    <w:rsid w:val="00C62F01"/>
    <w:rsid w:val="00C735C0"/>
    <w:rsid w:val="00C80D99"/>
    <w:rsid w:val="00C845F2"/>
    <w:rsid w:val="00C85516"/>
    <w:rsid w:val="00C87C21"/>
    <w:rsid w:val="00CD26D3"/>
    <w:rsid w:val="00CE6152"/>
    <w:rsid w:val="00CE68FE"/>
    <w:rsid w:val="00CF4690"/>
    <w:rsid w:val="00D12766"/>
    <w:rsid w:val="00D275D5"/>
    <w:rsid w:val="00D30993"/>
    <w:rsid w:val="00D32D35"/>
    <w:rsid w:val="00D72411"/>
    <w:rsid w:val="00D72BA0"/>
    <w:rsid w:val="00D81908"/>
    <w:rsid w:val="00D81E17"/>
    <w:rsid w:val="00D9782D"/>
    <w:rsid w:val="00DB5E8D"/>
    <w:rsid w:val="00DB7CD9"/>
    <w:rsid w:val="00E0211A"/>
    <w:rsid w:val="00E03C8C"/>
    <w:rsid w:val="00E07FDB"/>
    <w:rsid w:val="00E32EE7"/>
    <w:rsid w:val="00E347D2"/>
    <w:rsid w:val="00E45F55"/>
    <w:rsid w:val="00E47E27"/>
    <w:rsid w:val="00E50A18"/>
    <w:rsid w:val="00E53DEE"/>
    <w:rsid w:val="00E55B74"/>
    <w:rsid w:val="00E56CFD"/>
    <w:rsid w:val="00E758B7"/>
    <w:rsid w:val="00E81FA7"/>
    <w:rsid w:val="00EA78D4"/>
    <w:rsid w:val="00EB711F"/>
    <w:rsid w:val="00EC335E"/>
    <w:rsid w:val="00ED69DA"/>
    <w:rsid w:val="00ED6C08"/>
    <w:rsid w:val="00EE1F6B"/>
    <w:rsid w:val="00EF5DF6"/>
    <w:rsid w:val="00F15D28"/>
    <w:rsid w:val="00F16697"/>
    <w:rsid w:val="00F31877"/>
    <w:rsid w:val="00F34181"/>
    <w:rsid w:val="00F36749"/>
    <w:rsid w:val="00F8746A"/>
    <w:rsid w:val="00FA3FED"/>
    <w:rsid w:val="00FA71E1"/>
    <w:rsid w:val="00FB76C7"/>
    <w:rsid w:val="00FD3CA3"/>
    <w:rsid w:val="00FD5882"/>
    <w:rsid w:val="00FF3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5A04A0"/>
    <w:pPr>
      <w:jc w:val="center"/>
    </w:pPr>
    <w:rPr>
      <w:b/>
      <w:sz w:val="56"/>
    </w:rPr>
  </w:style>
  <w:style w:type="character" w:customStyle="1" w:styleId="a4">
    <w:name w:val="Название Знак"/>
    <w:basedOn w:val="a0"/>
    <w:link w:val="a3"/>
    <w:rsid w:val="005A04A0"/>
    <w:rPr>
      <w:rFonts w:ascii="Times New Roman" w:eastAsia="Times New Roman" w:hAnsi="Times New Roman" w:cs="Times New Roman"/>
      <w:b/>
      <w:sz w:val="56"/>
      <w:szCs w:val="20"/>
      <w:lang w:eastAsia="ru-RU"/>
    </w:rPr>
  </w:style>
  <w:style w:type="paragraph" w:styleId="a5">
    <w:name w:val="Subtitle"/>
    <w:basedOn w:val="a"/>
    <w:link w:val="a6"/>
    <w:qFormat/>
    <w:rsid w:val="005A04A0"/>
    <w:pPr>
      <w:jc w:val="center"/>
    </w:pPr>
    <w:rPr>
      <w:b/>
      <w:sz w:val="40"/>
    </w:rPr>
  </w:style>
  <w:style w:type="character" w:customStyle="1" w:styleId="a6">
    <w:name w:val="Подзаголовок Знак"/>
    <w:basedOn w:val="a0"/>
    <w:link w:val="a5"/>
    <w:rsid w:val="005A04A0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7">
    <w:name w:val="Body Text"/>
    <w:basedOn w:val="a"/>
    <w:link w:val="a8"/>
    <w:rsid w:val="005A04A0"/>
    <w:pPr>
      <w:ind w:right="-285"/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5A04A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Plain Text"/>
    <w:basedOn w:val="a"/>
    <w:link w:val="aa"/>
    <w:rsid w:val="005A04A0"/>
    <w:rPr>
      <w:rFonts w:ascii="Courier New" w:hAnsi="Courier New"/>
    </w:rPr>
  </w:style>
  <w:style w:type="character" w:customStyle="1" w:styleId="aa">
    <w:name w:val="Текст Знак"/>
    <w:basedOn w:val="a0"/>
    <w:link w:val="a9"/>
    <w:rsid w:val="005A04A0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">
    <w:name w:val="Название Знак1"/>
    <w:locked/>
    <w:rsid w:val="00E53DEE"/>
    <w:rPr>
      <w:rFonts w:ascii="Calibri" w:eastAsia="Calibri" w:hAnsi="Calibri" w:cs="Calibri"/>
      <w:sz w:val="28"/>
      <w:szCs w:val="28"/>
    </w:rPr>
  </w:style>
  <w:style w:type="paragraph" w:styleId="ab">
    <w:name w:val="List Paragraph"/>
    <w:basedOn w:val="a"/>
    <w:uiPriority w:val="34"/>
    <w:qFormat/>
    <w:rsid w:val="00946590"/>
    <w:pPr>
      <w:ind w:left="720"/>
      <w:contextualSpacing/>
    </w:pPr>
  </w:style>
  <w:style w:type="character" w:customStyle="1" w:styleId="nobr">
    <w:name w:val="nobr"/>
    <w:basedOn w:val="a0"/>
    <w:rsid w:val="007C41A3"/>
  </w:style>
  <w:style w:type="character" w:customStyle="1" w:styleId="blk">
    <w:name w:val="blk"/>
    <w:basedOn w:val="a0"/>
    <w:rsid w:val="008C7418"/>
  </w:style>
  <w:style w:type="paragraph" w:customStyle="1" w:styleId="ConsPlusNormal">
    <w:name w:val="ConsPlusNormal"/>
    <w:link w:val="ConsPlusNormal1"/>
    <w:uiPriority w:val="99"/>
    <w:rsid w:val="002D091C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table" w:styleId="ac">
    <w:name w:val="Table Grid"/>
    <w:basedOn w:val="a1"/>
    <w:uiPriority w:val="59"/>
    <w:rsid w:val="002D091C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1"/>
    <w:link w:val="ConsPlusNormal"/>
    <w:uiPriority w:val="99"/>
    <w:locked/>
    <w:rsid w:val="002D091C"/>
    <w:rPr>
      <w:rFonts w:ascii="Arial" w:eastAsia="Times New Roman" w:hAnsi="Arial" w:cs="Arial"/>
      <w:sz w:val="20"/>
      <w:szCs w:val="20"/>
      <w:lang w:eastAsia="zh-CN"/>
    </w:rPr>
  </w:style>
  <w:style w:type="paragraph" w:styleId="ad">
    <w:name w:val="Balloon Text"/>
    <w:basedOn w:val="a"/>
    <w:link w:val="ae"/>
    <w:uiPriority w:val="99"/>
    <w:semiHidden/>
    <w:unhideWhenUsed/>
    <w:rsid w:val="008D2CD5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D2CD5"/>
    <w:rPr>
      <w:rFonts w:ascii="Tahoma" w:eastAsia="Times New Roman" w:hAnsi="Tahoma" w:cs="Tahoma"/>
      <w:sz w:val="16"/>
      <w:szCs w:val="16"/>
      <w:lang w:eastAsia="ru-RU"/>
    </w:rPr>
  </w:style>
  <w:style w:type="character" w:styleId="af">
    <w:name w:val="Hyperlink"/>
    <w:basedOn w:val="a0"/>
    <w:uiPriority w:val="99"/>
    <w:unhideWhenUsed/>
    <w:rsid w:val="00BE675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3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978846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admsu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58750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2097</Words>
  <Characters>11959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30</cp:revision>
  <cp:lastPrinted>2021-12-07T13:31:00Z</cp:lastPrinted>
  <dcterms:created xsi:type="dcterms:W3CDTF">2021-09-23T08:15:00Z</dcterms:created>
  <dcterms:modified xsi:type="dcterms:W3CDTF">2021-12-29T11:56:00Z</dcterms:modified>
</cp:coreProperties>
</file>