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:rsidR="00832E2C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«СУРАЖСКИЙ МУНИЦИПАЛЬНЫЙ РАЙОН</w:t>
      </w:r>
      <w:r w:rsidR="00832E2C"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832E2C">
        <w:rPr>
          <w:rFonts w:ascii="Times New Roman" w:hAnsi="Times New Roman"/>
          <w:sz w:val="28"/>
          <w:szCs w:val="28"/>
          <w:lang w:eastAsia="ru-RU"/>
        </w:rPr>
        <w:t>»</w:t>
      </w:r>
    </w:p>
    <w:p w:rsidR="00C47E54" w:rsidRPr="00832E2C" w:rsidRDefault="00C47E54" w:rsidP="00C47E5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40, город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Pr="00C47E54">
        <w:rPr>
          <w:rFonts w:ascii="Times New Roman" w:hAnsi="Times New Roman"/>
          <w:sz w:val="24"/>
          <w:szCs w:val="24"/>
          <w:lang w:eastAsia="ru-RU"/>
        </w:rPr>
        <w:t>, 243500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34 факс</w:t>
      </w:r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:rsidR="00C47E54" w:rsidRPr="00D6528F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6528F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D6528F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8" w:history="1">
        <w:r w:rsidR="00FE4B49" w:rsidRPr="00D6528F">
          <w:rPr>
            <w:rStyle w:val="ad"/>
            <w:rFonts w:ascii="Times New Roman" w:hAnsi="Times New Roman"/>
            <w:sz w:val="24"/>
            <w:szCs w:val="24"/>
            <w:lang w:val="en-US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D6528F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D6528F">
        <w:rPr>
          <w:rFonts w:ascii="Times New Roman" w:hAnsi="Times New Roman"/>
          <w:sz w:val="24"/>
          <w:szCs w:val="24"/>
          <w:lang w:val="en-US"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D6528F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D6528F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/>
      </w:tblPr>
      <w:tblGrid>
        <w:gridCol w:w="9433"/>
      </w:tblGrid>
      <w:tr w:rsidR="00C47E54" w:rsidRPr="0081408E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:rsidR="00C47E54" w:rsidRPr="00D6528F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на  № _____</w:t>
      </w:r>
      <w:r w:rsidR="00832E2C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____                                             </w:t>
      </w: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794698" w:rsidRPr="00B45775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EF1C80" w:rsidRPr="00EF1C80" w:rsidRDefault="00EF1C80" w:rsidP="00832E2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проведения </w:t>
      </w:r>
      <w:proofErr w:type="gramStart"/>
      <w:r w:rsidRPr="00EF1C80">
        <w:rPr>
          <w:rFonts w:ascii="Times New Roman" w:hAnsi="Times New Roman"/>
          <w:sz w:val="28"/>
          <w:szCs w:val="28"/>
          <w:lang w:eastAsia="ru-RU"/>
        </w:rPr>
        <w:t>оценки регулирующего воздействия проектов нормативных правовых актов администрации</w:t>
      </w:r>
      <w:proofErr w:type="gramEnd"/>
      <w:r w:rsidR="00814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C80">
        <w:rPr>
          <w:rFonts w:ascii="Times New Roman" w:hAnsi="Times New Roman"/>
          <w:sz w:val="28"/>
          <w:szCs w:val="28"/>
          <w:lang w:eastAsia="ru-RU"/>
        </w:rPr>
        <w:t xml:space="preserve">Суражского района, затрагивающих вопросы осуществления предпринимательской и инвестиционной деятельности в </w:t>
      </w:r>
      <w:proofErr w:type="spellStart"/>
      <w:r w:rsidRPr="00EF1C80">
        <w:rPr>
          <w:rFonts w:ascii="Times New Roman" w:hAnsi="Times New Roman"/>
          <w:sz w:val="28"/>
          <w:szCs w:val="28"/>
          <w:lang w:eastAsia="ru-RU"/>
        </w:rPr>
        <w:t>Суражском</w:t>
      </w:r>
      <w:proofErr w:type="spellEnd"/>
      <w:r w:rsidRPr="00EF1C80">
        <w:rPr>
          <w:rFonts w:ascii="Times New Roman" w:hAnsi="Times New Roman"/>
          <w:sz w:val="28"/>
          <w:szCs w:val="28"/>
          <w:lang w:eastAsia="ru-RU"/>
        </w:rPr>
        <w:t xml:space="preserve"> районе (далее – Порядок проведения оценки регулирующего воздействия), утвержденным постановлением администрации Суражского района от 26.10.2015г. №961 (с изменениями от 05.05.2020г. №341)</w:t>
      </w:r>
    </w:p>
    <w:p w:rsidR="00984651" w:rsidRPr="00D6528F" w:rsidRDefault="00FE258B" w:rsidP="00D6528F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1C80">
        <w:rPr>
          <w:rFonts w:ascii="Times New Roman" w:hAnsi="Times New Roman"/>
          <w:i/>
          <w:sz w:val="28"/>
          <w:szCs w:val="28"/>
          <w:lang w:eastAsia="ru-RU"/>
        </w:rPr>
        <w:t xml:space="preserve">проект </w:t>
      </w:r>
      <w:r w:rsidR="002A0126">
        <w:rPr>
          <w:rFonts w:ascii="Times New Roman" w:hAnsi="Times New Roman"/>
          <w:i/>
          <w:sz w:val="28"/>
          <w:szCs w:val="28"/>
          <w:u w:val="single"/>
          <w:lang w:eastAsia="ru-RU"/>
        </w:rPr>
        <w:t>Постановления</w:t>
      </w:r>
      <w:r w:rsidR="00F24586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Суражского районного </w:t>
      </w:r>
      <w:r w:rsidR="00832E2C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="00F24586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овета народных депутатов</w:t>
      </w:r>
      <w:proofErr w:type="gramStart"/>
      <w:r w:rsidR="00030581" w:rsidRPr="00EF1C80">
        <w:rPr>
          <w:rFonts w:ascii="Times New Roman" w:hAnsi="Times New Roman"/>
          <w:i/>
          <w:spacing w:val="-1"/>
          <w:sz w:val="28"/>
          <w:szCs w:val="28"/>
          <w:u w:val="single"/>
        </w:rPr>
        <w:t>«</w:t>
      </w:r>
      <w:r w:rsidR="00030581" w:rsidRPr="00EF1C80">
        <w:rPr>
          <w:rFonts w:ascii="Times New Roman" w:hAnsi="Times New Roman"/>
          <w:i/>
          <w:sz w:val="28"/>
          <w:szCs w:val="28"/>
          <w:u w:val="single"/>
        </w:rPr>
        <w:t>О</w:t>
      </w:r>
      <w:proofErr w:type="gramEnd"/>
      <w:r w:rsidR="00030581" w:rsidRPr="00EF1C80">
        <w:rPr>
          <w:rFonts w:ascii="Times New Roman" w:hAnsi="Times New Roman"/>
          <w:i/>
          <w:sz w:val="28"/>
          <w:szCs w:val="28"/>
          <w:u w:val="single"/>
        </w:rPr>
        <w:t xml:space="preserve">б утверждении Положения </w:t>
      </w:r>
      <w:r w:rsidR="00832E2C" w:rsidRPr="00EF1C80">
        <w:rPr>
          <w:rFonts w:ascii="Times New Roman" w:hAnsi="Times New Roman"/>
          <w:i/>
          <w:sz w:val="28"/>
          <w:szCs w:val="28"/>
          <w:u w:val="single"/>
        </w:rPr>
        <w:t xml:space="preserve">о </w:t>
      </w:r>
      <w:r w:rsidR="00411C68" w:rsidRPr="00EF1C80">
        <w:rPr>
          <w:rFonts w:ascii="Times New Roman" w:hAnsi="Times New Roman"/>
          <w:i/>
          <w:sz w:val="28"/>
          <w:szCs w:val="28"/>
          <w:u w:val="single"/>
        </w:rPr>
        <w:t xml:space="preserve">порядке предоставления компенсационных мест для размещения нестационарных торговых объектов </w:t>
      </w:r>
      <w:r w:rsidR="00D6528F" w:rsidRPr="00D6528F">
        <w:rPr>
          <w:rFonts w:ascii="Times New Roman" w:hAnsi="Times New Roman"/>
          <w:i/>
          <w:sz w:val="28"/>
          <w:szCs w:val="28"/>
          <w:u w:val="single"/>
        </w:rPr>
        <w:t>на территории муниципального образования «</w:t>
      </w:r>
      <w:proofErr w:type="spellStart"/>
      <w:r w:rsidR="00D6528F" w:rsidRPr="00D6528F">
        <w:rPr>
          <w:rFonts w:ascii="Times New Roman" w:hAnsi="Times New Roman"/>
          <w:i/>
          <w:sz w:val="28"/>
          <w:szCs w:val="28"/>
          <w:u w:val="single"/>
        </w:rPr>
        <w:t>Суражское</w:t>
      </w:r>
      <w:proofErr w:type="spellEnd"/>
      <w:r w:rsidR="00D6528F" w:rsidRPr="00D6528F">
        <w:rPr>
          <w:rFonts w:ascii="Times New Roman" w:hAnsi="Times New Roman"/>
          <w:i/>
          <w:sz w:val="28"/>
          <w:szCs w:val="28"/>
          <w:u w:val="single"/>
        </w:rPr>
        <w:t xml:space="preserve"> городское поселение Суражского</w:t>
      </w:r>
      <w:r w:rsidR="00096297">
        <w:rPr>
          <w:rFonts w:ascii="Times New Roman" w:hAnsi="Times New Roman"/>
          <w:i/>
          <w:sz w:val="28"/>
          <w:szCs w:val="28"/>
          <w:u w:val="single"/>
        </w:rPr>
        <w:t xml:space="preserve"> муниципального</w:t>
      </w:r>
      <w:r w:rsidR="00D6528F" w:rsidRPr="00D6528F">
        <w:rPr>
          <w:rFonts w:ascii="Times New Roman" w:hAnsi="Times New Roman"/>
          <w:i/>
          <w:sz w:val="28"/>
          <w:szCs w:val="28"/>
          <w:u w:val="single"/>
        </w:rPr>
        <w:t xml:space="preserve"> района Брянской области»</w:t>
      </w:r>
      <w:r w:rsidR="00984651" w:rsidRPr="00EF1C80">
        <w:rPr>
          <w:rFonts w:ascii="Times New Roman" w:hAnsi="Times New Roman"/>
          <w:sz w:val="28"/>
          <w:szCs w:val="28"/>
          <w:lang w:eastAsia="ru-RU"/>
        </w:rPr>
        <w:t>_____</w:t>
      </w:r>
      <w:r w:rsidR="00D6528F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794698" w:rsidRPr="00EF1C80" w:rsidRDefault="00794698" w:rsidP="0098465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F1C80">
        <w:rPr>
          <w:rFonts w:ascii="Times New Roman" w:hAnsi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D6528F" w:rsidRDefault="00D6528F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E54" w:rsidRPr="00EF1C80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:rsidR="00794698" w:rsidRPr="00EF1C80" w:rsidRDefault="00411C6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Отделом экономического разв</w:t>
      </w:r>
      <w:r w:rsidR="0081408E">
        <w:rPr>
          <w:rFonts w:ascii="Times New Roman" w:hAnsi="Times New Roman"/>
          <w:i/>
          <w:sz w:val="28"/>
          <w:szCs w:val="28"/>
          <w:u w:val="single"/>
          <w:lang w:eastAsia="ru-RU"/>
        </w:rPr>
        <w:t>и</w:t>
      </w:r>
      <w:r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тия</w:t>
      </w:r>
      <w:r w:rsidR="00F24586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администрации Суражского района</w:t>
      </w:r>
      <w:r w:rsidR="00794698" w:rsidRPr="00EF1C80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  <w:r w:rsidR="0081408E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794698" w:rsidRPr="00EF1C80" w:rsidRDefault="00794698" w:rsidP="007561F9">
      <w:pPr>
        <w:spacing w:after="0" w:line="240" w:lineRule="auto"/>
        <w:ind w:left="1418" w:righ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F1C80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proofErr w:type="spellStart"/>
      <w:r w:rsidR="008F74C7" w:rsidRPr="00EF1C80">
        <w:rPr>
          <w:rFonts w:ascii="Times New Roman" w:hAnsi="Times New Roman"/>
          <w:sz w:val="20"/>
          <w:szCs w:val="20"/>
          <w:lang w:eastAsia="ru-RU"/>
        </w:rPr>
        <w:t>Суражской</w:t>
      </w:r>
      <w:proofErr w:type="spellEnd"/>
      <w:r w:rsidR="008140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74C7" w:rsidRPr="00EF1C80">
        <w:rPr>
          <w:rFonts w:ascii="Times New Roman" w:hAnsi="Times New Roman"/>
          <w:sz w:val="20"/>
          <w:szCs w:val="20"/>
          <w:lang w:eastAsia="ru-RU"/>
        </w:rPr>
        <w:t>районной</w:t>
      </w:r>
      <w:r w:rsidRPr="00EF1C80">
        <w:rPr>
          <w:rFonts w:ascii="Times New Roman" w:hAnsi="Times New Roman"/>
          <w:sz w:val="20"/>
          <w:szCs w:val="20"/>
          <w:lang w:eastAsia="ru-RU"/>
        </w:rPr>
        <w:t xml:space="preserve"> администрации – </w:t>
      </w:r>
      <w:r w:rsidR="00C47E54" w:rsidRPr="00EF1C80">
        <w:rPr>
          <w:rFonts w:ascii="Times New Roman" w:hAnsi="Times New Roman"/>
          <w:sz w:val="20"/>
          <w:szCs w:val="20"/>
          <w:lang w:eastAsia="ru-RU"/>
        </w:rPr>
        <w:t>р</w:t>
      </w:r>
      <w:r w:rsidRPr="00EF1C80">
        <w:rPr>
          <w:rFonts w:ascii="Times New Roman" w:hAnsi="Times New Roman"/>
          <w:sz w:val="20"/>
          <w:szCs w:val="20"/>
          <w:lang w:eastAsia="ru-RU"/>
        </w:rPr>
        <w:t>азработчика акта)</w:t>
      </w:r>
    </w:p>
    <w:p w:rsidR="00794698" w:rsidRPr="00EF1C80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63695C" w:rsidRPr="00EF1C80" w:rsidRDefault="0063695C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698" w:rsidRPr="00EF1C80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 w:rsidRPr="00EF1C80">
        <w:rPr>
          <w:rFonts w:ascii="Times New Roman" w:hAnsi="Times New Roman"/>
          <w:sz w:val="28"/>
          <w:szCs w:val="28"/>
          <w:lang w:eastAsia="ru-RU"/>
        </w:rPr>
        <w:t>3</w:t>
      </w:r>
      <w:r w:rsidRPr="00EF1C80">
        <w:rPr>
          <w:rFonts w:ascii="Times New Roman" w:hAnsi="Times New Roman"/>
          <w:sz w:val="28"/>
          <w:szCs w:val="28"/>
          <w:lang w:eastAsia="ru-RU"/>
        </w:rPr>
        <w:t>–</w:t>
      </w:r>
      <w:r w:rsidR="008115BC" w:rsidRPr="00EF1C80">
        <w:rPr>
          <w:rFonts w:ascii="Times New Roman" w:hAnsi="Times New Roman"/>
          <w:sz w:val="28"/>
          <w:szCs w:val="28"/>
          <w:lang w:eastAsia="ru-RU"/>
        </w:rPr>
        <w:t>5</w:t>
      </w:r>
      <w:r w:rsidR="002E01B8" w:rsidRPr="00EF1C80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EF1C80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:rsidR="00794698" w:rsidRPr="00B45775" w:rsidRDefault="00794698" w:rsidP="00691E7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45775">
        <w:rPr>
          <w:vertAlign w:val="superscript"/>
        </w:rPr>
        <w:footnoteReference w:id="2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lastRenderedPageBreak/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:rsidR="0063695C" w:rsidRDefault="0063695C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C6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</w:t>
      </w:r>
      <w:proofErr w:type="gramStart"/>
      <w:r w:rsidRPr="006F1C7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794698" w:rsidRPr="00EF1C80" w:rsidRDefault="00EF1C80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F1C80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="005F1A5C">
        <w:rPr>
          <w:rFonts w:ascii="Times New Roman" w:hAnsi="Times New Roman"/>
          <w:sz w:val="28"/>
          <w:szCs w:val="28"/>
          <w:u w:val="single"/>
          <w:lang w:eastAsia="ru-RU"/>
        </w:rPr>
        <w:t>3.12</w:t>
      </w:r>
      <w:r w:rsidRPr="00EF1C80">
        <w:rPr>
          <w:rFonts w:ascii="Times New Roman" w:hAnsi="Times New Roman"/>
          <w:sz w:val="28"/>
          <w:szCs w:val="28"/>
          <w:u w:val="single"/>
          <w:lang w:eastAsia="ru-RU"/>
        </w:rPr>
        <w:t>.2021</w:t>
      </w:r>
    </w:p>
    <w:p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F1C7A">
        <w:rPr>
          <w:rFonts w:ascii="Times New Roman" w:hAnsi="Times New Roman"/>
          <w:sz w:val="20"/>
          <w:szCs w:val="20"/>
          <w:lang w:eastAsia="ru-RU"/>
        </w:rPr>
        <w:t>(срок начала публичного обсуждения</w:t>
      </w:r>
      <w:proofErr w:type="gramEnd"/>
    </w:p>
    <w:p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проекта нормативного правового  акта и</w:t>
      </w:r>
    </w:p>
    <w:p w:rsidR="00794698" w:rsidRPr="006F1C7A" w:rsidRDefault="0079469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сводного отчета)</w:t>
      </w:r>
      <w:r w:rsidR="00DF69A8"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:rsidR="00794698" w:rsidRPr="00EF1C80" w:rsidRDefault="00EF1C80" w:rsidP="00794698">
      <w:pPr>
        <w:spacing w:after="0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           </w:t>
      </w:r>
      <w:r w:rsidRPr="00EF1C80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5F1A5C">
        <w:rPr>
          <w:rFonts w:ascii="Times New Roman" w:hAnsi="Times New Roman"/>
          <w:sz w:val="28"/>
          <w:szCs w:val="28"/>
          <w:u w:val="single"/>
          <w:lang w:eastAsia="ru-RU"/>
        </w:rPr>
        <w:t>3.12</w:t>
      </w:r>
      <w:r w:rsidRPr="00EF1C80">
        <w:rPr>
          <w:rFonts w:ascii="Times New Roman" w:hAnsi="Times New Roman"/>
          <w:sz w:val="28"/>
          <w:szCs w:val="28"/>
          <w:u w:val="single"/>
          <w:lang w:eastAsia="ru-RU"/>
        </w:rPr>
        <w:t>.2021</w:t>
      </w:r>
    </w:p>
    <w:p w:rsidR="00794698" w:rsidRPr="00B45775" w:rsidRDefault="00794698" w:rsidP="00794698">
      <w:pPr>
        <w:spacing w:after="0"/>
        <w:ind w:left="6096"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окончания публичного обсуждения)</w:t>
      </w:r>
    </w:p>
    <w:p w:rsidR="00794698" w:rsidRPr="00EF1C80" w:rsidRDefault="00794698" w:rsidP="0079469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B5D0C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http://admsur.ru/pub_kons_npa/</w:t>
      </w:r>
      <w:r w:rsidR="002E01B8" w:rsidRPr="00EF1C80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</w:t>
      </w:r>
    </w:p>
    <w:p w:rsidR="00794698" w:rsidRPr="00EF1C80" w:rsidRDefault="00794698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F1C80">
        <w:rPr>
          <w:rFonts w:ascii="Times New Roman" w:hAnsi="Times New Roman"/>
          <w:sz w:val="18"/>
          <w:szCs w:val="1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:rsidR="00794698" w:rsidRPr="00EF1C80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EF1C80">
        <w:rPr>
          <w:vertAlign w:val="superscript"/>
        </w:rPr>
        <w:footnoteReference w:id="3"/>
      </w:r>
      <w:r w:rsidRPr="00EF1C80">
        <w:rPr>
          <w:rFonts w:ascii="Times New Roman" w:hAnsi="Times New Roman"/>
          <w:sz w:val="28"/>
          <w:szCs w:val="28"/>
          <w:lang w:eastAsia="ru-RU"/>
        </w:rPr>
        <w:t>.</w:t>
      </w:r>
    </w:p>
    <w:p w:rsidR="00794698" w:rsidRPr="00EF1C80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bookmarkStart w:id="0" w:name="_GoBack"/>
      <w:bookmarkEnd w:id="0"/>
      <w:r w:rsidR="0063695C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рассматривались.</w:t>
      </w:r>
      <w:r w:rsidR="0063695C" w:rsidRPr="00EF1C80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EF1C80">
        <w:rPr>
          <w:rFonts w:ascii="Times New Roman" w:hAnsi="Times New Roman"/>
          <w:sz w:val="28"/>
          <w:szCs w:val="28"/>
          <w:lang w:eastAsia="ru-RU"/>
        </w:rPr>
        <w:t>____</w:t>
      </w:r>
      <w:r w:rsidR="00691E77" w:rsidRPr="00EF1C80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EF1C80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794698" w:rsidRPr="00EF1C80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F1C80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691E77" w:rsidRPr="00EF1C80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94698" w:rsidRPr="00EF1C80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F1C80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деятельности, а также бюджета Суражского района, отсутствуют</w:t>
      </w:r>
      <w:r w:rsidR="00691E77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 w:rsidRPr="00EF1C80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:rsidR="00794698" w:rsidRPr="00EF1C80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F1C80">
        <w:rPr>
          <w:rFonts w:ascii="Times New Roman" w:hAnsi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8F74C7" w:rsidRPr="00EF1C80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Pr="00EF1C80">
        <w:rPr>
          <w:rFonts w:ascii="Times New Roman" w:hAnsi="Times New Roman"/>
          <w:sz w:val="20"/>
          <w:szCs w:val="20"/>
          <w:lang w:eastAsia="ru-RU"/>
        </w:rPr>
        <w:t>бюджета)</w:t>
      </w:r>
    </w:p>
    <w:p w:rsidR="0063695C" w:rsidRPr="00EF1C80" w:rsidRDefault="0063695C" w:rsidP="0063695C">
      <w:pPr>
        <w:spacing w:after="0"/>
        <w:ind w:left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F1C80">
        <w:rPr>
          <w:rFonts w:ascii="Times New Roman" w:hAnsi="Times New Roman"/>
          <w:i/>
          <w:sz w:val="28"/>
          <w:szCs w:val="28"/>
          <w:lang w:eastAsia="ru-RU"/>
        </w:rPr>
        <w:t>3.</w:t>
      </w:r>
      <w:r w:rsidR="00411C68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иные замечания и предложения отсутствуют</w:t>
      </w:r>
      <w:r w:rsidRPr="00EF1C80">
        <w:rPr>
          <w:rFonts w:ascii="Times New Roman" w:hAnsi="Times New Roman"/>
          <w:i/>
          <w:sz w:val="28"/>
          <w:szCs w:val="28"/>
          <w:lang w:eastAsia="ru-RU"/>
        </w:rPr>
        <w:t>_____________________</w:t>
      </w:r>
    </w:p>
    <w:p w:rsidR="00794698" w:rsidRPr="00EF1C80" w:rsidRDefault="00794698" w:rsidP="0063695C">
      <w:pPr>
        <w:spacing w:after="0"/>
        <w:ind w:left="36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F1C80">
        <w:rPr>
          <w:rFonts w:ascii="Times New Roman" w:hAnsi="Times New Roman"/>
          <w:sz w:val="18"/>
          <w:szCs w:val="18"/>
          <w:lang w:eastAsia="ru-RU"/>
        </w:rPr>
        <w:t>(обоснование выводов, а также иные замечания и предложения разработчика)</w:t>
      </w:r>
    </w:p>
    <w:p w:rsidR="00794698" w:rsidRPr="00B45775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E48" w:rsidRDefault="00984651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7A7E48">
        <w:rPr>
          <w:rFonts w:ascii="Times New Roman" w:hAnsi="Times New Roman"/>
          <w:sz w:val="24"/>
          <w:szCs w:val="24"/>
          <w:lang w:eastAsia="ru-RU"/>
        </w:rPr>
        <w:t>аместитель г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лав</w:t>
      </w:r>
      <w:r w:rsidR="007A7E48">
        <w:rPr>
          <w:rFonts w:ascii="Times New Roman" w:hAnsi="Times New Roman"/>
          <w:sz w:val="24"/>
          <w:szCs w:val="24"/>
          <w:lang w:eastAsia="ru-RU"/>
        </w:rPr>
        <w:t>ы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794698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Суражского района 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  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С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984651">
        <w:rPr>
          <w:rFonts w:ascii="Times New Roman" w:hAnsi="Times New Roman"/>
          <w:sz w:val="24"/>
          <w:szCs w:val="24"/>
          <w:lang w:eastAsia="ru-RU"/>
        </w:rPr>
        <w:t>В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984651">
        <w:rPr>
          <w:rFonts w:ascii="Times New Roman" w:hAnsi="Times New Roman"/>
          <w:sz w:val="24"/>
          <w:szCs w:val="24"/>
          <w:lang w:eastAsia="ru-RU"/>
        </w:rPr>
        <w:t>Толока</w:t>
      </w:r>
    </w:p>
    <w:p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Начальник отдела экономическ</w:t>
      </w:r>
      <w:r w:rsidR="00386757">
        <w:rPr>
          <w:rFonts w:ascii="Times New Roman" w:hAnsi="Times New Roman"/>
          <w:sz w:val="24"/>
          <w:szCs w:val="24"/>
          <w:lang w:eastAsia="ru-RU"/>
        </w:rPr>
        <w:t>ого</w:t>
      </w:r>
    </w:p>
    <w:p w:rsidR="00643672" w:rsidRDefault="00643672" w:rsidP="006436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азвити</w:t>
      </w:r>
      <w:r w:rsidR="00386757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6757">
        <w:rPr>
          <w:rFonts w:ascii="Times New Roman" w:hAnsi="Times New Roman"/>
          <w:sz w:val="24"/>
          <w:szCs w:val="24"/>
          <w:lang w:eastAsia="ru-RU"/>
        </w:rPr>
        <w:t>администрации Суражского района ____________________________</w:t>
      </w:r>
      <w:r w:rsidR="00984651">
        <w:rPr>
          <w:rFonts w:ascii="Times New Roman" w:hAnsi="Times New Roman"/>
          <w:sz w:val="24"/>
          <w:szCs w:val="24"/>
          <w:lang w:eastAsia="ru-RU"/>
        </w:rPr>
        <w:t>Е.В. Гончаров</w:t>
      </w:r>
      <w:r w:rsidR="00F4691A">
        <w:rPr>
          <w:rFonts w:ascii="Times New Roman" w:hAnsi="Times New Roman"/>
          <w:sz w:val="24"/>
          <w:szCs w:val="24"/>
          <w:lang w:eastAsia="ru-RU"/>
        </w:rPr>
        <w:t>а</w:t>
      </w:r>
    </w:p>
    <w:p w:rsidR="007E4A0F" w:rsidRPr="00643672" w:rsidRDefault="007E4A0F" w:rsidP="00643672">
      <w:pPr>
        <w:tabs>
          <w:tab w:val="left" w:pos="286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7E4A0F" w:rsidRPr="00643672" w:rsidSect="00643672">
      <w:pgSz w:w="11906" w:h="16838"/>
      <w:pgMar w:top="808" w:right="566" w:bottom="851" w:left="993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87" w:rsidRDefault="004D7287" w:rsidP="00794698">
      <w:pPr>
        <w:spacing w:after="0" w:line="240" w:lineRule="auto"/>
      </w:pPr>
      <w:r>
        <w:separator/>
      </w:r>
    </w:p>
  </w:endnote>
  <w:endnote w:type="continuationSeparator" w:id="1">
    <w:p w:rsidR="004D7287" w:rsidRDefault="004D7287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87" w:rsidRDefault="004D7287" w:rsidP="00794698">
      <w:pPr>
        <w:spacing w:after="0" w:line="240" w:lineRule="auto"/>
      </w:pPr>
      <w:r>
        <w:separator/>
      </w:r>
    </w:p>
  </w:footnote>
  <w:footnote w:type="continuationSeparator" w:id="1">
    <w:p w:rsidR="004D7287" w:rsidRDefault="004D7287" w:rsidP="00794698">
      <w:pPr>
        <w:spacing w:after="0" w:line="240" w:lineRule="auto"/>
      </w:pPr>
      <w:r>
        <w:continuationSeparator/>
      </w:r>
    </w:p>
  </w:footnote>
  <w:footnote w:id="2">
    <w:p w:rsidR="00251595" w:rsidRDefault="00251595" w:rsidP="00794698">
      <w:pPr>
        <w:pStyle w:val="a7"/>
        <w:jc w:val="both"/>
      </w:pPr>
    </w:p>
  </w:footnote>
  <w:footnote w:id="3">
    <w:p w:rsidR="00251595" w:rsidRDefault="00251595" w:rsidP="00794698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D94"/>
    <w:rsid w:val="00030581"/>
    <w:rsid w:val="00096297"/>
    <w:rsid w:val="000B02BF"/>
    <w:rsid w:val="000F3E5D"/>
    <w:rsid w:val="00206B78"/>
    <w:rsid w:val="002171B3"/>
    <w:rsid w:val="002328A2"/>
    <w:rsid w:val="00251595"/>
    <w:rsid w:val="002A0126"/>
    <w:rsid w:val="002B08ED"/>
    <w:rsid w:val="002B1BE3"/>
    <w:rsid w:val="002B5D0C"/>
    <w:rsid w:val="002D67D3"/>
    <w:rsid w:val="002E01B8"/>
    <w:rsid w:val="00307D8A"/>
    <w:rsid w:val="00346D2C"/>
    <w:rsid w:val="003534BF"/>
    <w:rsid w:val="003644A7"/>
    <w:rsid w:val="00386757"/>
    <w:rsid w:val="003C7A07"/>
    <w:rsid w:val="003E5383"/>
    <w:rsid w:val="00411C68"/>
    <w:rsid w:val="00414BF5"/>
    <w:rsid w:val="004343C1"/>
    <w:rsid w:val="004C4387"/>
    <w:rsid w:val="004D7287"/>
    <w:rsid w:val="004E2308"/>
    <w:rsid w:val="005477DB"/>
    <w:rsid w:val="00555E59"/>
    <w:rsid w:val="00563C0D"/>
    <w:rsid w:val="00567231"/>
    <w:rsid w:val="005D61A0"/>
    <w:rsid w:val="005E5D94"/>
    <w:rsid w:val="005F1A5C"/>
    <w:rsid w:val="00602B88"/>
    <w:rsid w:val="0063695C"/>
    <w:rsid w:val="00643672"/>
    <w:rsid w:val="00691E77"/>
    <w:rsid w:val="006F1C7A"/>
    <w:rsid w:val="00733D9B"/>
    <w:rsid w:val="007561F9"/>
    <w:rsid w:val="00794698"/>
    <w:rsid w:val="007A7E48"/>
    <w:rsid w:val="007E4A0F"/>
    <w:rsid w:val="008115BC"/>
    <w:rsid w:val="0081408E"/>
    <w:rsid w:val="00832E2C"/>
    <w:rsid w:val="00836FDD"/>
    <w:rsid w:val="0085335F"/>
    <w:rsid w:val="00890337"/>
    <w:rsid w:val="008F74C7"/>
    <w:rsid w:val="00915B90"/>
    <w:rsid w:val="00962690"/>
    <w:rsid w:val="00984651"/>
    <w:rsid w:val="009A3172"/>
    <w:rsid w:val="009B28EA"/>
    <w:rsid w:val="00A141B9"/>
    <w:rsid w:val="00A74D49"/>
    <w:rsid w:val="00A77B63"/>
    <w:rsid w:val="00A77BD3"/>
    <w:rsid w:val="00A86507"/>
    <w:rsid w:val="00A97923"/>
    <w:rsid w:val="00AC26F1"/>
    <w:rsid w:val="00B968FD"/>
    <w:rsid w:val="00BC760E"/>
    <w:rsid w:val="00C16693"/>
    <w:rsid w:val="00C47E54"/>
    <w:rsid w:val="00C62199"/>
    <w:rsid w:val="00C716A0"/>
    <w:rsid w:val="00CA6772"/>
    <w:rsid w:val="00D20AD9"/>
    <w:rsid w:val="00D6528F"/>
    <w:rsid w:val="00D75DE5"/>
    <w:rsid w:val="00DB301D"/>
    <w:rsid w:val="00DC077E"/>
    <w:rsid w:val="00DD6F26"/>
    <w:rsid w:val="00DF69A8"/>
    <w:rsid w:val="00E35ADE"/>
    <w:rsid w:val="00E81545"/>
    <w:rsid w:val="00E81C42"/>
    <w:rsid w:val="00EE7FD2"/>
    <w:rsid w:val="00EF1C80"/>
    <w:rsid w:val="00F24586"/>
    <w:rsid w:val="00F27A6D"/>
    <w:rsid w:val="00F4691A"/>
    <w:rsid w:val="00FA44C3"/>
    <w:rsid w:val="00FA44C9"/>
    <w:rsid w:val="00FE258B"/>
    <w:rsid w:val="00FE4B49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33F5-2C72-4E18-8C70-35931FBC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15</cp:revision>
  <cp:lastPrinted>2021-12-02T13:30:00Z</cp:lastPrinted>
  <dcterms:created xsi:type="dcterms:W3CDTF">2021-10-27T07:04:00Z</dcterms:created>
  <dcterms:modified xsi:type="dcterms:W3CDTF">2021-12-24T08:30:00Z</dcterms:modified>
</cp:coreProperties>
</file>