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 xml:space="preserve">проведения открытого аукциона в электронной форме по продаже муниципального имущества МО </w:t>
      </w:r>
      <w:bookmarkStart w:id="0" w:name="_GoBack"/>
      <w:bookmarkEnd w:id="0"/>
      <w:r w:rsidR="00147880">
        <w:rPr>
          <w:b/>
          <w:sz w:val="28"/>
          <w:szCs w:val="28"/>
        </w:rPr>
        <w:t>Дубровское</w:t>
      </w:r>
      <w:r w:rsidR="00EA522E">
        <w:rPr>
          <w:b/>
          <w:sz w:val="28"/>
          <w:szCs w:val="28"/>
        </w:rPr>
        <w:t xml:space="preserve"> сельское </w:t>
      </w:r>
      <w:r>
        <w:rPr>
          <w:b/>
          <w:sz w:val="28"/>
          <w:szCs w:val="28"/>
        </w:rPr>
        <w:t>поселение</w:t>
      </w:r>
      <w:r w:rsidR="00147880">
        <w:rPr>
          <w:b/>
          <w:sz w:val="28"/>
          <w:szCs w:val="28"/>
        </w:rPr>
        <w:t xml:space="preserve"> Суражского</w:t>
      </w:r>
      <w:r w:rsidRPr="00F862C8">
        <w:rPr>
          <w:b/>
          <w:sz w:val="28"/>
          <w:szCs w:val="28"/>
        </w:rPr>
        <w:t xml:space="preserve"> муниципального района Брянской области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/>
      </w:tblPr>
      <w:tblGrid>
        <w:gridCol w:w="772"/>
        <w:gridCol w:w="8505"/>
        <w:gridCol w:w="1559"/>
        <w:gridCol w:w="1418"/>
        <w:gridCol w:w="1417"/>
        <w:gridCol w:w="1560"/>
      </w:tblGrid>
      <w:tr w:rsidR="00492A7A" w:rsidRPr="00492A7A" w:rsidTr="00492A7A">
        <w:trPr>
          <w:trHeight w:val="122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Начальная цена с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учетом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Цена продажи с учетом НДС,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492A7A" w:rsidRPr="00492A7A" w:rsidTr="00DD74EA">
        <w:trPr>
          <w:trHeight w:val="9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80" w:rsidRPr="00A84A44" w:rsidRDefault="00147880" w:rsidP="0014788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84A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административное здание(контора), общей площадью 575,6 кв.м., с кадаст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ровым номером 32:25:0130102:194</w:t>
            </w:r>
            <w:r w:rsidRPr="00A84A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расположенное по адресу: РФ,Брянская область,Суражский м р-н, с.Далисичи,ул.Красноармейская, д. 25, с земельным участком общей площадью 1031 кв.м., с кадас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тровым номером 32:25:0130102:153</w:t>
            </w:r>
            <w:r w:rsidRPr="00A84A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расположенный по адресу:РФ, Брянская область, Суражский м р-н, с.Далисичи, ул.Красноармейская,</w:t>
            </w:r>
            <w:r w:rsidR="00645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з/у 2</w:t>
            </w:r>
            <w:r w:rsidRPr="00A84A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 категория земель: земли населённых пунктов, разрешённое использование: для административно бытовой деятельности.</w:t>
            </w:r>
          </w:p>
          <w:p w:rsidR="00492A7A" w:rsidRPr="00492A7A" w:rsidRDefault="00492A7A" w:rsidP="000248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147880" w:rsidP="0024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</w:t>
            </w:r>
            <w:r w:rsidR="00492A7A" w:rsidRPr="00492A7A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147880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1 058 700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3501BE" w:rsidP="00DD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3501BE" w:rsidP="00EA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2403" w:rsidRDefault="00645F75"/>
    <w:sectPr w:rsidR="002F2403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A7A"/>
    <w:rsid w:val="000529C1"/>
    <w:rsid w:val="00147880"/>
    <w:rsid w:val="002458B5"/>
    <w:rsid w:val="003501BE"/>
    <w:rsid w:val="003F3285"/>
    <w:rsid w:val="00492A7A"/>
    <w:rsid w:val="00645F75"/>
    <w:rsid w:val="008224DA"/>
    <w:rsid w:val="00834841"/>
    <w:rsid w:val="00897639"/>
    <w:rsid w:val="00BF0B0E"/>
    <w:rsid w:val="00DD74EA"/>
    <w:rsid w:val="00EA522E"/>
    <w:rsid w:val="00EC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7880"/>
    <w:pPr>
      <w:suppressAutoHyphens w:val="0"/>
      <w:spacing w:after="120" w:line="276" w:lineRule="auto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147880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2020-07-10T07:55:00Z</dcterms:created>
  <dcterms:modified xsi:type="dcterms:W3CDTF">2020-08-17T07:01:00Z</dcterms:modified>
</cp:coreProperties>
</file>