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9A" w:rsidRDefault="00A74A9A" w:rsidP="00A74A9A">
      <w:pPr>
        <w:jc w:val="center"/>
        <w:rPr>
          <w:sz w:val="28"/>
          <w:szCs w:val="28"/>
        </w:rPr>
      </w:pPr>
      <w:r>
        <w:rPr>
          <w:sz w:val="28"/>
          <w:szCs w:val="28"/>
        </w:rPr>
        <w:t xml:space="preserve">  Российская Федерация</w:t>
      </w:r>
    </w:p>
    <w:p w:rsidR="00A74A9A" w:rsidRDefault="00A74A9A" w:rsidP="00A74A9A">
      <w:pPr>
        <w:jc w:val="center"/>
        <w:rPr>
          <w:sz w:val="28"/>
          <w:szCs w:val="28"/>
        </w:rPr>
      </w:pPr>
      <w:r>
        <w:rPr>
          <w:sz w:val="28"/>
          <w:szCs w:val="28"/>
        </w:rPr>
        <w:t xml:space="preserve">Брянская область </w:t>
      </w:r>
      <w:proofErr w:type="spellStart"/>
      <w:r>
        <w:rPr>
          <w:sz w:val="28"/>
          <w:szCs w:val="28"/>
        </w:rPr>
        <w:t>Суражский</w:t>
      </w:r>
      <w:proofErr w:type="spellEnd"/>
      <w:r>
        <w:rPr>
          <w:sz w:val="28"/>
          <w:szCs w:val="28"/>
        </w:rPr>
        <w:t xml:space="preserve"> район</w:t>
      </w:r>
    </w:p>
    <w:p w:rsidR="00A74A9A" w:rsidRDefault="00B46875" w:rsidP="00A74A9A">
      <w:pPr>
        <w:jc w:val="center"/>
        <w:rPr>
          <w:sz w:val="28"/>
          <w:szCs w:val="28"/>
        </w:rPr>
      </w:pPr>
      <w:r>
        <w:rPr>
          <w:sz w:val="28"/>
          <w:szCs w:val="28"/>
        </w:rPr>
        <w:t>ДУБРОВСКАЯ</w:t>
      </w:r>
      <w:r w:rsidR="00A74A9A">
        <w:rPr>
          <w:sz w:val="28"/>
          <w:szCs w:val="28"/>
        </w:rPr>
        <w:t xml:space="preserve"> СЕЛЬСКАЯ АДМИНИСТРАЦИЯ</w:t>
      </w:r>
    </w:p>
    <w:p w:rsidR="00A74A9A" w:rsidRDefault="00A74A9A" w:rsidP="00A74A9A">
      <w:pPr>
        <w:jc w:val="center"/>
        <w:rPr>
          <w:sz w:val="22"/>
          <w:szCs w:val="22"/>
        </w:rPr>
      </w:pPr>
      <w:r>
        <w:rPr>
          <w:sz w:val="22"/>
          <w:szCs w:val="22"/>
        </w:rPr>
        <w:t xml:space="preserve">243523 Брянская </w:t>
      </w:r>
      <w:r w:rsidR="00B46875">
        <w:rPr>
          <w:sz w:val="22"/>
          <w:szCs w:val="22"/>
        </w:rPr>
        <w:t xml:space="preserve">область </w:t>
      </w:r>
      <w:proofErr w:type="spellStart"/>
      <w:r w:rsidR="00B46875">
        <w:rPr>
          <w:sz w:val="22"/>
          <w:szCs w:val="22"/>
        </w:rPr>
        <w:t>Суражский</w:t>
      </w:r>
      <w:proofErr w:type="spellEnd"/>
      <w:r w:rsidR="00B46875">
        <w:rPr>
          <w:sz w:val="22"/>
          <w:szCs w:val="22"/>
        </w:rPr>
        <w:t xml:space="preserve"> район с</w:t>
      </w:r>
      <w:proofErr w:type="gramStart"/>
      <w:r w:rsidR="00B46875">
        <w:rPr>
          <w:sz w:val="22"/>
          <w:szCs w:val="22"/>
        </w:rPr>
        <w:t>.Д</w:t>
      </w:r>
      <w:proofErr w:type="gramEnd"/>
      <w:r w:rsidR="00B46875">
        <w:rPr>
          <w:sz w:val="22"/>
          <w:szCs w:val="22"/>
        </w:rPr>
        <w:t xml:space="preserve">убровка ул.Центральная </w:t>
      </w:r>
      <w:proofErr w:type="spellStart"/>
      <w:r w:rsidR="00B46875">
        <w:rPr>
          <w:sz w:val="22"/>
          <w:szCs w:val="22"/>
        </w:rPr>
        <w:t>д</w:t>
      </w:r>
      <w:proofErr w:type="spellEnd"/>
      <w:r w:rsidR="00B46875">
        <w:rPr>
          <w:sz w:val="22"/>
          <w:szCs w:val="22"/>
        </w:rPr>
        <w:t xml:space="preserve"> 1А тел.9-33-23</w:t>
      </w:r>
    </w:p>
    <w:tbl>
      <w:tblPr>
        <w:tblW w:w="0" w:type="auto"/>
        <w:tblInd w:w="-72" w:type="dxa"/>
        <w:tblBorders>
          <w:top w:val="double" w:sz="4" w:space="0" w:color="auto"/>
        </w:tblBorders>
        <w:tblLook w:val="04A0"/>
      </w:tblPr>
      <w:tblGrid>
        <w:gridCol w:w="9540"/>
      </w:tblGrid>
      <w:tr w:rsidR="00A74A9A" w:rsidTr="003D67A7">
        <w:trPr>
          <w:trHeight w:val="100"/>
        </w:trPr>
        <w:tc>
          <w:tcPr>
            <w:tcW w:w="9540" w:type="dxa"/>
            <w:tcBorders>
              <w:top w:val="double" w:sz="4" w:space="0" w:color="auto"/>
              <w:left w:val="nil"/>
              <w:bottom w:val="nil"/>
              <w:right w:val="nil"/>
            </w:tcBorders>
          </w:tcPr>
          <w:p w:rsidR="00A74A9A" w:rsidRDefault="00A74A9A" w:rsidP="003D67A7">
            <w:pPr>
              <w:jc w:val="center"/>
              <w:rPr>
                <w:sz w:val="28"/>
                <w:szCs w:val="28"/>
              </w:rPr>
            </w:pPr>
          </w:p>
        </w:tc>
      </w:tr>
    </w:tbl>
    <w:p w:rsidR="00A74A9A" w:rsidRDefault="00A74A9A" w:rsidP="00A74A9A">
      <w:pPr>
        <w:jc w:val="center"/>
        <w:rPr>
          <w:sz w:val="28"/>
          <w:szCs w:val="28"/>
        </w:rPr>
      </w:pPr>
      <w:r>
        <w:rPr>
          <w:sz w:val="28"/>
          <w:szCs w:val="28"/>
        </w:rPr>
        <w:t xml:space="preserve">ПОСТАНОВЛЕНИЕ </w:t>
      </w:r>
    </w:p>
    <w:p w:rsidR="00A74A9A" w:rsidRDefault="00A74A9A" w:rsidP="00A74A9A">
      <w:pPr>
        <w:jc w:val="center"/>
        <w:rPr>
          <w:sz w:val="28"/>
          <w:szCs w:val="28"/>
        </w:rPr>
      </w:pPr>
    </w:p>
    <w:p w:rsidR="00A74A9A" w:rsidRPr="0025311A" w:rsidRDefault="00A74A9A" w:rsidP="00A74A9A">
      <w:pPr>
        <w:jc w:val="both"/>
        <w:rPr>
          <w:sz w:val="28"/>
          <w:szCs w:val="28"/>
        </w:rPr>
      </w:pPr>
      <w:r w:rsidRPr="0025311A">
        <w:rPr>
          <w:sz w:val="28"/>
          <w:szCs w:val="28"/>
        </w:rPr>
        <w:t xml:space="preserve">от </w:t>
      </w:r>
      <w:r w:rsidR="0072245D" w:rsidRPr="0025311A">
        <w:rPr>
          <w:sz w:val="28"/>
          <w:szCs w:val="28"/>
        </w:rPr>
        <w:t>27.</w:t>
      </w:r>
      <w:r w:rsidR="00E26318" w:rsidRPr="0025311A">
        <w:rPr>
          <w:sz w:val="28"/>
          <w:szCs w:val="28"/>
        </w:rPr>
        <w:t>12</w:t>
      </w:r>
      <w:r w:rsidR="00D36B2E" w:rsidRPr="0025311A">
        <w:rPr>
          <w:sz w:val="28"/>
          <w:szCs w:val="28"/>
        </w:rPr>
        <w:t>.2021</w:t>
      </w:r>
      <w:r w:rsidRPr="0025311A">
        <w:rPr>
          <w:sz w:val="28"/>
          <w:szCs w:val="28"/>
        </w:rPr>
        <w:t>г.     №</w:t>
      </w:r>
      <w:bookmarkStart w:id="0" w:name="_GoBack"/>
      <w:bookmarkEnd w:id="0"/>
      <w:r w:rsidR="00B46875">
        <w:rPr>
          <w:sz w:val="28"/>
          <w:szCs w:val="28"/>
        </w:rPr>
        <w:t>74</w:t>
      </w:r>
    </w:p>
    <w:p w:rsidR="00A74A9A" w:rsidRPr="0025311A" w:rsidRDefault="00B46875" w:rsidP="00A74A9A">
      <w:pPr>
        <w:jc w:val="both"/>
        <w:rPr>
          <w:sz w:val="28"/>
          <w:szCs w:val="28"/>
        </w:rPr>
      </w:pPr>
      <w:r>
        <w:rPr>
          <w:sz w:val="28"/>
          <w:szCs w:val="28"/>
        </w:rPr>
        <w:t>с.Дубровка</w:t>
      </w:r>
    </w:p>
    <w:p w:rsidR="00A74A9A" w:rsidRPr="005D4B65" w:rsidRDefault="00A74A9A" w:rsidP="00A74A9A">
      <w:pPr>
        <w:jc w:val="both"/>
        <w:rPr>
          <w:sz w:val="26"/>
          <w:szCs w:val="26"/>
        </w:rPr>
      </w:pPr>
    </w:p>
    <w:p w:rsidR="004F185E" w:rsidRDefault="0025311A" w:rsidP="004F185E">
      <w:pPr>
        <w:pStyle w:val="ConsPlusTitle"/>
        <w:ind w:right="-1"/>
        <w:rPr>
          <w:b w:val="0"/>
          <w:sz w:val="28"/>
          <w:szCs w:val="28"/>
        </w:rPr>
      </w:pPr>
      <w:r w:rsidRPr="0025311A">
        <w:rPr>
          <w:b w:val="0"/>
          <w:sz w:val="28"/>
          <w:szCs w:val="28"/>
        </w:rPr>
        <w:t xml:space="preserve">Об утверждении Порядка привлечения </w:t>
      </w:r>
    </w:p>
    <w:p w:rsidR="004F185E" w:rsidRDefault="0025311A" w:rsidP="004F185E">
      <w:pPr>
        <w:pStyle w:val="ConsPlusTitle"/>
        <w:ind w:right="-1"/>
        <w:rPr>
          <w:b w:val="0"/>
          <w:sz w:val="28"/>
          <w:szCs w:val="28"/>
        </w:rPr>
      </w:pPr>
      <w:r w:rsidRPr="0025311A">
        <w:rPr>
          <w:b w:val="0"/>
          <w:sz w:val="28"/>
          <w:szCs w:val="28"/>
        </w:rPr>
        <w:t xml:space="preserve">остатков средств на единый счет бюджета </w:t>
      </w:r>
    </w:p>
    <w:p w:rsidR="004F185E" w:rsidRDefault="00B46875" w:rsidP="004F185E">
      <w:pPr>
        <w:pStyle w:val="ConsPlusTitle"/>
        <w:ind w:right="-1"/>
        <w:rPr>
          <w:b w:val="0"/>
          <w:sz w:val="28"/>
          <w:szCs w:val="28"/>
        </w:rPr>
      </w:pPr>
      <w:r>
        <w:rPr>
          <w:b w:val="0"/>
          <w:sz w:val="28"/>
          <w:szCs w:val="28"/>
        </w:rPr>
        <w:t>Дубровского</w:t>
      </w:r>
      <w:r w:rsidR="004F185E">
        <w:rPr>
          <w:b w:val="0"/>
          <w:sz w:val="28"/>
          <w:szCs w:val="28"/>
        </w:rPr>
        <w:t xml:space="preserve"> сельского поселения </w:t>
      </w:r>
    </w:p>
    <w:p w:rsidR="004F185E" w:rsidRDefault="0025311A" w:rsidP="004F185E">
      <w:pPr>
        <w:pStyle w:val="ConsPlusTitle"/>
        <w:ind w:right="-1"/>
        <w:rPr>
          <w:b w:val="0"/>
          <w:sz w:val="28"/>
          <w:szCs w:val="28"/>
        </w:rPr>
      </w:pPr>
      <w:r w:rsidRPr="0025311A">
        <w:rPr>
          <w:b w:val="0"/>
          <w:sz w:val="28"/>
          <w:szCs w:val="28"/>
        </w:rPr>
        <w:t xml:space="preserve">Суражского муниципального района </w:t>
      </w:r>
    </w:p>
    <w:p w:rsidR="0025311A" w:rsidRPr="0025311A" w:rsidRDefault="0025311A" w:rsidP="004F185E">
      <w:pPr>
        <w:pStyle w:val="ConsPlusTitle"/>
        <w:ind w:right="-1"/>
        <w:rPr>
          <w:b w:val="0"/>
          <w:sz w:val="28"/>
          <w:szCs w:val="28"/>
        </w:rPr>
      </w:pPr>
      <w:r w:rsidRPr="0025311A">
        <w:rPr>
          <w:b w:val="0"/>
          <w:sz w:val="28"/>
          <w:szCs w:val="28"/>
        </w:rPr>
        <w:t>Брянской области и возврата привлеченных средств</w:t>
      </w:r>
    </w:p>
    <w:p w:rsidR="0025311A" w:rsidRPr="0025311A" w:rsidRDefault="0025311A" w:rsidP="0025311A">
      <w:pPr>
        <w:pStyle w:val="ConsPlusTitle"/>
        <w:ind w:right="4677"/>
        <w:rPr>
          <w:b w:val="0"/>
          <w:sz w:val="28"/>
          <w:szCs w:val="28"/>
        </w:rPr>
      </w:pPr>
    </w:p>
    <w:p w:rsidR="0025311A" w:rsidRPr="0025311A" w:rsidRDefault="0025311A" w:rsidP="0025311A">
      <w:pPr>
        <w:jc w:val="both"/>
        <w:rPr>
          <w:sz w:val="28"/>
          <w:szCs w:val="28"/>
        </w:rPr>
      </w:pPr>
      <w:r>
        <w:rPr>
          <w:sz w:val="28"/>
          <w:szCs w:val="28"/>
        </w:rPr>
        <w:t xml:space="preserve">   </w:t>
      </w:r>
      <w:r w:rsidRPr="0025311A">
        <w:rPr>
          <w:sz w:val="28"/>
          <w:szCs w:val="28"/>
        </w:rPr>
        <w:t xml:space="preserve">В соответствии со </w:t>
      </w:r>
      <w:hyperlink r:id="rId6" w:history="1">
        <w:r w:rsidRPr="0025311A">
          <w:rPr>
            <w:rStyle w:val="a3"/>
            <w:color w:val="auto"/>
            <w:sz w:val="28"/>
            <w:szCs w:val="28"/>
            <w:u w:val="none"/>
          </w:rPr>
          <w:t>статьей 236.1</w:t>
        </w:r>
      </w:hyperlink>
      <w:r w:rsidRPr="0025311A">
        <w:rPr>
          <w:sz w:val="28"/>
          <w:szCs w:val="28"/>
        </w:rPr>
        <w:t xml:space="preserve"> Бюджетного кодекса Российской Фед</w:t>
      </w:r>
      <w:r w:rsidR="00B46875">
        <w:rPr>
          <w:sz w:val="28"/>
          <w:szCs w:val="28"/>
        </w:rPr>
        <w:t>ерации администрация Дубровского</w:t>
      </w:r>
      <w:r w:rsidRPr="0025311A">
        <w:rPr>
          <w:sz w:val="28"/>
          <w:szCs w:val="28"/>
        </w:rPr>
        <w:t xml:space="preserve"> сельского поселения </w:t>
      </w:r>
    </w:p>
    <w:p w:rsidR="0025311A" w:rsidRPr="0025311A" w:rsidRDefault="0025311A" w:rsidP="0025311A">
      <w:pPr>
        <w:rPr>
          <w:sz w:val="28"/>
          <w:szCs w:val="28"/>
        </w:rPr>
      </w:pPr>
    </w:p>
    <w:p w:rsidR="0025311A" w:rsidRPr="0025311A" w:rsidRDefault="0025311A" w:rsidP="0025311A">
      <w:pPr>
        <w:rPr>
          <w:color w:val="000000"/>
          <w:sz w:val="28"/>
          <w:szCs w:val="28"/>
          <w:lang w:bidi="ru-RU"/>
        </w:rPr>
      </w:pPr>
      <w:r w:rsidRPr="0025311A">
        <w:rPr>
          <w:bCs/>
          <w:sz w:val="28"/>
          <w:szCs w:val="28"/>
        </w:rPr>
        <w:t>ПОСТАНОВЛЯЕТ:</w:t>
      </w:r>
    </w:p>
    <w:p w:rsidR="0025311A" w:rsidRPr="0025311A" w:rsidRDefault="0025311A" w:rsidP="0025311A">
      <w:pPr>
        <w:pStyle w:val="ConsPlusNormal0"/>
        <w:ind w:firstLine="540"/>
        <w:jc w:val="both"/>
        <w:rPr>
          <w:rFonts w:ascii="Times New Roman" w:hAnsi="Times New Roman" w:cs="Times New Roman"/>
          <w:sz w:val="28"/>
          <w:szCs w:val="28"/>
        </w:rPr>
      </w:pPr>
    </w:p>
    <w:p w:rsidR="0025311A" w:rsidRPr="0025311A" w:rsidRDefault="0025311A" w:rsidP="0025311A">
      <w:pPr>
        <w:pStyle w:val="ConsPlusNormal0"/>
        <w:ind w:firstLine="540"/>
        <w:jc w:val="both"/>
        <w:rPr>
          <w:rFonts w:ascii="Times New Roman" w:hAnsi="Times New Roman" w:cs="Times New Roman"/>
          <w:sz w:val="28"/>
          <w:szCs w:val="28"/>
        </w:rPr>
      </w:pPr>
      <w:r w:rsidRPr="0025311A">
        <w:rPr>
          <w:rFonts w:ascii="Times New Roman" w:hAnsi="Times New Roman" w:cs="Times New Roman"/>
          <w:sz w:val="28"/>
          <w:szCs w:val="28"/>
        </w:rPr>
        <w:t xml:space="preserve">1. Утвердить </w:t>
      </w:r>
      <w:hyperlink r:id="rId7" w:anchor="P32" w:history="1">
        <w:r w:rsidRPr="0025311A">
          <w:rPr>
            <w:rStyle w:val="a3"/>
            <w:rFonts w:ascii="Times New Roman" w:hAnsi="Times New Roman" w:cs="Times New Roman"/>
            <w:color w:val="auto"/>
            <w:sz w:val="28"/>
            <w:szCs w:val="28"/>
            <w:u w:val="none"/>
          </w:rPr>
          <w:t>Порядок</w:t>
        </w:r>
      </w:hyperlink>
      <w:r w:rsidRPr="0025311A">
        <w:rPr>
          <w:rFonts w:ascii="Times New Roman" w:hAnsi="Times New Roman" w:cs="Times New Roman"/>
          <w:sz w:val="28"/>
          <w:szCs w:val="28"/>
        </w:rPr>
        <w:t xml:space="preserve"> привлечения остатков средств с казначейских счетов на</w:t>
      </w:r>
      <w:r w:rsidR="00B46875">
        <w:rPr>
          <w:rFonts w:ascii="Times New Roman" w:hAnsi="Times New Roman" w:cs="Times New Roman"/>
          <w:sz w:val="28"/>
          <w:szCs w:val="28"/>
        </w:rPr>
        <w:t xml:space="preserve"> единый счет бюджета Дубровского</w:t>
      </w:r>
      <w:r w:rsidRPr="0025311A">
        <w:rPr>
          <w:rFonts w:ascii="Times New Roman" w:hAnsi="Times New Roman" w:cs="Times New Roman"/>
          <w:sz w:val="28"/>
          <w:szCs w:val="28"/>
        </w:rPr>
        <w:t xml:space="preserve"> сельского поселения </w:t>
      </w:r>
      <w:proofErr w:type="spellStart"/>
      <w:r w:rsidRPr="0025311A">
        <w:rPr>
          <w:rFonts w:ascii="Times New Roman" w:hAnsi="Times New Roman" w:cs="Times New Roman"/>
          <w:sz w:val="28"/>
          <w:szCs w:val="28"/>
        </w:rPr>
        <w:t>Суражского</w:t>
      </w:r>
      <w:proofErr w:type="spellEnd"/>
      <w:r w:rsidRPr="0025311A">
        <w:rPr>
          <w:rFonts w:ascii="Times New Roman" w:hAnsi="Times New Roman" w:cs="Times New Roman"/>
          <w:sz w:val="28"/>
          <w:szCs w:val="28"/>
        </w:rPr>
        <w:t xml:space="preserve"> муниципального района Брянской области и их возврата на казначейские счета, с которых они были ранее перечислены (прилагается).</w:t>
      </w:r>
    </w:p>
    <w:p w:rsidR="0025311A" w:rsidRPr="0025311A" w:rsidRDefault="0025311A" w:rsidP="0025311A">
      <w:pPr>
        <w:shd w:val="clear" w:color="auto" w:fill="FFFFFF"/>
        <w:tabs>
          <w:tab w:val="left" w:pos="864"/>
        </w:tabs>
        <w:spacing w:before="100" w:beforeAutospacing="1" w:after="100" w:afterAutospacing="1"/>
        <w:ind w:right="24"/>
        <w:jc w:val="both"/>
        <w:rPr>
          <w:spacing w:val="-19"/>
          <w:sz w:val="28"/>
          <w:szCs w:val="28"/>
        </w:rPr>
      </w:pPr>
      <w:r w:rsidRPr="0025311A">
        <w:rPr>
          <w:sz w:val="28"/>
          <w:szCs w:val="28"/>
        </w:rPr>
        <w:t xml:space="preserve">    2.Направить данное Постановление для опубликования в информационно- аналитическом бюллетене «М</w:t>
      </w:r>
      <w:r w:rsidR="00B46875">
        <w:rPr>
          <w:sz w:val="28"/>
          <w:szCs w:val="28"/>
        </w:rPr>
        <w:t>униципальный вестник Дубровского</w:t>
      </w:r>
      <w:r w:rsidRPr="0025311A">
        <w:rPr>
          <w:sz w:val="28"/>
          <w:szCs w:val="28"/>
        </w:rPr>
        <w:t xml:space="preserve"> сельского поселения» и на официальном сайте администрации Суражского района.</w:t>
      </w:r>
    </w:p>
    <w:p w:rsidR="00E26318" w:rsidRPr="0025311A" w:rsidRDefault="0025311A" w:rsidP="0025311A">
      <w:pPr>
        <w:pStyle w:val="ConsPlusNormal0"/>
        <w:spacing w:before="220"/>
        <w:jc w:val="both"/>
        <w:rPr>
          <w:sz w:val="28"/>
          <w:szCs w:val="28"/>
        </w:rPr>
      </w:pPr>
      <w:r w:rsidRPr="0025311A">
        <w:rPr>
          <w:rFonts w:ascii="Times New Roman" w:hAnsi="Times New Roman" w:cs="Times New Roman"/>
          <w:sz w:val="28"/>
          <w:szCs w:val="28"/>
        </w:rPr>
        <w:t xml:space="preserve">   3. Настоящее постановление распространяет свое действие на правоотношения, возникшие с 01 января 2023 года.</w:t>
      </w:r>
    </w:p>
    <w:p w:rsidR="00E26318" w:rsidRPr="0025311A" w:rsidRDefault="00E26318" w:rsidP="00E26318">
      <w:pPr>
        <w:pStyle w:val="20"/>
        <w:shd w:val="clear" w:color="auto" w:fill="auto"/>
        <w:spacing w:before="0" w:after="0" w:line="322" w:lineRule="exact"/>
        <w:ind w:firstLine="440"/>
        <w:jc w:val="both"/>
        <w:rPr>
          <w:rFonts w:ascii="Times New Roman" w:hAnsi="Times New Roman" w:cs="Times New Roman"/>
          <w:sz w:val="28"/>
          <w:szCs w:val="28"/>
        </w:rPr>
      </w:pPr>
    </w:p>
    <w:p w:rsidR="005D4B65" w:rsidRPr="0025311A" w:rsidRDefault="005D4B65" w:rsidP="005D4B65">
      <w:pPr>
        <w:widowControl w:val="0"/>
        <w:suppressAutoHyphens/>
        <w:rPr>
          <w:spacing w:val="-2"/>
          <w:sz w:val="28"/>
          <w:szCs w:val="28"/>
        </w:rPr>
      </w:pPr>
      <w:r w:rsidRPr="0025311A">
        <w:rPr>
          <w:spacing w:val="-2"/>
          <w:sz w:val="28"/>
          <w:szCs w:val="28"/>
        </w:rPr>
        <w:t xml:space="preserve">   4.Контроль за исполнением настоящего </w:t>
      </w:r>
      <w:r w:rsidRPr="0025311A">
        <w:rPr>
          <w:sz w:val="28"/>
          <w:szCs w:val="28"/>
        </w:rPr>
        <w:t>П</w:t>
      </w:r>
      <w:r w:rsidRPr="0025311A">
        <w:rPr>
          <w:spacing w:val="-2"/>
          <w:sz w:val="28"/>
          <w:szCs w:val="28"/>
        </w:rPr>
        <w:t>остановления оставляю за собой.</w:t>
      </w:r>
    </w:p>
    <w:p w:rsidR="0025311A" w:rsidRPr="0025311A" w:rsidRDefault="0025311A" w:rsidP="005D4B65">
      <w:pPr>
        <w:widowControl w:val="0"/>
        <w:suppressAutoHyphens/>
        <w:rPr>
          <w:spacing w:val="-2"/>
          <w:sz w:val="28"/>
          <w:szCs w:val="28"/>
        </w:rPr>
      </w:pPr>
    </w:p>
    <w:p w:rsidR="0025311A" w:rsidRPr="0025311A" w:rsidRDefault="0025311A" w:rsidP="005D4B65">
      <w:pPr>
        <w:widowControl w:val="0"/>
        <w:suppressAutoHyphens/>
        <w:rPr>
          <w:rFonts w:eastAsia="Calibri"/>
          <w:sz w:val="28"/>
          <w:szCs w:val="28"/>
          <w:lang w:eastAsia="en-US"/>
        </w:rPr>
      </w:pPr>
    </w:p>
    <w:p w:rsidR="005D4B65" w:rsidRPr="0025311A" w:rsidRDefault="005D4B65" w:rsidP="005D4B65">
      <w:pPr>
        <w:rPr>
          <w:b/>
          <w:bCs/>
          <w:sz w:val="28"/>
          <w:szCs w:val="28"/>
        </w:rPr>
      </w:pPr>
    </w:p>
    <w:p w:rsidR="0058445A" w:rsidRPr="0025311A" w:rsidRDefault="00B46875" w:rsidP="005D4B65">
      <w:pPr>
        <w:shd w:val="clear" w:color="auto" w:fill="FFFFFF"/>
        <w:jc w:val="both"/>
        <w:rPr>
          <w:sz w:val="28"/>
          <w:szCs w:val="28"/>
        </w:rPr>
      </w:pPr>
      <w:r>
        <w:rPr>
          <w:sz w:val="28"/>
          <w:szCs w:val="28"/>
        </w:rPr>
        <w:t>Глава Дубровской</w:t>
      </w:r>
    </w:p>
    <w:p w:rsidR="00E8052A" w:rsidRPr="0025311A" w:rsidRDefault="0058445A" w:rsidP="0058445A">
      <w:pPr>
        <w:autoSpaceDE w:val="0"/>
        <w:autoSpaceDN w:val="0"/>
        <w:adjustRightInd w:val="0"/>
        <w:rPr>
          <w:sz w:val="28"/>
          <w:szCs w:val="28"/>
        </w:rPr>
      </w:pPr>
      <w:r w:rsidRPr="0025311A">
        <w:rPr>
          <w:sz w:val="28"/>
          <w:szCs w:val="28"/>
        </w:rPr>
        <w:t xml:space="preserve">сельской администрации                              </w:t>
      </w:r>
      <w:r w:rsidR="00B46875">
        <w:rPr>
          <w:sz w:val="28"/>
          <w:szCs w:val="28"/>
        </w:rPr>
        <w:t xml:space="preserve">                    </w:t>
      </w:r>
      <w:proofErr w:type="spellStart"/>
      <w:r w:rsidR="00B46875">
        <w:rPr>
          <w:sz w:val="28"/>
          <w:szCs w:val="28"/>
        </w:rPr>
        <w:t>М.М.Щетник</w:t>
      </w:r>
      <w:proofErr w:type="spellEnd"/>
      <w:r w:rsidR="00B46875">
        <w:rPr>
          <w:sz w:val="28"/>
          <w:szCs w:val="28"/>
        </w:rPr>
        <w:t>.</w:t>
      </w:r>
    </w:p>
    <w:p w:rsidR="00E8052A" w:rsidRDefault="00E8052A" w:rsidP="00E8052A">
      <w:pPr>
        <w:rPr>
          <w:sz w:val="26"/>
          <w:szCs w:val="26"/>
        </w:rPr>
      </w:pPr>
    </w:p>
    <w:p w:rsidR="00F27778" w:rsidRDefault="00F27778" w:rsidP="00E8052A">
      <w:pPr>
        <w:rPr>
          <w:sz w:val="26"/>
          <w:szCs w:val="26"/>
        </w:rPr>
      </w:pPr>
    </w:p>
    <w:p w:rsidR="00F27778" w:rsidRDefault="00F27778" w:rsidP="00E8052A">
      <w:pPr>
        <w:rPr>
          <w:sz w:val="26"/>
          <w:szCs w:val="26"/>
        </w:rPr>
      </w:pPr>
    </w:p>
    <w:p w:rsidR="00F27778" w:rsidRDefault="00F27778" w:rsidP="00E8052A">
      <w:pPr>
        <w:rPr>
          <w:sz w:val="26"/>
          <w:szCs w:val="26"/>
        </w:rPr>
      </w:pPr>
    </w:p>
    <w:p w:rsidR="00F27778" w:rsidRDefault="00F27778" w:rsidP="00E8052A">
      <w:pPr>
        <w:rPr>
          <w:sz w:val="26"/>
          <w:szCs w:val="26"/>
        </w:rPr>
      </w:pPr>
    </w:p>
    <w:p w:rsidR="00F27778" w:rsidRDefault="00F27778" w:rsidP="00E8052A">
      <w:pPr>
        <w:rPr>
          <w:sz w:val="26"/>
          <w:szCs w:val="26"/>
        </w:rPr>
      </w:pPr>
    </w:p>
    <w:p w:rsidR="00F27778" w:rsidRDefault="00F27778" w:rsidP="00E8052A">
      <w:pPr>
        <w:rPr>
          <w:sz w:val="26"/>
          <w:szCs w:val="26"/>
        </w:rPr>
      </w:pPr>
    </w:p>
    <w:p w:rsidR="00F27778" w:rsidRDefault="00F27778" w:rsidP="00F27778">
      <w:pPr>
        <w:pStyle w:val="ConsPlusNormal0"/>
        <w:jc w:val="both"/>
      </w:pPr>
    </w:p>
    <w:p w:rsidR="006C075E" w:rsidRDefault="006C075E" w:rsidP="006C075E">
      <w:pPr>
        <w:pStyle w:val="ConsPlusTitle"/>
        <w:jc w:val="center"/>
        <w:rPr>
          <w:b w:val="0"/>
          <w:sz w:val="26"/>
          <w:szCs w:val="26"/>
        </w:rPr>
      </w:pPr>
      <w:r>
        <w:rPr>
          <w:b w:val="0"/>
          <w:sz w:val="26"/>
          <w:szCs w:val="26"/>
        </w:rPr>
        <w:t>ПОРЯДОК</w:t>
      </w:r>
    </w:p>
    <w:p w:rsidR="006C075E" w:rsidRDefault="006C075E" w:rsidP="006C075E">
      <w:pPr>
        <w:pStyle w:val="ConsPlusTitle"/>
        <w:jc w:val="center"/>
        <w:rPr>
          <w:b w:val="0"/>
          <w:sz w:val="26"/>
          <w:szCs w:val="26"/>
        </w:rPr>
      </w:pPr>
      <w:r>
        <w:rPr>
          <w:b w:val="0"/>
          <w:sz w:val="26"/>
          <w:szCs w:val="26"/>
        </w:rPr>
        <w:t xml:space="preserve">ПРИВЛЕЧЕНИЯ ОСТАТКОВ СРЕДСТВ НА ЕДИНЫЙ СЧЕТ </w:t>
      </w:r>
    </w:p>
    <w:p w:rsidR="006C075E" w:rsidRDefault="006C075E" w:rsidP="006C075E">
      <w:pPr>
        <w:pStyle w:val="ConsPlusTitle"/>
        <w:jc w:val="center"/>
        <w:rPr>
          <w:b w:val="0"/>
          <w:sz w:val="26"/>
          <w:szCs w:val="26"/>
        </w:rPr>
      </w:pPr>
      <w:r>
        <w:rPr>
          <w:b w:val="0"/>
          <w:sz w:val="26"/>
          <w:szCs w:val="26"/>
        </w:rPr>
        <w:t>БЮДЖЕТА ДУБРОВСКОГО СЕЛЬСКОГО ПОСЕЛЕНИЯ СУРАЖСКОГО МУНИЦПАЛЬНОГО РАЙОНА БРЯНСКОЙ ОБЛАСТИ</w:t>
      </w:r>
    </w:p>
    <w:p w:rsidR="006C075E" w:rsidRDefault="006C075E" w:rsidP="006C075E">
      <w:pPr>
        <w:pStyle w:val="ConsPlusTitle"/>
        <w:jc w:val="center"/>
        <w:rPr>
          <w:b w:val="0"/>
          <w:sz w:val="26"/>
          <w:szCs w:val="26"/>
        </w:rPr>
      </w:pPr>
      <w:r>
        <w:rPr>
          <w:b w:val="0"/>
          <w:sz w:val="26"/>
          <w:szCs w:val="26"/>
        </w:rPr>
        <w:t>И ВОЗВРАТА ПРИВЛЕЧЕННЫХ СРЕДСТВ</w:t>
      </w:r>
    </w:p>
    <w:p w:rsidR="006C075E" w:rsidRDefault="006C075E" w:rsidP="006C075E">
      <w:pPr>
        <w:pStyle w:val="ConsPlusNormal0"/>
        <w:jc w:val="both"/>
        <w:rPr>
          <w:rFonts w:ascii="Times New Roman" w:hAnsi="Times New Roman" w:cs="Times New Roman"/>
          <w:sz w:val="26"/>
          <w:szCs w:val="26"/>
        </w:rPr>
      </w:pPr>
    </w:p>
    <w:p w:rsidR="006C075E" w:rsidRDefault="006C075E" w:rsidP="006C075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привлечения остатков средств с казначейских счетов на единый счет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и их возврата на казначейские счета, с которых они были ранее перечислены, (далее - Порядок) устанавливает:</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а) порядок привлечения органом, осуществляющим казначейское обслуживание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(далее - уполномоченный орган) остатков средств на единый счет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за счет:</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средств на казначейском счете N 03231643156544222700 для осуществления и отражения операций с денежными средствами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средств на казначейском счете N 03232643156544222700 для осуществления и отражения операций с денежными средствами, поступающими во временное распоряжение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б) порядок возврата уполномоченным органом средств с единого счета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на казначейские счета, указанные в абзацах втором - четвертом подпункта "а" настоящего пункта (далее - казначейские счета), с которых они были ранее перечислены.</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2. 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 поступающими во временное распоряжение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казначейских счетах для осуществления и отражения операций с денежными средствами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(далее - казначейский счет), сложившихся после исполнения распоряжений о совершении казначейских платежей, представленных соответствующими прямыми участниками системы казначейских платежей в сроки, установленные правилами организации и функционирования системы казначейских платежей в соответствии со </w:t>
      </w:r>
      <w:hyperlink r:id="rId8" w:history="1">
        <w:r>
          <w:rPr>
            <w:rStyle w:val="a3"/>
            <w:rFonts w:ascii="Times New Roman" w:hAnsi="Times New Roman" w:cs="Times New Roman"/>
            <w:sz w:val="26"/>
            <w:szCs w:val="26"/>
            <w:u w:val="none"/>
          </w:rPr>
          <w:t>статьей 242.7</w:t>
        </w:r>
      </w:hyperlink>
      <w:r>
        <w:rPr>
          <w:rFonts w:ascii="Times New Roman" w:hAnsi="Times New Roman" w:cs="Times New Roman"/>
          <w:sz w:val="26"/>
          <w:szCs w:val="26"/>
        </w:rPr>
        <w:t xml:space="preserve"> Бюджетного кодекса Российской Федерации.</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3. Уполномоченный орган осуществляет учет средств в части сумм:</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а) поступивших на единый счет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с казначейских счетов;</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б) перечисленных с единого счета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на казначейские счета, с которых они были ранее привлечены.</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4. Уполномоченный орган ежедневно по состоянию на 16 часов 00 минут местного времени (в дни, непосредственно предшествующие выходным или нерабочим праздничным дням, - по состоянию на 15 часов 00 минут местного времени) текущего рабочего дня проводит расчет суммы средств, подлежащей перечислению с казначейских счетов на единый счет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исходя из остатка средств, необходимых для совершения казначейских платежей, представленных соответствующими прямыми участниками системы казначейских платежей для осуществления выплат с указанного казначейского счета, не позднее рабочего дня, следующего за днем их представления.</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5. Уполномоченный орган ежедневно по состоянию на 16 часов 00 минут местного времени (в дни, непосредственно предшествующие выходным или нерабочим праздничным дням, - по состоянию на 15 часов 00 минут местного времени) текущего рабочего дня проводит расчет суммы средств, подлежащей возврату с единого счета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на казначейские счета, исходя из остатка средств на соответствующем казначейском счете, уменьшенного на сумму средств, необходимых для совершения казначейских платежей, представленных соответствующими прямыми участниками системы казначейских платежей для осуществления выплат с указанного казначейского счета, не позднее рабочего дня, следующего за днем их представления.</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6. Возврат с единого счета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привлеченных средств осуществляет уполномоченный орган согласно требованиям п.13 ст.236 Бюджетного кодекса Российской Федерации.</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7. Уполномоченный орган осуществляет ежедневно не позднее 17 часов 00 минут местного времени (в дни, непосредственно предшествующие выходным и нерабочим дням, - до 16 часов 00 минут местного времени) текущего рабочего дня перечисление рассчитанного остатка средств с казначейских счетов на единый счет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и не позднее 10 часов 00 минут местного времени за текущим рабочим днем осуществляет возврат средств с единого счета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на казначейские счета.</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8. Перечисление остатков средств с казначейских счетов на единый счет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прекращается не позднее 3-го рабочего дня до завершения текущего финансового года.</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9. Возврат привлеченных на единый счет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средств на казначейские счета, с которых они ранее были привлечены, в том числе в целях </w:t>
      </w:r>
      <w:r>
        <w:rPr>
          <w:rFonts w:ascii="Times New Roman" w:hAnsi="Times New Roman" w:cs="Times New Roman"/>
          <w:sz w:val="26"/>
          <w:szCs w:val="26"/>
        </w:rPr>
        <w:lastRenderedPageBreak/>
        <w:t>проведения операций за счет привлеченных средств, осуществляется не позднее двух рабочих дней, следующих за днем приема к исполнению распоряжений (платежных документов)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6C075E" w:rsidRDefault="006C075E" w:rsidP="006C075E">
      <w:pPr>
        <w:pStyle w:val="ConsPlusNormal0"/>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10. Перечисление средств с единого счета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на соответствующие казначейские счета осуществляется в пределах суммы, не превышающей разницы между объемом средств, поступивших с казначейского счета на единый счет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Брянской области, и объемом средств, перечисленных с единого счета бюджета Дубровского сельского поселения  </w:t>
      </w:r>
      <w:proofErr w:type="spellStart"/>
      <w:r>
        <w:rPr>
          <w:rFonts w:ascii="Times New Roman" w:hAnsi="Times New Roman" w:cs="Times New Roman"/>
          <w:sz w:val="26"/>
          <w:szCs w:val="26"/>
        </w:rPr>
        <w:t>Суражского</w:t>
      </w:r>
      <w:proofErr w:type="spellEnd"/>
      <w:r>
        <w:rPr>
          <w:rFonts w:ascii="Times New Roman" w:hAnsi="Times New Roman" w:cs="Times New Roman"/>
          <w:sz w:val="26"/>
          <w:szCs w:val="26"/>
        </w:rPr>
        <w:t xml:space="preserve"> муниципального района на казначейский счет в течение текущего финансового года.</w:t>
      </w: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Default="00F27778" w:rsidP="00F27778">
      <w:pPr>
        <w:pStyle w:val="ConsPlusNormal0"/>
        <w:jc w:val="both"/>
      </w:pPr>
    </w:p>
    <w:p w:rsidR="00F27778" w:rsidRPr="005D4B65" w:rsidRDefault="00F27778" w:rsidP="00E8052A">
      <w:pPr>
        <w:rPr>
          <w:sz w:val="26"/>
          <w:szCs w:val="26"/>
        </w:rPr>
      </w:pPr>
    </w:p>
    <w:sectPr w:rsidR="00F27778" w:rsidRPr="005D4B65" w:rsidSect="00E03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BF2AF5"/>
    <w:multiLevelType w:val="hybridMultilevel"/>
    <w:tmpl w:val="193C54BA"/>
    <w:lvl w:ilvl="0" w:tplc="41D2749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52A"/>
    <w:rsid w:val="000903E6"/>
    <w:rsid w:val="00090697"/>
    <w:rsid w:val="0009516A"/>
    <w:rsid w:val="000C3822"/>
    <w:rsid w:val="00172451"/>
    <w:rsid w:val="001974F8"/>
    <w:rsid w:val="001F2F80"/>
    <w:rsid w:val="0025311A"/>
    <w:rsid w:val="00255501"/>
    <w:rsid w:val="002579E2"/>
    <w:rsid w:val="002859F9"/>
    <w:rsid w:val="002A1069"/>
    <w:rsid w:val="00340AAC"/>
    <w:rsid w:val="003658BE"/>
    <w:rsid w:val="003A6BEB"/>
    <w:rsid w:val="003C52BD"/>
    <w:rsid w:val="003C6ADE"/>
    <w:rsid w:val="004745D2"/>
    <w:rsid w:val="00495112"/>
    <w:rsid w:val="004A1FC3"/>
    <w:rsid w:val="004C657F"/>
    <w:rsid w:val="004F185E"/>
    <w:rsid w:val="00520C3B"/>
    <w:rsid w:val="00582FC2"/>
    <w:rsid w:val="0058445A"/>
    <w:rsid w:val="005875AF"/>
    <w:rsid w:val="005D4B65"/>
    <w:rsid w:val="00617DA9"/>
    <w:rsid w:val="00631E0C"/>
    <w:rsid w:val="0063218D"/>
    <w:rsid w:val="006803ED"/>
    <w:rsid w:val="006A7654"/>
    <w:rsid w:val="006C075E"/>
    <w:rsid w:val="006C3B9B"/>
    <w:rsid w:val="0072245D"/>
    <w:rsid w:val="007F28BF"/>
    <w:rsid w:val="00800D60"/>
    <w:rsid w:val="00884E0A"/>
    <w:rsid w:val="00885BB7"/>
    <w:rsid w:val="008C15F7"/>
    <w:rsid w:val="008D0614"/>
    <w:rsid w:val="009076F8"/>
    <w:rsid w:val="00943E7A"/>
    <w:rsid w:val="00945A9C"/>
    <w:rsid w:val="00972475"/>
    <w:rsid w:val="009C76AC"/>
    <w:rsid w:val="00A74A9A"/>
    <w:rsid w:val="00B46875"/>
    <w:rsid w:val="00B73151"/>
    <w:rsid w:val="00BC5576"/>
    <w:rsid w:val="00BD4713"/>
    <w:rsid w:val="00C06494"/>
    <w:rsid w:val="00C36C95"/>
    <w:rsid w:val="00C57DCC"/>
    <w:rsid w:val="00CA468D"/>
    <w:rsid w:val="00CC5DAF"/>
    <w:rsid w:val="00CC7A99"/>
    <w:rsid w:val="00D03A3B"/>
    <w:rsid w:val="00D36B2E"/>
    <w:rsid w:val="00D85550"/>
    <w:rsid w:val="00E03F62"/>
    <w:rsid w:val="00E14C4B"/>
    <w:rsid w:val="00E26318"/>
    <w:rsid w:val="00E4250C"/>
    <w:rsid w:val="00E8052A"/>
    <w:rsid w:val="00F27778"/>
    <w:rsid w:val="00F63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character" w:customStyle="1" w:styleId="2">
    <w:name w:val="Основной текст (2)_"/>
    <w:link w:val="20"/>
    <w:locked/>
    <w:rsid w:val="00E26318"/>
    <w:rPr>
      <w:sz w:val="19"/>
      <w:szCs w:val="19"/>
      <w:shd w:val="clear" w:color="auto" w:fill="FFFFFF"/>
    </w:rPr>
  </w:style>
  <w:style w:type="paragraph" w:customStyle="1" w:styleId="20">
    <w:name w:val="Основной текст (2)"/>
    <w:basedOn w:val="a"/>
    <w:link w:val="2"/>
    <w:rsid w:val="00E26318"/>
    <w:pPr>
      <w:widowControl w:val="0"/>
      <w:shd w:val="clear" w:color="auto" w:fill="FFFFFF"/>
      <w:spacing w:before="300" w:after="300" w:line="0" w:lineRule="atLeast"/>
    </w:pPr>
    <w:rPr>
      <w:rFonts w:asciiTheme="minorHAnsi" w:eastAsiaTheme="minorHAnsi" w:hAnsiTheme="minorHAnsi"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divs>
    <w:div w:id="904342990">
      <w:bodyDiv w:val="1"/>
      <w:marLeft w:val="0"/>
      <w:marRight w:val="0"/>
      <w:marTop w:val="0"/>
      <w:marBottom w:val="0"/>
      <w:divBdr>
        <w:top w:val="none" w:sz="0" w:space="0" w:color="auto"/>
        <w:left w:val="none" w:sz="0" w:space="0" w:color="auto"/>
        <w:bottom w:val="none" w:sz="0" w:space="0" w:color="auto"/>
        <w:right w:val="none" w:sz="0" w:space="0" w:color="auto"/>
      </w:divBdr>
    </w:div>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D9A55D02B4B4CBAEA3C22A440F4F9362AF0FEBF91D3F4869B7C59F5961B3A03C0525A52B25AB29B1CEBE5659D7D90B27837D0D8A9i7w6G" TargetMode="External"/><Relationship Id="rId3" Type="http://schemas.openxmlformats.org/officeDocument/2006/relationships/styles" Target="styles.xml"/><Relationship Id="rId7" Type="http://schemas.openxmlformats.org/officeDocument/2006/relationships/hyperlink" Target="file:///F:\&#1087;&#1088;&#1080;&#1074;&#1083;&#1077;&#1095;&#1077;&#1085;&#1080;&#1077;%20&#1086;&#1089;&#1090;&#1072;&#1090;&#1082;&#1086;&#107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B2D9A55D02B4B4CBAEA3C22A440F4F9362AF0FEBF91D3F4869B7C59F5961B3A03C0525A53B659B29B1CEBE5659D7D90B27837D0D8A9i7w6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AC0C-FCBD-43F3-A1C2-7F8041B8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43</cp:revision>
  <cp:lastPrinted>2021-12-29T07:18:00Z</cp:lastPrinted>
  <dcterms:created xsi:type="dcterms:W3CDTF">2020-03-05T06:01:00Z</dcterms:created>
  <dcterms:modified xsi:type="dcterms:W3CDTF">2022-01-17T11:25:00Z</dcterms:modified>
</cp:coreProperties>
</file>