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5" w:rsidRDefault="007241B2">
      <w:pPr>
        <w:pStyle w:val="30"/>
        <w:framePr w:w="10003" w:h="966" w:hRule="exact" w:wrap="none" w:vAnchor="page" w:hAnchor="page" w:x="1169" w:y="285"/>
        <w:shd w:val="clear" w:color="auto" w:fill="auto"/>
        <w:spacing w:after="0"/>
      </w:pPr>
      <w:r>
        <w:t>РОССИЙСКАЯ ФЕДЕРАЦИЯ</w:t>
      </w:r>
      <w:r>
        <w:br/>
        <w:t>БРЯНСКАЯ ОБЛАСТЬ СУРАЖСКИЙ РАЙОН</w:t>
      </w:r>
      <w:r>
        <w:br/>
        <w:t>КУЛАЖСКАЯ СЕЛЬСКАЯ АДМИНИСТРАЦИЯ</w:t>
      </w:r>
    </w:p>
    <w:p w:rsidR="004D2C75" w:rsidRDefault="007241B2">
      <w:pPr>
        <w:pStyle w:val="10"/>
        <w:framePr w:wrap="none" w:vAnchor="page" w:hAnchor="page" w:x="1169" w:y="1653"/>
        <w:shd w:val="clear" w:color="auto" w:fill="auto"/>
        <w:spacing w:before="0" w:after="0" w:line="260" w:lineRule="exact"/>
        <w:ind w:left="4000"/>
      </w:pPr>
      <w:bookmarkStart w:id="0" w:name="bookmark0"/>
      <w:r>
        <w:t>ПОСТАНОВЛЕНИЕ</w:t>
      </w:r>
      <w:bookmarkEnd w:id="0"/>
    </w:p>
    <w:p w:rsidR="004D2C75" w:rsidRDefault="007241B2">
      <w:pPr>
        <w:pStyle w:val="20"/>
        <w:framePr w:w="10003" w:h="11047" w:hRule="exact" w:wrap="none" w:vAnchor="page" w:hAnchor="page" w:x="1169" w:y="2264"/>
        <w:shd w:val="clear" w:color="auto" w:fill="auto"/>
        <w:spacing w:before="0" w:after="256"/>
        <w:ind w:left="580" w:right="6180"/>
      </w:pPr>
      <w:r>
        <w:t>от 01 сентября 2021 г. № 50 п. Лесное</w:t>
      </w:r>
    </w:p>
    <w:p w:rsidR="004D2C75" w:rsidRDefault="007241B2">
      <w:pPr>
        <w:pStyle w:val="20"/>
        <w:framePr w:w="10003" w:h="11047" w:hRule="exact" w:wrap="none" w:vAnchor="page" w:hAnchor="page" w:x="1169" w:y="2264"/>
        <w:shd w:val="clear" w:color="auto" w:fill="auto"/>
        <w:spacing w:before="0" w:after="540" w:line="298" w:lineRule="exact"/>
        <w:ind w:right="2200" w:firstLine="0"/>
      </w:pPr>
      <w:r>
        <w:t xml:space="preserve">Об утверждении Перечня муниципального имущества, свободного от прав третьих лиц (за исключением имущественных прав </w:t>
      </w:r>
      <w:r>
        <w:t>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</w:t>
      </w:r>
      <w:r>
        <w:t>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D2C75" w:rsidRDefault="007241B2">
      <w:pPr>
        <w:pStyle w:val="20"/>
        <w:framePr w:w="10003" w:h="11047" w:hRule="exact" w:wrap="none" w:vAnchor="page" w:hAnchor="page" w:x="1169" w:y="2264"/>
        <w:shd w:val="clear" w:color="auto" w:fill="auto"/>
        <w:spacing w:before="0" w:after="270" w:line="298" w:lineRule="exact"/>
        <w:ind w:firstLine="0"/>
      </w:pPr>
      <w:r>
        <w:t>В соответствии с Федеральным законом № 209-ФЗ от 24.07.2007 года «О развитии м</w:t>
      </w:r>
      <w:r>
        <w:t>алого и среднего предпринимательства в Российской Федерации» (ред. от 02.07.2021г.) и в целях приведения в соответствие с действующим законодательством, Кулажская сельская администрация</w:t>
      </w:r>
    </w:p>
    <w:p w:rsidR="004D2C75" w:rsidRDefault="007241B2">
      <w:pPr>
        <w:pStyle w:val="30"/>
        <w:framePr w:w="10003" w:h="11047" w:hRule="exact" w:wrap="none" w:vAnchor="page" w:hAnchor="page" w:x="1169" w:y="2264"/>
        <w:shd w:val="clear" w:color="auto" w:fill="auto"/>
        <w:spacing w:after="260" w:line="260" w:lineRule="exact"/>
        <w:jc w:val="left"/>
      </w:pPr>
      <w:r>
        <w:t>ПОСТАНОВЛЯЕТ:</w:t>
      </w:r>
    </w:p>
    <w:p w:rsidR="004D2C75" w:rsidRDefault="007241B2">
      <w:pPr>
        <w:pStyle w:val="20"/>
        <w:framePr w:w="10003" w:h="11047" w:hRule="exact" w:wrap="none" w:vAnchor="page" w:hAnchor="page" w:x="1169" w:y="2264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312" w:lineRule="exact"/>
        <w:ind w:firstLine="0"/>
        <w:jc w:val="both"/>
      </w:pPr>
      <w:r>
        <w:t xml:space="preserve">Утвердить Перечень муниципального имущества, свободного </w:t>
      </w:r>
      <w:r>
        <w:t>от прав третьих лиц</w:t>
      </w:r>
    </w:p>
    <w:p w:rsidR="004D2C75" w:rsidRDefault="007241B2">
      <w:pPr>
        <w:pStyle w:val="20"/>
        <w:framePr w:w="10003" w:h="11047" w:hRule="exact" w:wrap="none" w:vAnchor="page" w:hAnchor="page" w:x="1169" w:y="2264"/>
        <w:shd w:val="clear" w:color="auto" w:fill="auto"/>
        <w:tabs>
          <w:tab w:val="left" w:pos="5736"/>
          <w:tab w:val="left" w:pos="7176"/>
          <w:tab w:val="left" w:pos="8813"/>
        </w:tabs>
        <w:spacing w:before="0" w:after="0" w:line="312" w:lineRule="exact"/>
        <w:ind w:firstLine="0"/>
        <w:jc w:val="both"/>
      </w:pPr>
      <w:r>
        <w:t>(за исключением имущественных прав</w:t>
      </w:r>
      <w:r>
        <w:tab/>
        <w:t>субъектов</w:t>
      </w:r>
      <w:r>
        <w:tab/>
        <w:t>малого и</w:t>
      </w:r>
      <w:r>
        <w:tab/>
        <w:t>среднего</w:t>
      </w:r>
    </w:p>
    <w:p w:rsidR="004D2C75" w:rsidRDefault="007241B2">
      <w:pPr>
        <w:pStyle w:val="20"/>
        <w:framePr w:w="10003" w:h="11047" w:hRule="exact" w:wrap="none" w:vAnchor="page" w:hAnchor="page" w:x="1169" w:y="2264"/>
        <w:shd w:val="clear" w:color="auto" w:fill="auto"/>
        <w:spacing w:before="0" w:after="250" w:line="312" w:lineRule="exact"/>
        <w:ind w:firstLine="0"/>
        <w:jc w:val="both"/>
      </w:pPr>
      <w:r>
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</w:t>
      </w:r>
      <w:r>
        <w:t>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согласно приложению.</w:t>
      </w:r>
    </w:p>
    <w:p w:rsidR="004D2C75" w:rsidRDefault="007241B2">
      <w:pPr>
        <w:pStyle w:val="20"/>
        <w:framePr w:w="10003" w:h="11047" w:hRule="exact" w:wrap="none" w:vAnchor="page" w:hAnchor="page" w:x="1169" w:y="2264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272" w:line="300" w:lineRule="exact"/>
        <w:ind w:firstLine="0"/>
        <w:jc w:val="both"/>
      </w:pPr>
      <w:r>
        <w:t>На</w:t>
      </w:r>
      <w:r>
        <w:t>стоящее постановление подлежит опубликованию на официальном сайте администрации Суражского района Брянской области в разделе поселения.</w:t>
      </w:r>
    </w:p>
    <w:p w:rsidR="004D2C75" w:rsidRDefault="007241B2">
      <w:pPr>
        <w:pStyle w:val="20"/>
        <w:framePr w:w="10003" w:h="11047" w:hRule="exact" w:wrap="none" w:vAnchor="page" w:hAnchor="page" w:x="1169" w:y="2264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330" w:line="260" w:lineRule="exact"/>
        <w:ind w:firstLine="0"/>
        <w:jc w:val="both"/>
      </w:pPr>
      <w:r>
        <w:t>Постановление вступает в силу с момента его подписания.</w:t>
      </w:r>
    </w:p>
    <w:p w:rsidR="004D2C75" w:rsidRDefault="007241B2">
      <w:pPr>
        <w:pStyle w:val="20"/>
        <w:framePr w:w="10003" w:h="11047" w:hRule="exact" w:wrap="none" w:vAnchor="page" w:hAnchor="page" w:x="1169" w:y="2264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60" w:lineRule="exact"/>
        <w:ind w:firstLine="0"/>
        <w:jc w:val="both"/>
      </w:pPr>
      <w:r>
        <w:t xml:space="preserve">Контроль за исполнением настоящего постановления оставляю за </w:t>
      </w:r>
      <w:r>
        <w:t>собой.</w:t>
      </w:r>
    </w:p>
    <w:p w:rsidR="004D2C75" w:rsidRDefault="007241B2" w:rsidP="00BA034E">
      <w:pPr>
        <w:pStyle w:val="a5"/>
        <w:framePr w:w="2971" w:h="946" w:hRule="exact" w:wrap="none" w:vAnchor="page" w:hAnchor="page" w:x="1156" w:y="14386"/>
        <w:shd w:val="clear" w:color="auto" w:fill="auto"/>
      </w:pPr>
      <w:r>
        <w:t>Глава Кулажской</w:t>
      </w:r>
      <w:r>
        <w:br/>
        <w:t>сельской администра</w:t>
      </w:r>
      <w:r w:rsidR="00BA034E">
        <w:t>ции</w:t>
      </w:r>
    </w:p>
    <w:p w:rsidR="004D2C75" w:rsidRDefault="007241B2">
      <w:pPr>
        <w:pStyle w:val="20"/>
        <w:framePr w:wrap="none" w:vAnchor="page" w:hAnchor="page" w:x="1169" w:y="14817"/>
        <w:shd w:val="clear" w:color="auto" w:fill="auto"/>
        <w:spacing w:before="0" w:after="0" w:line="260" w:lineRule="exact"/>
        <w:ind w:left="7372" w:right="605" w:firstLine="0"/>
        <w:jc w:val="both"/>
      </w:pPr>
      <w:r>
        <w:t>В.Н. Мартыненко</w:t>
      </w:r>
    </w:p>
    <w:p w:rsidR="004D2C75" w:rsidRDefault="004D2C75">
      <w:pPr>
        <w:rPr>
          <w:sz w:val="2"/>
          <w:szCs w:val="2"/>
        </w:rPr>
        <w:sectPr w:rsidR="004D2C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034E" w:rsidRDefault="007241B2" w:rsidP="00BA034E">
      <w:pPr>
        <w:pStyle w:val="20"/>
        <w:framePr w:w="15916" w:h="1321" w:hRule="exact" w:wrap="none" w:vAnchor="page" w:hAnchor="page" w:x="676" w:y="867"/>
        <w:shd w:val="clear" w:color="auto" w:fill="auto"/>
        <w:spacing w:before="0" w:after="0" w:line="274" w:lineRule="exact"/>
        <w:ind w:left="13080" w:firstLine="0"/>
        <w:jc w:val="right"/>
      </w:pPr>
      <w:r>
        <w:lastRenderedPageBreak/>
        <w:t>Приложен</w:t>
      </w:r>
      <w:r w:rsidR="00BA034E">
        <w:t>ие</w:t>
      </w:r>
      <w:r>
        <w:t xml:space="preserve"> к постановлению Кулажс</w:t>
      </w:r>
      <w:r w:rsidR="00BA034E">
        <w:t>кой</w:t>
      </w:r>
      <w:r>
        <w:t xml:space="preserve"> сельской а</w:t>
      </w:r>
      <w:r>
        <w:t>дминистрац</w:t>
      </w:r>
      <w:r w:rsidR="00BA034E">
        <w:t>ии</w:t>
      </w:r>
      <w:r>
        <w:t xml:space="preserve"> </w:t>
      </w:r>
    </w:p>
    <w:p w:rsidR="004D2C75" w:rsidRDefault="007241B2" w:rsidP="00BA034E">
      <w:pPr>
        <w:pStyle w:val="20"/>
        <w:framePr w:w="15916" w:h="1321" w:hRule="exact" w:wrap="none" w:vAnchor="page" w:hAnchor="page" w:x="676" w:y="867"/>
        <w:shd w:val="clear" w:color="auto" w:fill="auto"/>
        <w:spacing w:before="0" w:after="0" w:line="274" w:lineRule="exact"/>
        <w:ind w:left="13080" w:firstLine="0"/>
        <w:jc w:val="right"/>
      </w:pPr>
      <w:r>
        <w:t>№50 от 01.09.2021 го,</w:t>
      </w:r>
    </w:p>
    <w:p w:rsidR="004D2C75" w:rsidRDefault="007241B2">
      <w:pPr>
        <w:pStyle w:val="30"/>
        <w:framePr w:w="15898" w:h="1865" w:hRule="exact" w:wrap="none" w:vAnchor="page" w:hAnchor="page" w:x="703" w:y="2286"/>
        <w:shd w:val="clear" w:color="auto" w:fill="auto"/>
        <w:spacing w:after="0" w:line="300" w:lineRule="exact"/>
        <w:ind w:left="40"/>
      </w:pPr>
      <w:r>
        <w:t>Перечень</w:t>
      </w:r>
    </w:p>
    <w:p w:rsidR="004D2C75" w:rsidRDefault="007241B2">
      <w:pPr>
        <w:pStyle w:val="20"/>
        <w:framePr w:w="15898" w:h="1865" w:hRule="exact" w:wrap="none" w:vAnchor="page" w:hAnchor="page" w:x="703" w:y="2286"/>
        <w:shd w:val="clear" w:color="auto" w:fill="auto"/>
        <w:spacing w:before="0" w:after="0" w:line="300" w:lineRule="exact"/>
        <w:ind w:left="40" w:firstLine="0"/>
        <w:jc w:val="center"/>
      </w:pPr>
      <w:r>
        <w:t>муниципального имущества, свободного от прав Третьих лиц (за исключением имущественных прав субъектов малого и среднего</w:t>
      </w:r>
      <w:r>
        <w:br/>
        <w:t xml:space="preserve">предпринимательства), предназначенного для предоставления во владение и (или) в пользование </w:t>
      </w:r>
      <w:r>
        <w:t>на долгосрочной основе субъектам малого и</w:t>
      </w:r>
      <w:r>
        <w:br/>
        <w:t>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br/>
        <w:t>физическим лицам, не являющимся индивидуальными предпринимателями и применяющим спец</w:t>
      </w:r>
      <w:r>
        <w:t>иальный налоговый режим «Налог на</w:t>
      </w:r>
    </w:p>
    <w:p w:rsidR="004D2C75" w:rsidRDefault="007241B2">
      <w:pPr>
        <w:pStyle w:val="20"/>
        <w:framePr w:w="15898" w:h="1865" w:hRule="exact" w:wrap="none" w:vAnchor="page" w:hAnchor="page" w:x="703" w:y="2286"/>
        <w:shd w:val="clear" w:color="auto" w:fill="auto"/>
        <w:spacing w:before="0" w:after="0" w:line="300" w:lineRule="exact"/>
        <w:ind w:left="40" w:firstLine="0"/>
        <w:jc w:val="center"/>
      </w:pPr>
      <w:r>
        <w:t>профессиональный доход»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"/>
        <w:gridCol w:w="1906"/>
        <w:gridCol w:w="1925"/>
        <w:gridCol w:w="2256"/>
        <w:gridCol w:w="2045"/>
        <w:gridCol w:w="1834"/>
        <w:gridCol w:w="1944"/>
        <w:gridCol w:w="2074"/>
      </w:tblGrid>
      <w:tr w:rsidR="004D2C75">
        <w:tblPrEx>
          <w:tblCellMar>
            <w:top w:w="0" w:type="dxa"/>
            <w:bottom w:w="0" w:type="dxa"/>
          </w:tblCellMar>
        </w:tblPrEx>
        <w:trPr>
          <w:trHeight w:hRule="exact" w:val="334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  <w:b w:val="0"/>
                <w:bCs w:val="0"/>
              </w:rPr>
              <w:t>*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60" w:line="260" w:lineRule="exact"/>
              <w:ind w:firstLine="0"/>
            </w:pPr>
            <w:r>
              <w:t>Наименование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60" w:after="0" w:line="260" w:lineRule="exact"/>
              <w:ind w:firstLine="0"/>
            </w:pPr>
            <w:r>
              <w:t>объекта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left="140" w:firstLine="0"/>
            </w:pPr>
            <w:r>
              <w:t>Место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left="140" w:firstLine="0"/>
            </w:pPr>
            <w:r>
              <w:t>нахождения ( адрес)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Идентификационн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ые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характеристики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объекта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(кадастровый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номер,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идентификационны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й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номер и др.)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Вид объекта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(зем. участок,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здание, строение,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сооружение,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нежилое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помещение,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оборудование,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машина,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механизм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установка,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транспортное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средство и т.д.)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Технические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характеристики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объектов,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год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постройки (выпуска и т.д.)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left="140" w:firstLine="0"/>
            </w:pPr>
            <w:r>
              <w:t>Цель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left="140" w:firstLine="0"/>
            </w:pPr>
            <w:r>
              <w:t>использования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left="140" w:firstLine="0"/>
            </w:pPr>
            <w:r>
              <w:t>объекта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left="140" w:firstLine="0"/>
            </w:pPr>
            <w:r>
              <w:t>при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left="140" w:firstLine="0"/>
            </w:pPr>
            <w:r>
              <w:t xml:space="preserve">сдаче его в аренду в соответствии с назначением </w:t>
            </w:r>
            <w:r>
              <w:t>объекта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4" w:lineRule="exact"/>
              <w:ind w:firstLine="0"/>
            </w:pPr>
            <w:r>
              <w:t>Примечание в т.ч.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4D2C7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60" w:lineRule="exact"/>
              <w:ind w:left="160" w:firstLine="0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Г идротехническ ое сооружение пруда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98" w:lineRule="exact"/>
              <w:ind w:firstLine="0"/>
            </w:pPr>
            <w:r>
              <w:t>брянская обл., Суражский р-н, с. Кулаги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60" w:lineRule="exact"/>
              <w:ind w:firstLine="0"/>
            </w:pPr>
            <w:r>
              <w:t>32:25:0440601:945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сооружение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1986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  <w:jc w:val="center"/>
            </w:pPr>
            <w:r>
              <w:t>Будет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left="140" w:firstLine="0"/>
            </w:pPr>
            <w:r>
              <w:t>использоваться по назначению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C75" w:rsidRDefault="004D2C75">
            <w:pPr>
              <w:framePr w:w="14280" w:h="5506" w:wrap="none" w:vAnchor="page" w:hAnchor="page" w:x="1447" w:y="4515"/>
              <w:rPr>
                <w:sz w:val="10"/>
                <w:szCs w:val="10"/>
              </w:rPr>
            </w:pPr>
          </w:p>
        </w:tc>
      </w:tr>
      <w:tr w:rsidR="004D2C75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60" w:lineRule="exact"/>
              <w:ind w:left="160" w:firstLine="0"/>
            </w:pPr>
            <w: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6" w:lineRule="exact"/>
              <w:ind w:firstLine="0"/>
            </w:pPr>
            <w:r>
              <w:t>Здание сельской администрации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98" w:lineRule="exact"/>
              <w:ind w:firstLine="0"/>
            </w:pPr>
            <w:r>
              <w:t>Брянская обл., Суражский р-н, г. Кулаги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здание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1935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Будет</w:t>
            </w:r>
          </w:p>
          <w:p w:rsidR="004D2C75" w:rsidRDefault="007241B2">
            <w:pPr>
              <w:pStyle w:val="20"/>
              <w:framePr w:w="14280" w:h="5506" w:wrap="none" w:vAnchor="page" w:hAnchor="page" w:x="1447" w:y="4515"/>
              <w:shd w:val="clear" w:color="auto" w:fill="auto"/>
              <w:spacing w:before="0" w:after="0" w:line="278" w:lineRule="exact"/>
              <w:ind w:left="140" w:firstLine="0"/>
            </w:pPr>
            <w:r>
              <w:t>использоваться по назначению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C75" w:rsidRDefault="004D2C75">
            <w:pPr>
              <w:framePr w:w="14280" w:h="5506" w:wrap="none" w:vAnchor="page" w:hAnchor="page" w:x="1447" w:y="4515"/>
              <w:rPr>
                <w:sz w:val="10"/>
                <w:szCs w:val="10"/>
              </w:rPr>
            </w:pPr>
          </w:p>
        </w:tc>
      </w:tr>
    </w:tbl>
    <w:p w:rsidR="004D2C75" w:rsidRDefault="004D2C75">
      <w:pPr>
        <w:rPr>
          <w:sz w:val="2"/>
          <w:szCs w:val="2"/>
        </w:rPr>
      </w:pPr>
    </w:p>
    <w:sectPr w:rsidR="004D2C75" w:rsidSect="004D2C7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B2" w:rsidRDefault="007241B2" w:rsidP="004D2C75">
      <w:r>
        <w:separator/>
      </w:r>
    </w:p>
  </w:endnote>
  <w:endnote w:type="continuationSeparator" w:id="1">
    <w:p w:rsidR="007241B2" w:rsidRDefault="007241B2" w:rsidP="004D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B2" w:rsidRDefault="007241B2"/>
  </w:footnote>
  <w:footnote w:type="continuationSeparator" w:id="1">
    <w:p w:rsidR="007241B2" w:rsidRDefault="007241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6EA0"/>
    <w:multiLevelType w:val="multilevel"/>
    <w:tmpl w:val="C6A8A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4D2C75"/>
    <w:rsid w:val="004D2C75"/>
    <w:rsid w:val="007241B2"/>
    <w:rsid w:val="00BA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C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C7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2C7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D2C7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D2C75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4D2C75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4D2C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2C75"/>
    <w:pPr>
      <w:shd w:val="clear" w:color="auto" w:fill="FFFFFF"/>
      <w:spacing w:after="360" w:line="302" w:lineRule="exact"/>
      <w:jc w:val="center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D2C75"/>
    <w:pPr>
      <w:shd w:val="clear" w:color="auto" w:fill="FFFFFF"/>
      <w:spacing w:before="360" w:after="360" w:line="0" w:lineRule="atLeast"/>
      <w:outlineLvl w:val="0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D2C75"/>
    <w:pPr>
      <w:shd w:val="clear" w:color="auto" w:fill="FFFFFF"/>
      <w:spacing w:before="360" w:after="240" w:line="317" w:lineRule="exact"/>
      <w:ind w:hanging="580"/>
    </w:pPr>
    <w:rPr>
      <w:sz w:val="26"/>
      <w:szCs w:val="26"/>
    </w:rPr>
  </w:style>
  <w:style w:type="paragraph" w:customStyle="1" w:styleId="a5">
    <w:name w:val="Подпись к картинке"/>
    <w:basedOn w:val="a"/>
    <w:link w:val="a4"/>
    <w:rsid w:val="004D2C75"/>
    <w:pPr>
      <w:shd w:val="clear" w:color="auto" w:fill="FFFFFF"/>
      <w:spacing w:line="30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2021-09-28T07:45:00Z</dcterms:created>
  <dcterms:modified xsi:type="dcterms:W3CDTF">2021-09-28T07:48:00Z</dcterms:modified>
</cp:coreProperties>
</file>