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8" w:rsidRDefault="0090124C">
      <w:pPr>
        <w:pStyle w:val="20"/>
        <w:framePr w:w="9475" w:h="1172" w:hRule="exact" w:wrap="none" w:vAnchor="page" w:hAnchor="page" w:x="2016" w:y="660"/>
        <w:shd w:val="clear" w:color="auto" w:fill="auto"/>
        <w:ind w:left="3500" w:right="3200"/>
      </w:pPr>
      <w:r>
        <w:t>РОССИЙСКАЯ ФЕДЕРАЦИЯ БРЯНСКАЯ ОБЛАСТЬ СУРАЖСКИЙ РАЙОН</w:t>
      </w:r>
    </w:p>
    <w:p w:rsidR="00E33E68" w:rsidRDefault="0090124C">
      <w:pPr>
        <w:pStyle w:val="20"/>
        <w:framePr w:w="9475" w:h="1172" w:hRule="exact" w:wrap="none" w:vAnchor="page" w:hAnchor="page" w:x="2016" w:y="660"/>
        <w:shd w:val="clear" w:color="auto" w:fill="auto"/>
        <w:ind w:firstLine="0"/>
        <w:jc w:val="center"/>
      </w:pPr>
      <w:r>
        <w:t>КУЛАЖСКАЯ СЕЛЬСКАЯ АДМИНИСТРАЦИЯ</w:t>
      </w:r>
    </w:p>
    <w:p w:rsidR="00E33E68" w:rsidRDefault="0090124C">
      <w:pPr>
        <w:pStyle w:val="20"/>
        <w:framePr w:w="9475" w:h="297" w:hRule="exact" w:wrap="none" w:vAnchor="page" w:hAnchor="page" w:x="2016" w:y="2072"/>
        <w:shd w:val="clear" w:color="auto" w:fill="auto"/>
        <w:spacing w:line="240" w:lineRule="exact"/>
        <w:ind w:firstLine="0"/>
        <w:jc w:val="center"/>
      </w:pPr>
      <w:r>
        <w:t>ПОСТАНОВЛЕНИЕ</w:t>
      </w:r>
    </w:p>
    <w:p w:rsidR="00E33E68" w:rsidRDefault="0090124C">
      <w:pPr>
        <w:pStyle w:val="20"/>
        <w:framePr w:w="9475" w:h="601" w:hRule="exact" w:wrap="none" w:vAnchor="page" w:hAnchor="page" w:x="2016" w:y="2619"/>
        <w:shd w:val="clear" w:color="auto" w:fill="auto"/>
        <w:spacing w:line="269" w:lineRule="exact"/>
        <w:ind w:right="7100" w:firstLine="0"/>
      </w:pPr>
      <w:r>
        <w:t>От 01.04.2021 г. №22 пос. Лесное</w:t>
      </w:r>
    </w:p>
    <w:p w:rsidR="00E33E68" w:rsidRDefault="0090124C">
      <w:pPr>
        <w:pStyle w:val="20"/>
        <w:framePr w:w="9475" w:h="893" w:hRule="exact" w:wrap="none" w:vAnchor="page" w:hAnchor="page" w:x="2016" w:y="3711"/>
        <w:shd w:val="clear" w:color="auto" w:fill="auto"/>
        <w:spacing w:line="276" w:lineRule="exact"/>
        <w:ind w:right="3720" w:firstLine="0"/>
      </w:pPr>
      <w:r>
        <w:t xml:space="preserve">Об организации пожарно-профилактической работы в жилом секторе и на объектах с массовым пребыванием людей в Кулажском </w:t>
      </w:r>
      <w:r>
        <w:t>сельском поселении.</w:t>
      </w:r>
    </w:p>
    <w:p w:rsidR="00E33E68" w:rsidRDefault="0090124C">
      <w:pPr>
        <w:pStyle w:val="20"/>
        <w:framePr w:w="9475" w:h="2559" w:hRule="exact" w:wrap="none" w:vAnchor="page" w:hAnchor="page" w:x="2016" w:y="5174"/>
        <w:shd w:val="clear" w:color="auto" w:fill="auto"/>
        <w:spacing w:line="276" w:lineRule="exact"/>
        <w:ind w:firstLine="800"/>
        <w:jc w:val="both"/>
      </w:pPr>
      <w: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Кулажского сельского поселения Суражского района</w:t>
      </w:r>
      <w:r>
        <w:t xml:space="preserve"> 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</w:t>
      </w:r>
      <w:r>
        <w:t>жима в Российской Федерации, утвержденными постановлением Правительства Российской Федерации от 25.04.2012 г. № 390 «О противопожарном режиме», Уставом Кулажского сельского поселения</w:t>
      </w:r>
    </w:p>
    <w:p w:rsidR="00E33E68" w:rsidRDefault="0090124C">
      <w:pPr>
        <w:pStyle w:val="20"/>
        <w:framePr w:w="9475" w:h="2827" w:hRule="exact" w:wrap="none" w:vAnchor="page" w:hAnchor="page" w:x="2016" w:y="8491"/>
        <w:numPr>
          <w:ilvl w:val="0"/>
          <w:numId w:val="1"/>
        </w:numPr>
        <w:shd w:val="clear" w:color="auto" w:fill="auto"/>
        <w:tabs>
          <w:tab w:val="left" w:pos="1075"/>
        </w:tabs>
        <w:spacing w:line="276" w:lineRule="exact"/>
        <w:ind w:firstLine="800"/>
        <w:jc w:val="both"/>
      </w:pPr>
      <w:r>
        <w:t xml:space="preserve">Утвердить Положение о проведении пожарно-профилактической работы в жилом </w:t>
      </w:r>
      <w:r>
        <w:t>секторе и на объектах с массовым пребыванием людей на территории Кулажского сельского поселения согласно приложению.</w:t>
      </w:r>
    </w:p>
    <w:p w:rsidR="00E33E68" w:rsidRDefault="0090124C">
      <w:pPr>
        <w:pStyle w:val="20"/>
        <w:framePr w:w="9475" w:h="2827" w:hRule="exact" w:wrap="none" w:vAnchor="page" w:hAnchor="page" w:x="2016" w:y="8491"/>
        <w:numPr>
          <w:ilvl w:val="0"/>
          <w:numId w:val="1"/>
        </w:numPr>
        <w:shd w:val="clear" w:color="auto" w:fill="auto"/>
        <w:tabs>
          <w:tab w:val="left" w:pos="1075"/>
        </w:tabs>
        <w:spacing w:line="276" w:lineRule="exact"/>
        <w:ind w:firstLine="800"/>
        <w:jc w:val="both"/>
      </w:pPr>
      <w:r>
        <w:t>Рекомендовать руководителям организаций, независимо от ведомственной принадлежности и форм собственности, в ведении которых находится жилой</w:t>
      </w:r>
      <w:r>
        <w:t xml:space="preserve"> фонд и места массового пребывания граждан, назначить внештатных инструкторов пожарной профилактики для оказания содействия.</w:t>
      </w:r>
    </w:p>
    <w:p w:rsidR="00E33E68" w:rsidRDefault="0090124C">
      <w:pPr>
        <w:pStyle w:val="20"/>
        <w:framePr w:w="9475" w:h="2827" w:hRule="exact" w:wrap="none" w:vAnchor="page" w:hAnchor="page" w:x="2016" w:y="8491"/>
        <w:numPr>
          <w:ilvl w:val="0"/>
          <w:numId w:val="1"/>
        </w:numPr>
        <w:shd w:val="clear" w:color="auto" w:fill="auto"/>
        <w:tabs>
          <w:tab w:val="left" w:pos="1075"/>
        </w:tabs>
        <w:spacing w:line="276" w:lineRule="exact"/>
        <w:ind w:firstLine="800"/>
        <w:jc w:val="both"/>
      </w:pPr>
      <w:r>
        <w:t>Настоящее постановление разместить на официальном сайте Кулажской сельской администрации.</w:t>
      </w:r>
    </w:p>
    <w:p w:rsidR="00E33E68" w:rsidRDefault="0090124C">
      <w:pPr>
        <w:pStyle w:val="20"/>
        <w:framePr w:w="9475" w:h="2827" w:hRule="exact" w:wrap="none" w:vAnchor="page" w:hAnchor="page" w:x="2016" w:y="8491"/>
        <w:shd w:val="clear" w:color="auto" w:fill="auto"/>
        <w:spacing w:line="276" w:lineRule="exact"/>
        <w:ind w:firstLine="800"/>
        <w:jc w:val="both"/>
      </w:pPr>
      <w:r>
        <w:t xml:space="preserve">5. Контроль за исполнением постановления </w:t>
      </w:r>
      <w:r>
        <w:t>оставляю за собой.</w:t>
      </w:r>
    </w:p>
    <w:p w:rsidR="00E33E68" w:rsidRDefault="0090124C">
      <w:pPr>
        <w:pStyle w:val="20"/>
        <w:framePr w:wrap="none" w:vAnchor="page" w:hAnchor="page" w:x="2016" w:y="7976"/>
        <w:shd w:val="clear" w:color="auto" w:fill="auto"/>
        <w:spacing w:line="240" w:lineRule="exact"/>
        <w:ind w:firstLine="800"/>
        <w:jc w:val="both"/>
      </w:pPr>
      <w:r>
        <w:t>ПОСТАНОВЛЯЮ:</w:t>
      </w:r>
    </w:p>
    <w:p w:rsidR="00E33E68" w:rsidRDefault="0090124C">
      <w:pPr>
        <w:pStyle w:val="20"/>
        <w:framePr w:w="9475" w:h="603" w:hRule="exact" w:wrap="none" w:vAnchor="page" w:hAnchor="page" w:x="2016" w:y="12098"/>
        <w:shd w:val="clear" w:color="auto" w:fill="auto"/>
        <w:spacing w:line="274" w:lineRule="exact"/>
        <w:ind w:left="67" w:firstLine="0"/>
      </w:pPr>
      <w:r>
        <w:t>Г лава Кулажской</w:t>
      </w:r>
      <w:r>
        <w:br/>
        <w:t>сельской админист</w:t>
      </w:r>
      <w:r w:rsidR="00A50CFA">
        <w:t>рации</w:t>
      </w:r>
    </w:p>
    <w:p w:rsidR="00E33E68" w:rsidRDefault="0090124C">
      <w:pPr>
        <w:pStyle w:val="a5"/>
        <w:framePr w:wrap="none" w:vAnchor="page" w:hAnchor="page" w:x="8035" w:y="12396"/>
        <w:shd w:val="clear" w:color="auto" w:fill="auto"/>
        <w:spacing w:line="240" w:lineRule="exact"/>
      </w:pPr>
      <w:r>
        <w:t>В.Н. Мартыненко</w:t>
      </w:r>
    </w:p>
    <w:p w:rsidR="00E33E68" w:rsidRDefault="00E33E68">
      <w:pPr>
        <w:rPr>
          <w:sz w:val="2"/>
          <w:szCs w:val="2"/>
        </w:rPr>
        <w:sectPr w:rsidR="00E33E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3E68" w:rsidRDefault="0090124C">
      <w:pPr>
        <w:pStyle w:val="20"/>
        <w:framePr w:w="9461" w:h="1462" w:hRule="exact" w:wrap="none" w:vAnchor="page" w:hAnchor="page" w:x="1658" w:y="222"/>
        <w:shd w:val="clear" w:color="auto" w:fill="auto"/>
        <w:spacing w:line="281" w:lineRule="exact"/>
        <w:ind w:left="7260" w:firstLine="0"/>
        <w:jc w:val="right"/>
      </w:pPr>
      <w:r>
        <w:lastRenderedPageBreak/>
        <w:t>Приложение к постановлению Кулажской сельской администрации от 01.04.2021 г. №22</w:t>
      </w:r>
    </w:p>
    <w:p w:rsidR="00E33E68" w:rsidRDefault="0090124C">
      <w:pPr>
        <w:pStyle w:val="20"/>
        <w:framePr w:w="9461" w:h="9730" w:hRule="exact" w:wrap="none" w:vAnchor="page" w:hAnchor="page" w:x="1658" w:y="2172"/>
        <w:shd w:val="clear" w:color="auto" w:fill="auto"/>
        <w:spacing w:line="274" w:lineRule="exact"/>
        <w:ind w:firstLine="0"/>
        <w:jc w:val="center"/>
      </w:pPr>
      <w:r>
        <w:t>Положение</w:t>
      </w:r>
    </w:p>
    <w:p w:rsidR="00E33E68" w:rsidRDefault="0090124C">
      <w:pPr>
        <w:pStyle w:val="20"/>
        <w:framePr w:w="9461" w:h="9730" w:hRule="exact" w:wrap="none" w:vAnchor="page" w:hAnchor="page" w:x="1658" w:y="2172"/>
        <w:shd w:val="clear" w:color="auto" w:fill="auto"/>
        <w:spacing w:line="274" w:lineRule="exact"/>
        <w:ind w:firstLine="0"/>
        <w:jc w:val="center"/>
      </w:pPr>
      <w:r>
        <w:t xml:space="preserve">о проведении пожарно-профилактической работы в жилом </w:t>
      </w:r>
      <w:r>
        <w:t>секторе</w:t>
      </w:r>
      <w:r>
        <w:br/>
        <w:t>и на объектах с массовым пребыванием людей на территории Кулажского сельского</w:t>
      </w:r>
    </w:p>
    <w:p w:rsidR="00E33E68" w:rsidRDefault="0090124C">
      <w:pPr>
        <w:pStyle w:val="20"/>
        <w:framePr w:w="9461" w:h="9730" w:hRule="exact" w:wrap="none" w:vAnchor="page" w:hAnchor="page" w:x="1658" w:y="2172"/>
        <w:shd w:val="clear" w:color="auto" w:fill="auto"/>
        <w:spacing w:after="238" w:line="274" w:lineRule="exact"/>
        <w:ind w:firstLine="0"/>
        <w:jc w:val="center"/>
      </w:pPr>
      <w:r>
        <w:t>поселения.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219"/>
        </w:tabs>
        <w:spacing w:line="276" w:lineRule="exact"/>
        <w:ind w:firstLine="780"/>
        <w:jc w:val="both"/>
      </w:pPr>
      <w:r>
        <w:t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</w:t>
      </w:r>
      <w:r>
        <w:t xml:space="preserve"> на объектах с массовым пребыванием людей на территории Кулажского сельского поселения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</w:t>
      </w:r>
      <w:r>
        <w:t xml:space="preserve"> пожарной безопасности.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exact"/>
        <w:ind w:firstLine="780"/>
        <w:jc w:val="both"/>
      </w:pPr>
      <w:r>
        <w:t>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г</w:t>
      </w:r>
      <w:r>
        <w:t>орода.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078"/>
        </w:tabs>
        <w:spacing w:line="276" w:lineRule="exact"/>
        <w:ind w:firstLine="780"/>
        <w:jc w:val="both"/>
      </w:pPr>
      <w:r>
        <w:t>Цели профилактической работы: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1"/>
          <w:numId w:val="2"/>
        </w:numPr>
        <w:shd w:val="clear" w:color="auto" w:fill="auto"/>
        <w:tabs>
          <w:tab w:val="left" w:pos="1256"/>
        </w:tabs>
        <w:spacing w:line="276" w:lineRule="exact"/>
        <w:ind w:firstLine="780"/>
        <w:jc w:val="both"/>
      </w:pPr>
      <w:r>
        <w:t>Повышение уровня противопожарной защиты жилого сектора и объектов с</w:t>
      </w:r>
    </w:p>
    <w:p w:rsidR="00E33E68" w:rsidRDefault="0090124C">
      <w:pPr>
        <w:pStyle w:val="20"/>
        <w:framePr w:w="9461" w:h="9730" w:hRule="exact" w:wrap="none" w:vAnchor="page" w:hAnchor="page" w:x="1658" w:y="2172"/>
        <w:shd w:val="clear" w:color="auto" w:fill="auto"/>
        <w:spacing w:line="276" w:lineRule="exact"/>
        <w:ind w:firstLine="780"/>
        <w:jc w:val="both"/>
      </w:pPr>
      <w:r>
        <w:t>массовым пребыванием людей.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1"/>
          <w:numId w:val="2"/>
        </w:numPr>
        <w:shd w:val="clear" w:color="auto" w:fill="auto"/>
        <w:tabs>
          <w:tab w:val="left" w:pos="1219"/>
        </w:tabs>
        <w:spacing w:line="276" w:lineRule="exact"/>
        <w:ind w:firstLine="780"/>
        <w:jc w:val="both"/>
      </w:pPr>
      <w:r>
        <w:t>Минимизация материальных и социальных потерь от пожаров в жилых помещениях и на объектах с массовым пребыванием людей.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1"/>
          <w:numId w:val="2"/>
        </w:numPr>
        <w:shd w:val="clear" w:color="auto" w:fill="auto"/>
        <w:tabs>
          <w:tab w:val="left" w:pos="1219"/>
        </w:tabs>
        <w:spacing w:line="276" w:lineRule="exact"/>
        <w:ind w:firstLine="780"/>
        <w:jc w:val="both"/>
      </w:pPr>
      <w:r>
        <w:t>Усиление роли и эффективности профилактики в области пожарной безопасности.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1"/>
          <w:numId w:val="2"/>
        </w:numPr>
        <w:shd w:val="clear" w:color="auto" w:fill="auto"/>
        <w:tabs>
          <w:tab w:val="left" w:pos="1256"/>
        </w:tabs>
        <w:spacing w:line="276" w:lineRule="exact"/>
        <w:ind w:firstLine="780"/>
        <w:jc w:val="both"/>
      </w:pPr>
      <w:r>
        <w:t>Принятие мер по устранению нарушений требований пожарной безопасности.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014"/>
        </w:tabs>
        <w:spacing w:line="276" w:lineRule="exact"/>
        <w:ind w:firstLine="780"/>
        <w:jc w:val="both"/>
      </w:pPr>
      <w:r>
        <w:t>К объектам проведения профилактической работы относятся жилой сектор и организации с массовым пребыванием люд</w:t>
      </w:r>
      <w:r>
        <w:t>ей.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219"/>
        </w:tabs>
        <w:spacing w:line="276" w:lineRule="exact"/>
        <w:ind w:firstLine="780"/>
        <w:jc w:val="both"/>
      </w:pPr>
      <w:r>
        <w:t xml:space="preserve">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</w:t>
      </w:r>
      <w:r>
        <w:t>правоохранительных органов, а также общественности.</w:t>
      </w:r>
    </w:p>
    <w:p w:rsidR="00E33E68" w:rsidRDefault="0090124C">
      <w:pPr>
        <w:pStyle w:val="20"/>
        <w:framePr w:w="9461" w:h="9730" w:hRule="exact" w:wrap="none" w:vAnchor="page" w:hAnchor="page" w:x="1658" w:y="2172"/>
        <w:numPr>
          <w:ilvl w:val="0"/>
          <w:numId w:val="2"/>
        </w:numPr>
        <w:shd w:val="clear" w:color="auto" w:fill="auto"/>
        <w:tabs>
          <w:tab w:val="left" w:pos="1051"/>
        </w:tabs>
        <w:spacing w:line="276" w:lineRule="exact"/>
        <w:ind w:firstLine="780"/>
        <w:jc w:val="both"/>
      </w:pPr>
      <w:r>
        <w:t>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организаций, учреждений Кулажского сел</w:t>
      </w:r>
      <w:r>
        <w:t>ьского поселения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E33E68" w:rsidRDefault="00E33E68">
      <w:pPr>
        <w:rPr>
          <w:sz w:val="2"/>
          <w:szCs w:val="2"/>
        </w:rPr>
      </w:pPr>
    </w:p>
    <w:sectPr w:rsidR="00E33E68" w:rsidSect="00E33E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4C" w:rsidRDefault="0090124C" w:rsidP="00E33E68">
      <w:r>
        <w:separator/>
      </w:r>
    </w:p>
  </w:endnote>
  <w:endnote w:type="continuationSeparator" w:id="1">
    <w:p w:rsidR="0090124C" w:rsidRDefault="0090124C" w:rsidP="00E3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4C" w:rsidRDefault="0090124C"/>
  </w:footnote>
  <w:footnote w:type="continuationSeparator" w:id="1">
    <w:p w:rsidR="0090124C" w:rsidRDefault="009012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CB6"/>
    <w:multiLevelType w:val="multilevel"/>
    <w:tmpl w:val="9F02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6833C9"/>
    <w:multiLevelType w:val="multilevel"/>
    <w:tmpl w:val="84866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E33E68"/>
    <w:rsid w:val="0090124C"/>
    <w:rsid w:val="00A50CFA"/>
    <w:rsid w:val="00E3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3E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3E6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E33E68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33E68"/>
    <w:pPr>
      <w:shd w:val="clear" w:color="auto" w:fill="FFFFFF"/>
      <w:spacing w:line="278" w:lineRule="exact"/>
      <w:ind w:hanging="360"/>
    </w:pPr>
  </w:style>
  <w:style w:type="paragraph" w:customStyle="1" w:styleId="a5">
    <w:name w:val="Подпись к картинке"/>
    <w:basedOn w:val="a"/>
    <w:link w:val="a4"/>
    <w:rsid w:val="00E33E68"/>
    <w:pPr>
      <w:shd w:val="clear" w:color="auto" w:fill="FFFFFF"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2021-04-08T09:32:00Z</dcterms:created>
  <dcterms:modified xsi:type="dcterms:W3CDTF">2021-04-08T09:32:00Z</dcterms:modified>
</cp:coreProperties>
</file>