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D2" w:rsidRPr="00F26D9F" w:rsidRDefault="00DB54D2">
      <w:pPr>
        <w:pStyle w:val="22"/>
        <w:keepNext/>
        <w:keepLines/>
        <w:shd w:val="clear" w:color="auto" w:fill="auto"/>
        <w:spacing w:before="0" w:after="63" w:line="280" w:lineRule="exact"/>
        <w:rPr>
          <w:lang w:val="ru-RU"/>
        </w:rPr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F26D9F" w:rsidRDefault="00F26D9F">
      <w:pPr>
        <w:pStyle w:val="20"/>
        <w:shd w:val="clear" w:color="auto" w:fill="auto"/>
        <w:spacing w:before="0" w:after="0" w:line="240" w:lineRule="exact"/>
        <w:jc w:val="right"/>
      </w:pPr>
    </w:p>
    <w:p w:rsidR="00DB54D2" w:rsidRDefault="007842AA">
      <w:pPr>
        <w:pStyle w:val="20"/>
        <w:shd w:val="clear" w:color="auto" w:fill="auto"/>
        <w:spacing w:before="0" w:after="0" w:line="240" w:lineRule="exact"/>
        <w:jc w:val="right"/>
      </w:pPr>
      <w:bookmarkStart w:id="0" w:name="_GoBack"/>
      <w:bookmarkEnd w:id="0"/>
      <w:r>
        <w:t xml:space="preserve">о среднемесячной </w:t>
      </w:r>
      <w:r>
        <w:t>заработной плате руководителя, его заместителей и главного бухгалтера</w:t>
      </w:r>
    </w:p>
    <w:p w:rsidR="00DB54D2" w:rsidRDefault="007842AA">
      <w:pPr>
        <w:pStyle w:val="20"/>
        <w:shd w:val="clear" w:color="auto" w:fill="auto"/>
        <w:spacing w:before="0" w:after="7" w:line="240" w:lineRule="exact"/>
        <w:ind w:right="1160"/>
      </w:pPr>
      <w:r>
        <w:t>за 2017 год</w:t>
      </w:r>
    </w:p>
    <w:p w:rsidR="00DB54D2" w:rsidRDefault="007842AA">
      <w:pPr>
        <w:pStyle w:val="20"/>
        <w:shd w:val="clear" w:color="auto" w:fill="auto"/>
        <w:spacing w:before="0" w:after="0" w:line="274" w:lineRule="exact"/>
        <w:ind w:right="1160"/>
        <w:sectPr w:rsidR="00DB54D2">
          <w:pgSz w:w="10843" w:h="11002"/>
          <w:pgMar w:top="403" w:right="9" w:bottom="62" w:left="278" w:header="0" w:footer="3" w:gutter="0"/>
          <w:cols w:space="720"/>
          <w:noEndnote/>
          <w:docGrid w:linePitch="360"/>
        </w:sectPr>
      </w:pPr>
      <w:r>
        <w:t>Нивнянская сельская администрация</w:t>
      </w:r>
      <w:r>
        <w:br/>
        <w:t>(наименование фонда, учреждения, предприятия)</w:t>
      </w:r>
    </w:p>
    <w:p w:rsidR="00DB54D2" w:rsidRDefault="00DB54D2">
      <w:pPr>
        <w:spacing w:before="70" w:after="70" w:line="240" w:lineRule="exact"/>
        <w:rPr>
          <w:sz w:val="19"/>
          <w:szCs w:val="19"/>
        </w:rPr>
      </w:pPr>
    </w:p>
    <w:p w:rsidR="00DB54D2" w:rsidRDefault="00DB54D2">
      <w:pPr>
        <w:rPr>
          <w:sz w:val="2"/>
          <w:szCs w:val="2"/>
        </w:rPr>
        <w:sectPr w:rsidR="00DB54D2">
          <w:type w:val="continuous"/>
          <w:pgSz w:w="10843" w:h="11002"/>
          <w:pgMar w:top="373" w:right="0" w:bottom="32" w:left="0" w:header="0" w:footer="3" w:gutter="0"/>
          <w:cols w:space="720"/>
          <w:noEndnote/>
          <w:docGrid w:linePitch="360"/>
        </w:sectPr>
      </w:pPr>
    </w:p>
    <w:p w:rsidR="00DB54D2" w:rsidRDefault="00F26D9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770890</wp:posOffset>
                </wp:positionH>
                <wp:positionV relativeFrom="paragraph">
                  <wp:posOffset>0</wp:posOffset>
                </wp:positionV>
                <wp:extent cx="5483225" cy="1713865"/>
                <wp:effectExtent l="444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1"/>
                              <w:gridCol w:w="2189"/>
                              <w:gridCol w:w="2875"/>
                            </w:tblGrid>
                            <w:tr w:rsidR="00DB54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8"/>
                                <w:jc w:val="center"/>
                              </w:trPr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12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Наименование должности</w:t>
                                  </w:r>
                                </w:p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120" w:after="0" w:line="274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(в соответствии с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действующим штатным расписанием)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Размер среднемесячной заработной платы*, рублей</w:t>
                                  </w:r>
                                </w:p>
                              </w:tc>
                            </w:tr>
                            <w:tr w:rsidR="00DB54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2"/>
                                <w:jc w:val="center"/>
                              </w:trPr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 лава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Бурделев Николай Михайлович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26592,30</w:t>
                                  </w:r>
                                </w:p>
                              </w:tc>
                            </w:tr>
                            <w:tr w:rsidR="00DB54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Ведущий специалист с исполнением обязанностей главного бухгалтера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Мехедова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Елена Анатольевна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4D2" w:rsidRDefault="007842A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14102,92</w:t>
                                  </w:r>
                                </w:p>
                              </w:tc>
                            </w:tr>
                          </w:tbl>
                          <w:p w:rsidR="00DB54D2" w:rsidRDefault="00DB54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pt;margin-top:0;width:431.75pt;height:134.9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Rz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1"/>
                        <w:gridCol w:w="2189"/>
                        <w:gridCol w:w="2875"/>
                      </w:tblGrid>
                      <w:tr w:rsidR="00DB54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8"/>
                          <w:jc w:val="center"/>
                        </w:trPr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120" w:line="240" w:lineRule="exact"/>
                            </w:pPr>
                            <w:r>
                              <w:rPr>
                                <w:rStyle w:val="24"/>
                              </w:rPr>
                              <w:t>Наименование должности</w:t>
                            </w:r>
                          </w:p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120" w:after="0" w:line="274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(в соответствии с </w:t>
                            </w:r>
                            <w:r>
                              <w:rPr>
                                <w:rStyle w:val="24"/>
                              </w:rPr>
                              <w:t>действующим штатным расписанием)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4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4"/>
                              </w:rPr>
                              <w:t>Размер среднемесячной заработной платы*, рублей</w:t>
                            </w:r>
                          </w:p>
                        </w:tc>
                      </w:tr>
                      <w:tr w:rsidR="00DB54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2"/>
                          <w:jc w:val="center"/>
                        </w:trPr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 лава муниципального образования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4"/>
                              </w:rPr>
                              <w:t>Бурделев Николай Михайлович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4"/>
                              </w:rPr>
                              <w:t>26592,30</w:t>
                            </w:r>
                          </w:p>
                        </w:tc>
                      </w:tr>
                      <w:tr w:rsidR="00DB54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Ведущий специалист с исполнением обязанностей главного бухгалтера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Мехедова </w:t>
                            </w:r>
                            <w:r>
                              <w:rPr>
                                <w:rStyle w:val="24"/>
                              </w:rPr>
                              <w:t>Елена Анатольевна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4"/>
                              </w:rPr>
                              <w:t>14102,92</w:t>
                            </w:r>
                          </w:p>
                        </w:tc>
                      </w:tr>
                    </w:tbl>
                    <w:p w:rsidR="00DB54D2" w:rsidRDefault="00DB54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1873885</wp:posOffset>
                </wp:positionV>
                <wp:extent cx="1652270" cy="57912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D2" w:rsidRDefault="007842AA">
                            <w:pPr>
                              <w:pStyle w:val="20"/>
                              <w:shd w:val="clear" w:color="auto" w:fill="auto"/>
                              <w:spacing w:before="0" w:after="0" w:line="45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Нивнянской сельской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8.8pt;margin-top:147.55pt;width:130.1pt;height:4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AOs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" filled="f" stroked="f">
                <v:textbox style="mso-fit-shape-to-text:t" inset="0,0,0,0">
                  <w:txbxContent>
                    <w:p w:rsidR="00DB54D2" w:rsidRDefault="007842AA">
                      <w:pPr>
                        <w:pStyle w:val="20"/>
                        <w:shd w:val="clear" w:color="auto" w:fill="auto"/>
                        <w:spacing w:before="0" w:after="0" w:line="456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Нивнянской сельской 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4541520</wp:posOffset>
                </wp:positionH>
                <wp:positionV relativeFrom="paragraph">
                  <wp:posOffset>2264410</wp:posOffset>
                </wp:positionV>
                <wp:extent cx="987425" cy="152400"/>
                <wp:effectExtent l="3175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D2" w:rsidRDefault="007842AA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Бурделев Н.М.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7.6pt;margin-top:178.3pt;width:77.75pt;height:1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uIr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" filled="f" stroked="f">
                <v:textbox style="mso-fit-shape-to-text:t" inset="0,0,0,0">
                  <w:txbxContent>
                    <w:p w:rsidR="00DB54D2" w:rsidRDefault="007842AA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Бурделев Н.М.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2816225</wp:posOffset>
            </wp:positionH>
            <wp:positionV relativeFrom="paragraph">
              <wp:posOffset>1688465</wp:posOffset>
            </wp:positionV>
            <wp:extent cx="1475105" cy="1432560"/>
            <wp:effectExtent l="0" t="0" r="0" b="0"/>
            <wp:wrapNone/>
            <wp:docPr id="6" name="Рисунок 6" descr="C:\Users\Nivnoe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vnoe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360" w:lineRule="exact"/>
      </w:pPr>
    </w:p>
    <w:p w:rsidR="00DB54D2" w:rsidRDefault="00DB54D2">
      <w:pPr>
        <w:spacing w:line="587" w:lineRule="exact"/>
      </w:pPr>
    </w:p>
    <w:p w:rsidR="00DB54D2" w:rsidRDefault="00DB54D2">
      <w:pPr>
        <w:rPr>
          <w:sz w:val="2"/>
          <w:szCs w:val="2"/>
        </w:rPr>
      </w:pPr>
    </w:p>
    <w:sectPr w:rsidR="00DB54D2">
      <w:type w:val="continuous"/>
      <w:pgSz w:w="10843" w:h="11002"/>
      <w:pgMar w:top="373" w:right="9" w:bottom="32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AA" w:rsidRDefault="007842AA">
      <w:r>
        <w:separator/>
      </w:r>
    </w:p>
  </w:endnote>
  <w:endnote w:type="continuationSeparator" w:id="0">
    <w:p w:rsidR="007842AA" w:rsidRDefault="0078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AA" w:rsidRDefault="007842AA"/>
  </w:footnote>
  <w:footnote w:type="continuationSeparator" w:id="0">
    <w:p w:rsidR="007842AA" w:rsidRDefault="007842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7842AA"/>
    <w:rsid w:val="00DB54D2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A206-6C35-4033-A019-597A74C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195pt0pt">
    <w:name w:val="Заголовок №1 + 9;5 pt;Полужирный;Курсив;Интервал 0 pt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TimesNewRoman55pt0pt">
    <w:name w:val="Заголовок №1 + Times New Roman;5;5 pt;Малые прописные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MicrosoftSansSerif7pt-1pt">
    <w:name w:val="Заголовок №2 + Microsoft Sans Serif;7 pt;Не полужирный;Не курсив;Интервал -1 pt"/>
    <w:basedOn w:val="2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3">
    <w:name w:val="Заголовок №2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5pt">
    <w:name w:val="Основной текст (3) + 6;5 pt;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226" w:lineRule="exact"/>
      <w:jc w:val="center"/>
    </w:pPr>
    <w:rPr>
      <w:rFonts w:ascii="Times New Roman" w:eastAsia="Times New Roman" w:hAnsi="Times New Roman" w:cs="Times New Roman"/>
      <w:w w:val="6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Calibri" w:eastAsia="Calibri" w:hAnsi="Calibri" w:cs="Calibri"/>
      <w:spacing w:val="-10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120" w:line="0" w:lineRule="atLeast"/>
      <w:jc w:val="right"/>
      <w:outlineLvl w:val="1"/>
    </w:pPr>
    <w:rPr>
      <w:rFonts w:ascii="Courier New" w:eastAsia="Courier New" w:hAnsi="Courier New" w:cs="Courier New"/>
      <w:b/>
      <w:bCs/>
      <w:i/>
      <w:iCs/>
      <w:sz w:val="28"/>
      <w:szCs w:val="28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Nivnoe1</dc:creator>
  <cp:lastModifiedBy>Nivnoe1</cp:lastModifiedBy>
  <cp:revision>1</cp:revision>
  <dcterms:created xsi:type="dcterms:W3CDTF">2018-05-14T13:21:00Z</dcterms:created>
  <dcterms:modified xsi:type="dcterms:W3CDTF">2018-05-14T13:22:00Z</dcterms:modified>
</cp:coreProperties>
</file>