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36" w:rsidRPr="00C46F36" w:rsidRDefault="00C46F36" w:rsidP="00C46F36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 Суражского района Брянской области</w:t>
      </w:r>
    </w:p>
    <w:p w:rsidR="00C46F36" w:rsidRPr="00C46F36" w:rsidRDefault="00C46F36" w:rsidP="00C46F36">
      <w:pPr>
        <w:spacing w:after="0" w:line="253" w:lineRule="atLeast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46F3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</w:t>
      </w:r>
      <w:proofErr w:type="gramEnd"/>
      <w:r w:rsidRPr="00C46F3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 С Т А Н О В Л Е Н И Е</w:t>
      </w:r>
    </w:p>
    <w:p w:rsidR="00C46F36" w:rsidRPr="00C46F36" w:rsidRDefault="00C46F36" w:rsidP="00C46F36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29 декабря  2017 г.   № 1403</w:t>
      </w:r>
    </w:p>
    <w:p w:rsidR="00C46F36" w:rsidRPr="00C46F36" w:rsidRDefault="00C46F36" w:rsidP="00C46F36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Сураж</w:t>
      </w:r>
    </w:p>
    <w:p w:rsidR="00C46F36" w:rsidRPr="00C46F36" w:rsidRDefault="00C46F36" w:rsidP="00C46F36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proofErr w:type="gramEnd"/>
    </w:p>
    <w:p w:rsidR="00C46F36" w:rsidRPr="00C46F36" w:rsidRDefault="00C46F36" w:rsidP="00C46F36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по предоставлению</w:t>
      </w:r>
    </w:p>
    <w:p w:rsidR="00C46F36" w:rsidRPr="00C46F36" w:rsidRDefault="00C46F36" w:rsidP="00C46F36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C46F36" w:rsidRPr="00C46F36" w:rsidRDefault="00C46F36" w:rsidP="00C46F36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 актов обследования</w:t>
      </w:r>
    </w:p>
    <w:p w:rsidR="00C46F36" w:rsidRPr="00C46F36" w:rsidRDefault="00C46F36" w:rsidP="00C46F36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жилищно-бытовых условий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муниципальном образовании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Суражский</w:t>
      </w:r>
      <w:proofErr w:type="spell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C46F36" w:rsidRPr="00C46F36" w:rsidRDefault="00C46F36" w:rsidP="00C46F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 на основании Федерального закона от 27.07.2010 № 210-ФЗ «Об организации предоставления государственных и муниципальных услуг», согласно постановления администрации Суражского района № 719  от 10 ноября  2014 г. «Об утверждении порядка разработки и принятия административных регламентов предоставления муниципальных услуг»</w:t>
      </w:r>
      <w:proofErr w:type="gramEnd"/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 1.Утвердить административный регламент по предоставлению муниципальной услуги «Выдача  актов обследования  жилищно-бытовых условий в муниципальном образовании  «</w:t>
      </w:r>
      <w:proofErr w:type="spell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Суражский</w:t>
      </w:r>
      <w:proofErr w:type="spell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№1).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2.Отделу организационной работы и внутренней политики администрации Суражского района настоящее постановление довести до заинтересованных лиц,   опубликовать в информационно-аналитическом бюллетене "Муниципальный вестник Суражского района" и разместить на сайте администрации Суражского района в сети Интернет.</w:t>
      </w:r>
    </w:p>
    <w:p w:rsidR="00C46F36" w:rsidRPr="00C46F36" w:rsidRDefault="00C46F36" w:rsidP="00C46F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3. Настоящее постановление вступает в силу с момента его опубликования.</w:t>
      </w:r>
    </w:p>
    <w:p w:rsidR="00C46F36" w:rsidRPr="00C46F36" w:rsidRDefault="00C46F36" w:rsidP="00C46F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4. </w:t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по социальным вопросам Л.С. Исаченко.</w:t>
      </w:r>
    </w:p>
    <w:p w:rsidR="00C46F36" w:rsidRPr="00C46F36" w:rsidRDefault="00C46F36" w:rsidP="00C46F36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И.о главы администрации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Суражского района                                                           А.Н. Максименко 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М.А. Новикова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2-15-72</w:t>
      </w:r>
    </w:p>
    <w:p w:rsidR="00C46F36" w:rsidRDefault="00C46F36" w:rsidP="00C46F36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F36" w:rsidRDefault="00C46F36" w:rsidP="00C46F36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F36" w:rsidRDefault="00C46F36" w:rsidP="00C46F36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F36" w:rsidRDefault="00C46F36" w:rsidP="00C46F36">
      <w:pPr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F36" w:rsidRPr="00C46F36" w:rsidRDefault="00C46F36" w:rsidP="00C46F36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 к постановлению</w:t>
      </w:r>
    </w:p>
    <w:p w:rsidR="00C46F36" w:rsidRPr="00C46F36" w:rsidRDefault="00C46F36" w:rsidP="00C46F36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Суражского района</w:t>
      </w:r>
    </w:p>
    <w:p w:rsidR="00C46F36" w:rsidRPr="00C46F36" w:rsidRDefault="00C46F36" w:rsidP="00C46F36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 29 декабря  2017г. №   1403</w:t>
      </w:r>
    </w:p>
    <w:p w:rsidR="00C46F36" w:rsidRPr="00C46F36" w:rsidRDefault="00C46F36" w:rsidP="00C46F36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предоставлению муниципальной услуги «Выдача  актов обследования</w:t>
      </w:r>
    </w:p>
    <w:p w:rsidR="00C46F36" w:rsidRPr="00C46F36" w:rsidRDefault="00C46F36" w:rsidP="00C46F36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жилищно-бытовых условий  в муниципальном образовании  «</w:t>
      </w:r>
      <w:proofErr w:type="spell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Суражский</w:t>
      </w:r>
      <w:proofErr w:type="spell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C46F36" w:rsidRPr="00C46F36" w:rsidRDefault="00C46F36" w:rsidP="00C46F36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Административный регламент по  предоставлению муниципальной услуги «Выдача  актов обследования  жилищно-бытовых условий в муниципальном образовании «</w:t>
      </w:r>
      <w:proofErr w:type="spell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Суражский</w:t>
      </w:r>
      <w:proofErr w:type="spell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Регламент) разработан в целях повышения качества исполнения и доступности оказания муниципальной услуги, создания комфортных условий для потребителей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1.2.Предоставление муниципальной услуги осуществляется в соответствии со следующими правовыми актами: Конституцией РФ; Жилищным кодексом РФ; Федеральным законом от 06.10.2003 № 131-ФЗ «Об общих принципах организации местного самоуправления в Российской Федерации;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1.3.Результатом исполнения муниципальной услуги является оформление и выдача акта обследования жилищно-бытовых условий.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1.4.Получатели муниципальной услуги являются граждане, зарегистрированные постоянно на территории Суражского района.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2.1.Порядок информирования о муниципальной услуге.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правилах предоставления муниципальной услуги включает в себя информирование непосредственно в администрации Суражского района (Брянская область, г. Сураж, ул. Ленина, д. 40), а также с использованием средств телефонной связи 8(48330) 2-12-72, средствах массовой информации, информационном стенде, иным способом, позволяющим осуществлять информирование.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администрации: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– четверг с 08-30 час</w:t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17.45 час.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 с 08-30 час</w:t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16-30 час.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с 13.00 час</w:t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14.00 час.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Выходной суббота, воскресенье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2.2.Муниципальная услуга предоставляется без взимания платы (бесплатно).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Конечным результатом предоставления муниципальной услуги является выдача акта обследования жилищно-бытовых условий.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Предоставление муниципальной услуги состоит из следующих процедур: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первичный прием и регистрация заявления;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с выездом на место обследования жилищно-бытовых условий заявителя;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и выдача акта обследования жилищно-бытовых условий.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3.2.Основанием для начала административной процедуры является подача заявления. От имени заявителей документы могут быть представлены уполномоченным лицом при наличии надлежаще оформленных документов, устанавливающих такое право.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3.3.Ответственный специалист, осуществляющий прием заявления, устанавливает предмет обращения, личность заявителя, проверяя документ, удостоверяющий личность.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3.4.Далее осуществляется регистрация заявления и передача на резолюцию уполномоченному лицу.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3.5.Процедура приема, проверки и регистрации заявления производится в течение 1 рабочего дня с момента подачи заявления.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3.6.Процедура проведения обследования включает в себя определение категории занимаемого жилого помещения, общую и жилую площадь, количество комнат, размер каждой комнаты, благоустройство дома (жилого помещения).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3.7.Оформление акта обследования жилищно-бытовых условий  (приложение 1) включает в себя внесение данных о занимаемом жилом помещении и лицах, проживающих в нем.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3.8.Сведения о проживающих на данной площади членах семьи заявителя вносятся в Акт обследования жилищно-бытовых условий на основании выписок </w:t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домовой</w:t>
      </w:r>
      <w:proofErr w:type="gram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книг, предоставленных заявителем.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3.9.Акт подписывается всеми членами комиссии и заверяется печатью администрации Суражского района.</w:t>
      </w:r>
    </w:p>
    <w:p w:rsidR="00C46F36" w:rsidRPr="00C46F36" w:rsidRDefault="00C46F36" w:rsidP="00C46F36">
      <w:pPr>
        <w:spacing w:after="24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3.10.Акт обследования жилищно-бытовых условий выдается заявителю не позднее 30 дней со дня подачи заявления лично, либо уполномоченному лицу при наличии надлежаще оформленных документов, устанавливающих такое право.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Формы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4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C4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предоставлением муниципальной услуги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4.1.Текущий </w:t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настоящим Регламентом и принятием решений ответственными специалистами осуществляется должностными лицами, определенными действующим законодательством Российской Федерации, 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отдельными муниципальными правовыми актами администрации Суражского района.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специалистами положений настоящего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уполномоченными должностными лицами.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текущий контроль осуществляется в процессе согласования и </w:t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визирования</w:t>
      </w:r>
      <w:proofErr w:type="gram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по вопросам предоставления муниципальной услуги, содержащие жалобы на решения, действия (бездействие) должностных лиц.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проверок устанавливается правовыми актами администрации Суражского района. По результатам проверки составляется акт и 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Ответственный специалист несет ответственность </w:t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полноту и грамотность проведенного консультирования заявителей;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результатов рассмотрения документов требованиям законодательства Российской Федерации;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соблюдения сроков, порядка предоставления муниципальной услуги,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выдачи документов.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обжалования действия (бездействия) и решений, осуществляемых (принятых) в ходе предоставления муниципальной услуги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5.1.Заявители имеют право на обжалование действий или бездействия должностного лица администрации Суражского района при предоставлении муниципальной услуги в досудебном порядке.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обратиться с жалобой на решение или действие (бездействие), осуществляемое (принятое) на основании настоящего 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Регламента (далее – обращение), письменно к главе администрации Суражского района. Прием и рассмотрение обращений граждан осуществляется в соответствии с Федеральным законом от 2 мая 2006 г. № 59-ФЗ «О порядке рассмотрения обращений граждан Российской Федерации».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2.В письменном обращении заявители в обязательном порядке указывают: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предмет обращения;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представителя);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почтовый адрес заявителя;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контактный телефон заявителя;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личную подпись заявителя (его уполномоченного представителя в случае обращения с жалобой представителя) и дату.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Письменное обращение должно быть написано разборчивым почерком, не содержать нецензурных выражений.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5.3.В случаях, если в письменном обращении не </w:t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данном решении уведомляется заявитель, направивший обращение.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если причины, по которым ответ по существу постановленных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4. Письменное обращение должно быть рассмотрено в течение 30 дней </w:t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заявителя. В случаях, когда для рассмотрения обращений необходимо проведение специальной проверки, направления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обращения продлевается, но не более чем на 30 дней, с обязательным извещением об этом заявителя.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ответ, содержащий результаты рассмотрения обращения, направляется заявителю.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 и настоящего Регламента повлекшие за собой обращение.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5.7.Заявители вправе обжаловать решения, принятые в ходе предоставления муниципальной услуги, действий или бездействия должностных лиц в судебном порядке.</w:t>
      </w:r>
    </w:p>
    <w:p w:rsidR="00C46F36" w:rsidRPr="00C46F36" w:rsidRDefault="00C46F36" w:rsidP="00C46F36">
      <w:pPr>
        <w:spacing w:after="24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судебном порядке заявители вправе обратиться с жалобой на принятое решение, действие (бездействие) должностных лиц в течение 3 месяцев со дня вынесения обжалуемого решения либо совершения действия (бездействия).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           к административному регламенту   по  предоставлению</w:t>
      </w:r>
    </w:p>
    <w:p w:rsidR="00C46F36" w:rsidRPr="00C46F36" w:rsidRDefault="00C46F36" w:rsidP="00C46F36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«Выдача  актов</w:t>
      </w:r>
    </w:p>
    <w:p w:rsidR="00C46F36" w:rsidRPr="00C46F36" w:rsidRDefault="00C46F36" w:rsidP="00C46F36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  жилищно-бытовых условий</w:t>
      </w:r>
    </w:p>
    <w:p w:rsidR="00C46F36" w:rsidRPr="00C46F36" w:rsidRDefault="00C46F36" w:rsidP="00C46F36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образовании «</w:t>
      </w:r>
      <w:proofErr w:type="spellStart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Суражский</w:t>
      </w:r>
      <w:proofErr w:type="spellEnd"/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     </w:t>
      </w:r>
      <w:r w:rsidRPr="00C46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проверки жилищно-бытовых условий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«____» _________20___г.                                                                   ___________________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Комиссия в составе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проверила жилищные условия гр. ______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__________________________,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C46F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(Ф.И.О.)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проживающего в доме №_______        корпус №_______               квартира № ___________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ул. (пер., </w:t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м-н</w:t>
      </w:r>
      <w:proofErr w:type="gramEnd"/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)_______________________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_________, и установила следующее: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1.Занимаемое жилое помещение в доме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</w:p>
    <w:p w:rsidR="00C46F36" w:rsidRPr="00C46F36" w:rsidRDefault="00C46F36" w:rsidP="00C46F36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Bookman Old Style" w:eastAsia="Times New Roman" w:hAnsi="Bookman Old Style" w:cs="Times New Roman"/>
          <w:color w:val="000000"/>
          <w:sz w:val="16"/>
          <w:szCs w:val="16"/>
          <w:lang w:eastAsia="ru-RU"/>
        </w:rPr>
        <w:t xml:space="preserve">(государств., муниципального жилищного фонда, </w:t>
      </w:r>
      <w:proofErr w:type="gramStart"/>
      <w:r w:rsidRPr="00C46F36">
        <w:rPr>
          <w:rFonts w:ascii="Bookman Old Style" w:eastAsia="Times New Roman" w:hAnsi="Bookman Old Style" w:cs="Times New Roman"/>
          <w:color w:val="000000"/>
          <w:sz w:val="16"/>
          <w:szCs w:val="16"/>
          <w:lang w:eastAsia="ru-RU"/>
        </w:rPr>
        <w:t>жилищно - строительного</w:t>
      </w:r>
      <w:proofErr w:type="gramEnd"/>
      <w:r w:rsidRPr="00C46F36">
        <w:rPr>
          <w:rFonts w:ascii="Bookman Old Style" w:eastAsia="Times New Roman" w:hAnsi="Bookman Old Style" w:cs="Times New Roman"/>
          <w:color w:val="000000"/>
          <w:sz w:val="16"/>
          <w:szCs w:val="16"/>
          <w:lang w:eastAsia="ru-RU"/>
        </w:rPr>
        <w:t xml:space="preserve"> кооператива, на праве собств.)</w:t>
      </w:r>
      <w:r w:rsidRPr="00C46F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____ комнат, общей площадью _______ </w:t>
      </w:r>
      <w:proofErr w:type="spellStart"/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жилой площадью _______ кв. м.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Размер каждой комнаты_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 </w:t>
      </w:r>
      <w:proofErr w:type="spellStart"/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Комнаты________________на</w:t>
      </w:r>
      <w:proofErr w:type="spellEnd"/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__________этаже в ___________этажном доме.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 _____________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F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              (каменный, деревянный, ветхий, аварийный)</w:t>
      </w:r>
      <w:r w:rsidRPr="00C46F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Комнаты  ______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C46F36" w:rsidRPr="00C46F36" w:rsidRDefault="00C46F36" w:rsidP="00C46F36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Pr="00C46F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(сухие, сырые, светлые, тёмные)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Квартира  ____________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F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 (отдельная, коммунальная)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дома (жилого помещения): _____________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  <w:r w:rsidRPr="00C46F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(водопровод, канализация, отопление (центральное, печное), отделка, горячая вода, ванная, телефон).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proofErr w:type="gramEnd"/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</w:t>
      </w:r>
      <w:r w:rsidRPr="00C46F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(Ф.И.О.)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наниматель жилого помещения, член жилищно-строительного кооператива, собственник (</w:t>
      </w:r>
      <w:proofErr w:type="gramStart"/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На данной площади проживают:</w:t>
      </w:r>
    </w:p>
    <w:tbl>
      <w:tblPr>
        <w:tblW w:w="9498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028"/>
        <w:gridCol w:w="1195"/>
        <w:gridCol w:w="1554"/>
        <w:gridCol w:w="1843"/>
      </w:tblGrid>
      <w:tr w:rsidR="00C46F36" w:rsidRPr="00C46F36" w:rsidTr="00C46F36">
        <w:trPr>
          <w:trHeight w:val="518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</w:t>
            </w:r>
          </w:p>
          <w:p w:rsidR="00C46F36" w:rsidRPr="00C46F36" w:rsidRDefault="00C46F36" w:rsidP="00C46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Родственное</w:t>
            </w:r>
            <w:r w:rsidRPr="00C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</w:t>
            </w:r>
            <w:proofErr w:type="gramStart"/>
            <w:r w:rsidRPr="00C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C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данному </w:t>
            </w:r>
            <w:r w:rsidRPr="00C4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адресу</w:t>
            </w:r>
          </w:p>
        </w:tc>
      </w:tr>
      <w:tr w:rsidR="00C46F36" w:rsidRPr="00C46F36" w:rsidTr="00C46F36">
        <w:trPr>
          <w:trHeight w:val="26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6F36" w:rsidRPr="00C46F36" w:rsidTr="00C46F36">
        <w:trPr>
          <w:trHeight w:val="26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6F36" w:rsidRPr="00C46F36" w:rsidTr="00C46F36">
        <w:trPr>
          <w:trHeight w:val="27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46F36" w:rsidRPr="00C46F36" w:rsidRDefault="00C46F36" w:rsidP="00C46F36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5.Дополнительные сведения о семье заявителя: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6.Заключение комиссии: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Подписи членов комиссии:                                                 ____________________________</w:t>
      </w:r>
    </w:p>
    <w:p w:rsidR="00C46F36" w:rsidRPr="00C46F36" w:rsidRDefault="00C46F36" w:rsidP="00C46F36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 ____________________________</w:t>
      </w:r>
    </w:p>
    <w:p w:rsidR="00C46F36" w:rsidRPr="00C46F36" w:rsidRDefault="00C46F36" w:rsidP="00C46F36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                   ____________________________</w:t>
      </w:r>
    </w:p>
    <w:p w:rsidR="00C46F36" w:rsidRPr="00C46F36" w:rsidRDefault="00C46F36" w:rsidP="00C46F36">
      <w:pPr>
        <w:spacing w:after="24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Подпись заявителя:                                                               ____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«_____» ___________ 20___ г.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 Блок-схема</w:t>
      </w:r>
      <w:r w:rsidRPr="00C4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последовательности действий по предоставлению муниципальной услуги.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46F36" w:rsidRPr="00C46F36" w:rsidTr="00C46F36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предоставления муниципальной услуги: заявитель обращается с заявлением и приложенными к нему документами в администрацию Суражского района</w:t>
            </w:r>
          </w:p>
        </w:tc>
      </w:tr>
    </w:tbl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</w:t>
      </w:r>
      <w:r w:rsidRPr="00C4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  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46F36" w:rsidRPr="00C46F36" w:rsidTr="00C46F36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предоставляемых документов</w:t>
            </w:r>
          </w:p>
        </w:tc>
      </w:tr>
    </w:tbl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                                                        </w:t>
      </w: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46F36" w:rsidRPr="00C46F36" w:rsidTr="00C46F36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жилого помещения</w:t>
            </w:r>
          </w:p>
        </w:tc>
      </w:tr>
    </w:tbl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           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46F36" w:rsidRPr="00C46F36" w:rsidTr="00C46F36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F36" w:rsidRPr="00C46F36" w:rsidRDefault="00C46F36" w:rsidP="00C46F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46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утверждение и выдача акта обследования жилищно-бытовых условий</w:t>
            </w:r>
          </w:p>
        </w:tc>
      </w:tr>
    </w:tbl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F36" w:rsidRPr="00C46F36" w:rsidRDefault="00C46F36" w:rsidP="00C46F36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3856" w:rsidRDefault="005E3856"/>
    <w:sectPr w:rsidR="005E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36"/>
    <w:rsid w:val="005E3856"/>
    <w:rsid w:val="00C4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32">
          <w:marLeft w:val="0"/>
          <w:marRight w:val="0"/>
          <w:marTop w:val="0"/>
          <w:marBottom w:val="0"/>
          <w:divBdr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2019-12-25T09:46:00Z</dcterms:created>
  <dcterms:modified xsi:type="dcterms:W3CDTF">2019-12-25T09:47:00Z</dcterms:modified>
</cp:coreProperties>
</file>