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4C" w:rsidRDefault="00521C4C" w:rsidP="00521C4C">
      <w:pPr>
        <w:spacing w:before="100" w:beforeAutospacing="1" w:after="100" w:afterAutospacing="1"/>
        <w:contextualSpacing/>
        <w:jc w:val="center"/>
        <w:rPr>
          <w:b/>
          <w:sz w:val="32"/>
          <w:szCs w:val="32"/>
        </w:rPr>
      </w:pPr>
    </w:p>
    <w:p w:rsidR="00521C4C" w:rsidRPr="00521C4C" w:rsidRDefault="00521C4C" w:rsidP="00521C4C">
      <w:pPr>
        <w:spacing w:before="100" w:beforeAutospacing="1" w:after="100" w:afterAutospacing="1"/>
        <w:contextualSpacing/>
        <w:jc w:val="center"/>
        <w:rPr>
          <w:rFonts w:ascii="Times New Roman" w:hAnsi="Times New Roman" w:cs="Times New Roman"/>
          <w:b/>
          <w:sz w:val="32"/>
          <w:szCs w:val="32"/>
        </w:rPr>
      </w:pPr>
      <w:r w:rsidRPr="00521C4C">
        <w:rPr>
          <w:rFonts w:ascii="Times New Roman" w:hAnsi="Times New Roman" w:cs="Times New Roman"/>
          <w:b/>
          <w:sz w:val="32"/>
          <w:szCs w:val="32"/>
        </w:rPr>
        <w:t>Администрация Суражского района Брянской области</w:t>
      </w:r>
    </w:p>
    <w:p w:rsidR="00521C4C" w:rsidRPr="00521C4C" w:rsidRDefault="00521C4C" w:rsidP="00521C4C">
      <w:pPr>
        <w:pBdr>
          <w:top w:val="thickThinSmallGap" w:sz="24" w:space="1" w:color="auto"/>
        </w:pBdr>
        <w:tabs>
          <w:tab w:val="left" w:pos="3945"/>
        </w:tabs>
        <w:spacing w:before="100" w:beforeAutospacing="1" w:after="100" w:afterAutospacing="1"/>
        <w:ind w:firstLine="708"/>
        <w:contextualSpacing/>
        <w:jc w:val="center"/>
        <w:rPr>
          <w:rFonts w:ascii="Times New Roman" w:hAnsi="Times New Roman" w:cs="Times New Roman"/>
          <w:b/>
          <w:sz w:val="40"/>
          <w:szCs w:val="40"/>
        </w:rPr>
      </w:pPr>
      <w:r w:rsidRPr="00521C4C">
        <w:rPr>
          <w:rFonts w:ascii="Times New Roman" w:hAnsi="Times New Roman" w:cs="Times New Roman"/>
          <w:b/>
          <w:sz w:val="40"/>
          <w:szCs w:val="40"/>
        </w:rPr>
        <w:t>П О С Т А Н О В Л Е Н И Е</w:t>
      </w:r>
    </w:p>
    <w:p w:rsidR="00521C4C" w:rsidRDefault="00521C4C" w:rsidP="00C15556">
      <w:pPr>
        <w:tabs>
          <w:tab w:val="left" w:pos="10632"/>
        </w:tabs>
        <w:spacing w:line="360" w:lineRule="auto"/>
        <w:ind w:right="6540"/>
        <w:contextualSpacing/>
        <w:rPr>
          <w:rFonts w:ascii="Times New Roman" w:hAnsi="Times New Roman" w:cs="Times New Roman"/>
          <w:sz w:val="28"/>
          <w:szCs w:val="28"/>
        </w:rPr>
      </w:pPr>
    </w:p>
    <w:p w:rsidR="003B1B47" w:rsidRPr="00C15556" w:rsidRDefault="00C15556" w:rsidP="00521C4C">
      <w:pPr>
        <w:tabs>
          <w:tab w:val="left" w:pos="10632"/>
        </w:tabs>
        <w:ind w:right="6540"/>
        <w:contextualSpacing/>
        <w:rPr>
          <w:rFonts w:ascii="Times New Roman" w:hAnsi="Times New Roman" w:cs="Times New Roman"/>
          <w:sz w:val="28"/>
          <w:szCs w:val="28"/>
        </w:rPr>
      </w:pPr>
      <w:r>
        <w:rPr>
          <w:rFonts w:ascii="Times New Roman" w:hAnsi="Times New Roman" w:cs="Times New Roman"/>
          <w:sz w:val="28"/>
          <w:szCs w:val="28"/>
        </w:rPr>
        <w:t>о</w:t>
      </w:r>
      <w:r w:rsidR="003B1B47" w:rsidRPr="00C15556">
        <w:rPr>
          <w:rFonts w:ascii="Times New Roman" w:hAnsi="Times New Roman" w:cs="Times New Roman"/>
          <w:sz w:val="28"/>
          <w:szCs w:val="28"/>
        </w:rPr>
        <w:t xml:space="preserve">т </w:t>
      </w:r>
      <w:r w:rsidR="00521C4C">
        <w:rPr>
          <w:rFonts w:ascii="Times New Roman" w:hAnsi="Times New Roman" w:cs="Times New Roman"/>
          <w:sz w:val="28"/>
          <w:szCs w:val="28"/>
        </w:rPr>
        <w:t>5 августа 2022</w:t>
      </w:r>
      <w:r w:rsidR="003B1B47" w:rsidRPr="00C15556">
        <w:rPr>
          <w:rFonts w:ascii="Times New Roman" w:hAnsi="Times New Roman" w:cs="Times New Roman"/>
          <w:sz w:val="28"/>
          <w:szCs w:val="28"/>
        </w:rPr>
        <w:t xml:space="preserve">г. № </w:t>
      </w:r>
      <w:r w:rsidR="00521C4C">
        <w:rPr>
          <w:rFonts w:ascii="Times New Roman" w:hAnsi="Times New Roman" w:cs="Times New Roman"/>
          <w:sz w:val="28"/>
          <w:szCs w:val="28"/>
        </w:rPr>
        <w:t>480</w:t>
      </w:r>
    </w:p>
    <w:p w:rsidR="00C15556" w:rsidRDefault="00C15556" w:rsidP="00521C4C">
      <w:pPr>
        <w:ind w:right="2600"/>
        <w:contextualSpacing/>
        <w:rPr>
          <w:rFonts w:ascii="Times New Roman" w:hAnsi="Times New Roman" w:cs="Times New Roman"/>
          <w:sz w:val="28"/>
          <w:szCs w:val="28"/>
        </w:rPr>
      </w:pPr>
      <w:r>
        <w:rPr>
          <w:rFonts w:ascii="Times New Roman" w:hAnsi="Times New Roman" w:cs="Times New Roman"/>
          <w:sz w:val="28"/>
          <w:szCs w:val="28"/>
        </w:rPr>
        <w:t>г. Сураж</w:t>
      </w:r>
    </w:p>
    <w:p w:rsidR="00C15556" w:rsidRDefault="00C15556" w:rsidP="00C15556">
      <w:pPr>
        <w:ind w:right="2600"/>
        <w:contextualSpacing/>
        <w:rPr>
          <w:rFonts w:ascii="Times New Roman" w:hAnsi="Times New Roman" w:cs="Times New Roman"/>
          <w:sz w:val="28"/>
          <w:szCs w:val="28"/>
        </w:rPr>
      </w:pPr>
    </w:p>
    <w:p w:rsidR="00521C4C" w:rsidRDefault="00521C4C" w:rsidP="00C15556">
      <w:pPr>
        <w:ind w:right="2600"/>
        <w:contextualSpacing/>
        <w:rPr>
          <w:rFonts w:ascii="Times New Roman" w:hAnsi="Times New Roman" w:cs="Times New Roman"/>
          <w:sz w:val="28"/>
          <w:szCs w:val="28"/>
        </w:rPr>
      </w:pPr>
    </w:p>
    <w:p w:rsidR="003B1B47" w:rsidRPr="00C15556" w:rsidRDefault="003B1B47" w:rsidP="00C15556">
      <w:pPr>
        <w:ind w:right="2600"/>
        <w:contextualSpacing/>
        <w:rPr>
          <w:rFonts w:ascii="Times New Roman" w:hAnsi="Times New Roman" w:cs="Times New Roman"/>
          <w:sz w:val="28"/>
          <w:szCs w:val="28"/>
        </w:rPr>
      </w:pPr>
      <w:r w:rsidRPr="00C15556">
        <w:rPr>
          <w:rFonts w:ascii="Times New Roman" w:hAnsi="Times New Roman" w:cs="Times New Roman"/>
          <w:sz w:val="28"/>
          <w:szCs w:val="28"/>
        </w:rPr>
        <w:t xml:space="preserve">О создании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F1165C">
        <w:rPr>
          <w:rFonts w:ascii="Times New Roman" w:hAnsi="Times New Roman" w:cs="Times New Roman"/>
          <w:sz w:val="28"/>
          <w:szCs w:val="28"/>
        </w:rPr>
        <w:t xml:space="preserve">Суражского муниципального района Брянской области </w:t>
      </w:r>
      <w:r w:rsidRPr="00C15556">
        <w:rPr>
          <w:rFonts w:ascii="Times New Roman" w:hAnsi="Times New Roman" w:cs="Times New Roman"/>
          <w:sz w:val="28"/>
          <w:szCs w:val="28"/>
        </w:rPr>
        <w:t xml:space="preserve"> и муниципального образования «</w:t>
      </w:r>
      <w:r w:rsidR="00F1165C">
        <w:rPr>
          <w:rFonts w:ascii="Times New Roman" w:hAnsi="Times New Roman" w:cs="Times New Roman"/>
          <w:sz w:val="28"/>
          <w:szCs w:val="28"/>
        </w:rPr>
        <w:t>Суражское городское поселение Суражского муниципального района Брянской области</w:t>
      </w:r>
      <w:r w:rsidRPr="00C15556">
        <w:rPr>
          <w:rFonts w:ascii="Times New Roman" w:hAnsi="Times New Roman" w:cs="Times New Roman"/>
          <w:sz w:val="28"/>
          <w:szCs w:val="28"/>
        </w:rPr>
        <w:t>».</w:t>
      </w:r>
    </w:p>
    <w:p w:rsidR="003B1B47" w:rsidRPr="00C15556" w:rsidRDefault="003B1B47" w:rsidP="003B1B47">
      <w:pPr>
        <w:spacing w:line="360" w:lineRule="auto"/>
        <w:ind w:right="2600"/>
        <w:contextualSpacing/>
        <w:rPr>
          <w:rFonts w:ascii="Times New Roman" w:hAnsi="Times New Roman" w:cs="Times New Roman"/>
          <w:sz w:val="28"/>
          <w:szCs w:val="28"/>
        </w:rPr>
      </w:pPr>
    </w:p>
    <w:p w:rsidR="003B1B47" w:rsidRPr="00C15556" w:rsidRDefault="003B1B47" w:rsidP="00C15556">
      <w:pPr>
        <w:ind w:firstLine="600"/>
        <w:contextualSpacing/>
        <w:jc w:val="both"/>
        <w:rPr>
          <w:rFonts w:ascii="Times New Roman" w:hAnsi="Times New Roman" w:cs="Times New Roman"/>
          <w:sz w:val="28"/>
          <w:szCs w:val="28"/>
        </w:rPr>
      </w:pPr>
      <w:r w:rsidRPr="00C15556">
        <w:rPr>
          <w:rFonts w:ascii="Times New Roman" w:hAnsi="Times New Roman" w:cs="Times New Roman"/>
          <w:sz w:val="28"/>
          <w:szCs w:val="28"/>
        </w:rPr>
        <w:t>В соответствии с Федеральным законом от 26.07.2006г. № 135-ФЗ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администрация Суражского района</w:t>
      </w:r>
    </w:p>
    <w:p w:rsidR="003B1B47" w:rsidRPr="00C15556" w:rsidRDefault="003B1B47" w:rsidP="00C15556">
      <w:pPr>
        <w:contextualSpacing/>
        <w:jc w:val="center"/>
        <w:rPr>
          <w:rFonts w:ascii="Times New Roman" w:hAnsi="Times New Roman" w:cs="Times New Roman"/>
          <w:b/>
          <w:sz w:val="28"/>
          <w:szCs w:val="28"/>
        </w:rPr>
      </w:pPr>
      <w:r w:rsidRPr="00C15556">
        <w:rPr>
          <w:rFonts w:ascii="Times New Roman" w:hAnsi="Times New Roman" w:cs="Times New Roman"/>
          <w:b/>
          <w:sz w:val="28"/>
          <w:szCs w:val="28"/>
        </w:rPr>
        <w:t>ПОСТАНОВЛЯЕТ:</w:t>
      </w:r>
    </w:p>
    <w:p w:rsidR="003B1B47" w:rsidRPr="00C15556" w:rsidRDefault="003B1B47" w:rsidP="00C15556">
      <w:pPr>
        <w:contextualSpacing/>
        <w:jc w:val="center"/>
        <w:rPr>
          <w:rFonts w:ascii="Times New Roman" w:hAnsi="Times New Roman" w:cs="Times New Roman"/>
          <w:sz w:val="28"/>
          <w:szCs w:val="28"/>
        </w:rPr>
      </w:pPr>
    </w:p>
    <w:p w:rsidR="003B1B47" w:rsidRPr="00C15556" w:rsidRDefault="003B1B47" w:rsidP="00C15556">
      <w:pPr>
        <w:tabs>
          <w:tab w:val="left" w:pos="1114"/>
        </w:tabs>
        <w:ind w:firstLine="397"/>
        <w:contextualSpacing/>
        <w:jc w:val="both"/>
        <w:rPr>
          <w:rFonts w:ascii="Times New Roman" w:hAnsi="Times New Roman" w:cs="Times New Roman"/>
          <w:sz w:val="28"/>
          <w:szCs w:val="28"/>
        </w:rPr>
      </w:pPr>
      <w:r w:rsidRPr="00C15556">
        <w:rPr>
          <w:rFonts w:ascii="Times New Roman" w:hAnsi="Times New Roman" w:cs="Times New Roman"/>
          <w:sz w:val="28"/>
          <w:szCs w:val="28"/>
        </w:rPr>
        <w:t xml:space="preserve">1.Создать Единую комиссию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F1165C">
        <w:rPr>
          <w:rFonts w:ascii="Times New Roman" w:hAnsi="Times New Roman" w:cs="Times New Roman"/>
          <w:sz w:val="28"/>
          <w:szCs w:val="28"/>
        </w:rPr>
        <w:t xml:space="preserve">Суражского муниципального района Брянской области </w:t>
      </w:r>
      <w:r w:rsidRPr="00C15556">
        <w:rPr>
          <w:rFonts w:ascii="Times New Roman" w:hAnsi="Times New Roman" w:cs="Times New Roman"/>
          <w:sz w:val="28"/>
          <w:szCs w:val="28"/>
        </w:rPr>
        <w:t xml:space="preserve"> и муниципального образования «</w:t>
      </w:r>
      <w:r w:rsidR="00F1165C">
        <w:rPr>
          <w:rFonts w:ascii="Times New Roman" w:hAnsi="Times New Roman" w:cs="Times New Roman"/>
          <w:sz w:val="28"/>
          <w:szCs w:val="28"/>
        </w:rPr>
        <w:t>Суражское городское поселение Суражского муниципального района Брянской области</w:t>
      </w:r>
      <w:r w:rsidRPr="00C15556">
        <w:rPr>
          <w:rFonts w:ascii="Times New Roman" w:hAnsi="Times New Roman" w:cs="Times New Roman"/>
          <w:sz w:val="28"/>
          <w:szCs w:val="28"/>
        </w:rPr>
        <w:t>».</w:t>
      </w:r>
    </w:p>
    <w:p w:rsidR="003B1B47" w:rsidRPr="00C15556" w:rsidRDefault="003B1B47" w:rsidP="00C15556">
      <w:pPr>
        <w:tabs>
          <w:tab w:val="left" w:pos="1340"/>
        </w:tabs>
        <w:ind w:firstLine="397"/>
        <w:contextualSpacing/>
        <w:jc w:val="both"/>
        <w:rPr>
          <w:rFonts w:ascii="Times New Roman" w:hAnsi="Times New Roman" w:cs="Times New Roman"/>
          <w:sz w:val="28"/>
          <w:szCs w:val="28"/>
        </w:rPr>
      </w:pPr>
      <w:r w:rsidRPr="00C15556">
        <w:rPr>
          <w:rFonts w:ascii="Times New Roman" w:hAnsi="Times New Roman" w:cs="Times New Roman"/>
          <w:sz w:val="28"/>
          <w:szCs w:val="28"/>
        </w:rPr>
        <w:t xml:space="preserve">2.Утвердить Состав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F1165C">
        <w:rPr>
          <w:rFonts w:ascii="Times New Roman" w:hAnsi="Times New Roman" w:cs="Times New Roman"/>
          <w:sz w:val="28"/>
          <w:szCs w:val="28"/>
        </w:rPr>
        <w:t xml:space="preserve">Суражского муниципального района Брянской области </w:t>
      </w:r>
      <w:r w:rsidRPr="00C15556">
        <w:rPr>
          <w:rFonts w:ascii="Times New Roman" w:hAnsi="Times New Roman" w:cs="Times New Roman"/>
          <w:sz w:val="28"/>
          <w:szCs w:val="28"/>
        </w:rPr>
        <w:t xml:space="preserve"> и муниципального образования «</w:t>
      </w:r>
      <w:r w:rsidR="00F1165C">
        <w:rPr>
          <w:rFonts w:ascii="Times New Roman" w:hAnsi="Times New Roman" w:cs="Times New Roman"/>
          <w:sz w:val="28"/>
          <w:szCs w:val="28"/>
        </w:rPr>
        <w:t>Суражское городское поселение Суражского муниципального района Брянской области</w:t>
      </w:r>
      <w:r w:rsidRPr="00C15556">
        <w:rPr>
          <w:rFonts w:ascii="Times New Roman" w:hAnsi="Times New Roman" w:cs="Times New Roman"/>
          <w:sz w:val="28"/>
          <w:szCs w:val="28"/>
        </w:rPr>
        <w:t>» согласно приложению № 1.</w:t>
      </w:r>
    </w:p>
    <w:p w:rsidR="003B1B47" w:rsidRDefault="003B1B47" w:rsidP="00C15556">
      <w:pPr>
        <w:tabs>
          <w:tab w:val="left" w:pos="591"/>
        </w:tabs>
        <w:ind w:firstLine="397"/>
        <w:contextualSpacing/>
        <w:jc w:val="both"/>
        <w:rPr>
          <w:rFonts w:ascii="Times New Roman" w:hAnsi="Times New Roman" w:cs="Times New Roman"/>
          <w:sz w:val="28"/>
          <w:szCs w:val="28"/>
        </w:rPr>
      </w:pPr>
      <w:r w:rsidRPr="00C15556">
        <w:rPr>
          <w:rFonts w:ascii="Times New Roman" w:hAnsi="Times New Roman" w:cs="Times New Roman"/>
          <w:sz w:val="28"/>
          <w:szCs w:val="28"/>
        </w:rPr>
        <w:t xml:space="preserve">3.Утвердить Положение о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C15556">
        <w:rPr>
          <w:rFonts w:ascii="Times New Roman" w:hAnsi="Times New Roman" w:cs="Times New Roman"/>
          <w:sz w:val="28"/>
          <w:szCs w:val="28"/>
        </w:rPr>
        <w:lastRenderedPageBreak/>
        <w:t xml:space="preserve">предусматривающих переход прав владения и (или) пользования в отношении муниципального имущества </w:t>
      </w:r>
      <w:r w:rsidR="00212066">
        <w:rPr>
          <w:rFonts w:ascii="Times New Roman" w:hAnsi="Times New Roman" w:cs="Times New Roman"/>
          <w:sz w:val="28"/>
          <w:szCs w:val="28"/>
        </w:rPr>
        <w:t>Суражского муниципального района Брянской области</w:t>
      </w:r>
      <w:r w:rsidRPr="00C15556">
        <w:rPr>
          <w:rFonts w:ascii="Times New Roman" w:hAnsi="Times New Roman" w:cs="Times New Roman"/>
          <w:sz w:val="28"/>
          <w:szCs w:val="28"/>
        </w:rPr>
        <w:t xml:space="preserve"> и муниципального образования «</w:t>
      </w:r>
      <w:r w:rsidR="00212066">
        <w:rPr>
          <w:rFonts w:ascii="Times New Roman" w:hAnsi="Times New Roman" w:cs="Times New Roman"/>
          <w:sz w:val="28"/>
          <w:szCs w:val="28"/>
        </w:rPr>
        <w:t>Суражское городское поселение Суражского муниципального района Брянской области</w:t>
      </w:r>
      <w:r w:rsidRPr="00C15556">
        <w:rPr>
          <w:rFonts w:ascii="Times New Roman" w:hAnsi="Times New Roman" w:cs="Times New Roman"/>
          <w:sz w:val="28"/>
          <w:szCs w:val="28"/>
        </w:rPr>
        <w:t>» согласно приложению № 2.</w:t>
      </w:r>
    </w:p>
    <w:p w:rsidR="006536FA" w:rsidRPr="006536FA" w:rsidRDefault="006536FA" w:rsidP="006536FA">
      <w:pPr>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Постановление </w:t>
      </w:r>
      <w:r w:rsidRPr="006536FA">
        <w:rPr>
          <w:rFonts w:ascii="Times New Roman" w:eastAsia="Times New Roman" w:hAnsi="Times New Roman" w:cs="Times New Roman"/>
          <w:color w:val="auto"/>
          <w:sz w:val="28"/>
          <w:szCs w:val="28"/>
          <w:lang w:bidi="ar-SA"/>
        </w:rPr>
        <w:t xml:space="preserve"> администрации Сур</w:t>
      </w:r>
      <w:r>
        <w:rPr>
          <w:rFonts w:ascii="Times New Roman" w:eastAsia="Times New Roman" w:hAnsi="Times New Roman" w:cs="Times New Roman"/>
          <w:color w:val="auto"/>
          <w:sz w:val="28"/>
          <w:szCs w:val="28"/>
          <w:lang w:bidi="ar-SA"/>
        </w:rPr>
        <w:t>ажского района Брянской области   от 24.01.2017 года №24</w:t>
      </w:r>
      <w:r w:rsidRPr="006536F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О создании Единой комиссии  по проведению  конкурсов  или аукционов на пр</w:t>
      </w:r>
      <w:r w:rsidR="007E3D05">
        <w:rPr>
          <w:rFonts w:ascii="Times New Roman" w:eastAsia="Times New Roman" w:hAnsi="Times New Roman" w:cs="Times New Roman"/>
          <w:color w:val="auto"/>
          <w:sz w:val="28"/>
          <w:szCs w:val="28"/>
          <w:lang w:bidi="ar-SA"/>
        </w:rPr>
        <w:t>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муниципального имущества муниципального образования «Суражский муниципальный район» и муниципального образования «город Сураж»</w:t>
      </w:r>
      <w:r w:rsidRPr="006536FA">
        <w:rPr>
          <w:rFonts w:ascii="Times New Roman" w:eastAsia="Times New Roman" w:hAnsi="Times New Roman" w:cs="Times New Roman"/>
          <w:color w:val="auto"/>
          <w:sz w:val="28"/>
          <w:szCs w:val="28"/>
          <w:lang w:bidi="ar-SA"/>
        </w:rPr>
        <w:t xml:space="preserve">  считать утратившим силу.  </w:t>
      </w:r>
    </w:p>
    <w:p w:rsidR="003B1B47" w:rsidRPr="00C15556" w:rsidRDefault="006536FA" w:rsidP="00C15556">
      <w:pPr>
        <w:tabs>
          <w:tab w:val="left" w:pos="960"/>
        </w:tabs>
        <w:ind w:firstLine="397"/>
        <w:contextualSpacing/>
        <w:jc w:val="both"/>
        <w:rPr>
          <w:rFonts w:ascii="Times New Roman" w:hAnsi="Times New Roman" w:cs="Times New Roman"/>
          <w:sz w:val="28"/>
          <w:szCs w:val="28"/>
        </w:rPr>
      </w:pPr>
      <w:r>
        <w:rPr>
          <w:rFonts w:ascii="Times New Roman" w:hAnsi="Times New Roman" w:cs="Times New Roman"/>
          <w:sz w:val="28"/>
          <w:szCs w:val="28"/>
        </w:rPr>
        <w:t>5</w:t>
      </w:r>
      <w:r w:rsidR="003B1B47" w:rsidRPr="00C15556">
        <w:rPr>
          <w:rFonts w:ascii="Times New Roman" w:hAnsi="Times New Roman" w:cs="Times New Roman"/>
          <w:sz w:val="28"/>
          <w:szCs w:val="28"/>
        </w:rPr>
        <w:t>.Постановление вступает в силу с момента его подписания.</w:t>
      </w:r>
    </w:p>
    <w:p w:rsidR="00C15556" w:rsidRPr="00C15556" w:rsidRDefault="006536FA" w:rsidP="00C15556">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003B1B47" w:rsidRPr="00C15556">
        <w:rPr>
          <w:rFonts w:ascii="Times New Roman" w:hAnsi="Times New Roman" w:cs="Times New Roman"/>
          <w:sz w:val="28"/>
          <w:szCs w:val="28"/>
        </w:rPr>
        <w:t>.</w:t>
      </w:r>
      <w:r w:rsidR="00C15556" w:rsidRPr="00C15556">
        <w:rPr>
          <w:rFonts w:ascii="Times New Roman" w:eastAsia="Times New Roman" w:hAnsi="Times New Roman" w:cs="Times New Roman"/>
          <w:sz w:val="28"/>
          <w:szCs w:val="28"/>
        </w:rPr>
        <w:t xml:space="preserve"> Отделу правовой  и организационно-кадровой  работы администрации Суражского района данное постановление опубликовать в  информационно - аналитическом бюллетене «Муниципальный вестник </w:t>
      </w:r>
      <w:r w:rsidR="00212066">
        <w:rPr>
          <w:rFonts w:ascii="Times New Roman" w:eastAsia="Times New Roman" w:hAnsi="Times New Roman" w:cs="Times New Roman"/>
          <w:sz w:val="28"/>
          <w:szCs w:val="28"/>
        </w:rPr>
        <w:t>Суражского района</w:t>
      </w:r>
      <w:r w:rsidR="00C15556" w:rsidRPr="00C15556">
        <w:rPr>
          <w:rFonts w:ascii="Times New Roman" w:eastAsia="Times New Roman" w:hAnsi="Times New Roman" w:cs="Times New Roman"/>
          <w:sz w:val="28"/>
          <w:szCs w:val="28"/>
        </w:rPr>
        <w:t>» и разместить на официальном сайте администрации Суражского  района в информационно-телекоммуникационной сети «Интернет».</w:t>
      </w:r>
    </w:p>
    <w:p w:rsidR="003B1B47" w:rsidRPr="00C15556" w:rsidRDefault="006536FA" w:rsidP="00212066">
      <w:pPr>
        <w:tabs>
          <w:tab w:val="left" w:pos="920"/>
        </w:tabs>
        <w:ind w:firstLine="397"/>
        <w:contextualSpacing/>
        <w:jc w:val="both"/>
        <w:rPr>
          <w:rFonts w:ascii="Times New Roman" w:hAnsi="Times New Roman" w:cs="Times New Roman"/>
          <w:sz w:val="28"/>
          <w:szCs w:val="28"/>
        </w:rPr>
      </w:pPr>
      <w:r>
        <w:rPr>
          <w:rFonts w:ascii="Times New Roman" w:hAnsi="Times New Roman" w:cs="Times New Roman"/>
          <w:sz w:val="28"/>
          <w:szCs w:val="28"/>
        </w:rPr>
        <w:t>7</w:t>
      </w:r>
      <w:r w:rsidR="003B1B47" w:rsidRPr="00C15556">
        <w:rPr>
          <w:rFonts w:ascii="Times New Roman" w:hAnsi="Times New Roman" w:cs="Times New Roman"/>
          <w:sz w:val="28"/>
          <w:szCs w:val="28"/>
        </w:rPr>
        <w:t xml:space="preserve">.Контроль за исполнением настоящего постановления возложить на </w:t>
      </w:r>
      <w:r w:rsidR="005161B8" w:rsidRPr="00C15556">
        <w:rPr>
          <w:rFonts w:ascii="Times New Roman" w:hAnsi="Times New Roman" w:cs="Times New Roman"/>
          <w:sz w:val="28"/>
          <w:szCs w:val="28"/>
        </w:rPr>
        <w:t>комитет по управлению муниципальным имуществом администрации Суражского района (Иванченко Н.В.).</w:t>
      </w:r>
    </w:p>
    <w:p w:rsidR="003B1B47" w:rsidRPr="00C15556" w:rsidRDefault="003B1B47" w:rsidP="00212066">
      <w:pPr>
        <w:tabs>
          <w:tab w:val="left" w:pos="920"/>
        </w:tabs>
        <w:ind w:firstLine="397"/>
        <w:contextualSpacing/>
        <w:jc w:val="both"/>
        <w:rPr>
          <w:rFonts w:ascii="Times New Roman" w:hAnsi="Times New Roman" w:cs="Times New Roman"/>
          <w:sz w:val="28"/>
          <w:szCs w:val="28"/>
        </w:rPr>
      </w:pPr>
    </w:p>
    <w:p w:rsidR="003B1B47" w:rsidRPr="003B1B47" w:rsidRDefault="003B1B47" w:rsidP="003B1B47">
      <w:pPr>
        <w:tabs>
          <w:tab w:val="left" w:pos="920"/>
        </w:tabs>
        <w:spacing w:line="360" w:lineRule="auto"/>
        <w:ind w:firstLine="397"/>
        <w:contextualSpacing/>
        <w:rPr>
          <w:rFonts w:ascii="Times New Roman" w:hAnsi="Times New Roman" w:cs="Times New Roman"/>
        </w:rPr>
      </w:pPr>
    </w:p>
    <w:p w:rsidR="003B1B47" w:rsidRPr="00C15556" w:rsidRDefault="003B1B47" w:rsidP="003B1B47">
      <w:pPr>
        <w:pStyle w:val="220"/>
        <w:keepNext/>
        <w:keepLines/>
        <w:shd w:val="clear" w:color="auto" w:fill="auto"/>
        <w:spacing w:before="0" w:after="0" w:line="260" w:lineRule="exact"/>
        <w:rPr>
          <w:sz w:val="28"/>
          <w:szCs w:val="28"/>
        </w:rPr>
      </w:pPr>
      <w:bookmarkStart w:id="0" w:name="bookmark1"/>
      <w:r w:rsidRPr="00C15556">
        <w:rPr>
          <w:color w:val="000000"/>
          <w:sz w:val="28"/>
          <w:szCs w:val="28"/>
          <w:lang w:eastAsia="ru-RU" w:bidi="ru-RU"/>
        </w:rPr>
        <w:t>Глава администрации</w:t>
      </w:r>
      <w:bookmarkEnd w:id="0"/>
    </w:p>
    <w:p w:rsidR="003B1B47" w:rsidRPr="00C15556" w:rsidRDefault="003B1B47" w:rsidP="00C15556">
      <w:pPr>
        <w:pStyle w:val="40"/>
        <w:shd w:val="clear" w:color="auto" w:fill="auto"/>
        <w:tabs>
          <w:tab w:val="left" w:pos="6595"/>
        </w:tabs>
        <w:spacing w:before="0" w:after="0" w:line="280" w:lineRule="exact"/>
        <w:rPr>
          <w:color w:val="000000"/>
          <w:sz w:val="28"/>
          <w:szCs w:val="28"/>
          <w:lang w:eastAsia="ru-RU" w:bidi="ru-RU"/>
        </w:rPr>
      </w:pPr>
      <w:r w:rsidRPr="00C15556">
        <w:rPr>
          <w:color w:val="000000"/>
          <w:sz w:val="28"/>
          <w:szCs w:val="28"/>
          <w:lang w:eastAsia="ru-RU" w:bidi="ru-RU"/>
        </w:rPr>
        <w:t>Суражского района</w:t>
      </w:r>
      <w:r w:rsidRPr="00C15556">
        <w:rPr>
          <w:color w:val="000000"/>
          <w:sz w:val="28"/>
          <w:szCs w:val="28"/>
          <w:lang w:eastAsia="ru-RU" w:bidi="ru-RU"/>
        </w:rPr>
        <w:tab/>
      </w:r>
      <w:r w:rsidR="00013BDD">
        <w:rPr>
          <w:color w:val="000000"/>
          <w:sz w:val="28"/>
          <w:szCs w:val="28"/>
          <w:lang w:eastAsia="ru-RU" w:bidi="ru-RU"/>
        </w:rPr>
        <w:t xml:space="preserve">                          </w:t>
      </w:r>
      <w:r w:rsidRPr="00C15556">
        <w:rPr>
          <w:rStyle w:val="4Arial14pt"/>
          <w:rFonts w:ascii="Times New Roman" w:hAnsi="Times New Roman" w:cs="Times New Roman"/>
          <w:b/>
          <w:bCs/>
        </w:rPr>
        <w:t xml:space="preserve">В.П. </w:t>
      </w:r>
      <w:r w:rsidRPr="00C15556">
        <w:rPr>
          <w:color w:val="000000"/>
          <w:sz w:val="28"/>
          <w:szCs w:val="28"/>
          <w:lang w:eastAsia="ru-RU" w:bidi="ru-RU"/>
        </w:rPr>
        <w:t>Риваненко</w:t>
      </w:r>
    </w:p>
    <w:p w:rsidR="00C15556" w:rsidRDefault="00C15556" w:rsidP="00C15556">
      <w:pPr>
        <w:pStyle w:val="40"/>
        <w:shd w:val="clear" w:color="auto" w:fill="auto"/>
        <w:tabs>
          <w:tab w:val="left" w:pos="6595"/>
        </w:tabs>
        <w:spacing w:before="0" w:after="0" w:line="280" w:lineRule="exact"/>
        <w:rPr>
          <w:color w:val="000000"/>
          <w:sz w:val="24"/>
          <w:szCs w:val="24"/>
          <w:lang w:eastAsia="ru-RU" w:bidi="ru-RU"/>
        </w:rPr>
      </w:pPr>
    </w:p>
    <w:p w:rsidR="00C15556" w:rsidRDefault="00C15556" w:rsidP="00C15556">
      <w:pPr>
        <w:pStyle w:val="40"/>
        <w:shd w:val="clear" w:color="auto" w:fill="auto"/>
        <w:tabs>
          <w:tab w:val="left" w:pos="6595"/>
        </w:tabs>
        <w:spacing w:before="0" w:after="0" w:line="280" w:lineRule="exact"/>
        <w:rPr>
          <w:color w:val="000000"/>
          <w:sz w:val="24"/>
          <w:szCs w:val="24"/>
          <w:lang w:eastAsia="ru-RU" w:bidi="ru-RU"/>
        </w:rPr>
      </w:pPr>
    </w:p>
    <w:p w:rsidR="00C15556" w:rsidRDefault="00C15556" w:rsidP="00C15556">
      <w:pPr>
        <w:pStyle w:val="40"/>
        <w:shd w:val="clear" w:color="auto" w:fill="auto"/>
        <w:tabs>
          <w:tab w:val="left" w:pos="6595"/>
        </w:tabs>
        <w:spacing w:before="0" w:after="0" w:line="280" w:lineRule="exact"/>
        <w:rPr>
          <w:color w:val="000000"/>
          <w:sz w:val="24"/>
          <w:szCs w:val="24"/>
          <w:lang w:eastAsia="ru-RU" w:bidi="ru-RU"/>
        </w:rPr>
      </w:pPr>
    </w:p>
    <w:p w:rsidR="00C15556" w:rsidRPr="00C15556" w:rsidRDefault="00C15556" w:rsidP="00C15556">
      <w:pPr>
        <w:pStyle w:val="40"/>
        <w:shd w:val="clear" w:color="auto" w:fill="auto"/>
        <w:tabs>
          <w:tab w:val="left" w:pos="6595"/>
        </w:tabs>
        <w:spacing w:before="0" w:after="0" w:line="280" w:lineRule="exact"/>
        <w:rPr>
          <w:b w:val="0"/>
          <w:color w:val="000000"/>
          <w:sz w:val="20"/>
          <w:szCs w:val="20"/>
          <w:lang w:eastAsia="ru-RU" w:bidi="ru-RU"/>
        </w:rPr>
      </w:pPr>
      <w:r w:rsidRPr="00C15556">
        <w:rPr>
          <w:b w:val="0"/>
          <w:color w:val="000000"/>
          <w:sz w:val="20"/>
          <w:szCs w:val="20"/>
          <w:lang w:eastAsia="ru-RU" w:bidi="ru-RU"/>
        </w:rPr>
        <w:t>Иванченко Н.В.</w:t>
      </w:r>
    </w:p>
    <w:p w:rsidR="00C15556" w:rsidRPr="00C15556" w:rsidRDefault="00C15556" w:rsidP="00C15556">
      <w:pPr>
        <w:pStyle w:val="40"/>
        <w:shd w:val="clear" w:color="auto" w:fill="auto"/>
        <w:tabs>
          <w:tab w:val="left" w:pos="6595"/>
        </w:tabs>
        <w:spacing w:before="0" w:after="0" w:line="280" w:lineRule="exact"/>
        <w:rPr>
          <w:b w:val="0"/>
          <w:color w:val="000000"/>
          <w:sz w:val="20"/>
          <w:szCs w:val="20"/>
          <w:lang w:eastAsia="ru-RU" w:bidi="ru-RU"/>
        </w:rPr>
      </w:pPr>
      <w:r w:rsidRPr="00C15556">
        <w:rPr>
          <w:b w:val="0"/>
          <w:color w:val="000000"/>
          <w:sz w:val="20"/>
          <w:szCs w:val="20"/>
          <w:lang w:eastAsia="ru-RU" w:bidi="ru-RU"/>
        </w:rPr>
        <w:t>2-18-74</w:t>
      </w:r>
    </w:p>
    <w:p w:rsidR="003B1B47" w:rsidRPr="00C15556" w:rsidRDefault="003B1B47" w:rsidP="003B1B47">
      <w:pPr>
        <w:pStyle w:val="40"/>
        <w:shd w:val="clear" w:color="auto" w:fill="auto"/>
        <w:tabs>
          <w:tab w:val="left" w:pos="6595"/>
        </w:tabs>
        <w:spacing w:before="0" w:after="1993" w:line="280" w:lineRule="exact"/>
        <w:rPr>
          <w:b w:val="0"/>
          <w:color w:val="000000"/>
          <w:sz w:val="20"/>
          <w:szCs w:val="20"/>
          <w:lang w:eastAsia="ru-RU" w:bidi="ru-RU"/>
        </w:rPr>
      </w:pPr>
    </w:p>
    <w:p w:rsidR="003B1B47" w:rsidRDefault="003B1B47" w:rsidP="003B1B47">
      <w:pPr>
        <w:pStyle w:val="40"/>
        <w:shd w:val="clear" w:color="auto" w:fill="auto"/>
        <w:tabs>
          <w:tab w:val="left" w:pos="6595"/>
        </w:tabs>
        <w:spacing w:before="0" w:after="1993" w:line="280" w:lineRule="exact"/>
        <w:rPr>
          <w:color w:val="000000"/>
          <w:sz w:val="24"/>
          <w:szCs w:val="24"/>
          <w:lang w:eastAsia="ru-RU" w:bidi="ru-RU"/>
        </w:rPr>
      </w:pPr>
    </w:p>
    <w:p w:rsidR="003B1B47" w:rsidRDefault="003B1B47" w:rsidP="003B1B47">
      <w:pPr>
        <w:pStyle w:val="40"/>
        <w:shd w:val="clear" w:color="auto" w:fill="auto"/>
        <w:tabs>
          <w:tab w:val="left" w:pos="6595"/>
        </w:tabs>
        <w:spacing w:before="0" w:after="1993" w:line="280" w:lineRule="exact"/>
        <w:rPr>
          <w:color w:val="000000"/>
          <w:sz w:val="24"/>
          <w:szCs w:val="24"/>
          <w:lang w:eastAsia="ru-RU" w:bidi="ru-RU"/>
        </w:rPr>
      </w:pPr>
    </w:p>
    <w:p w:rsidR="003B1B47" w:rsidRPr="003B1B47" w:rsidRDefault="003B1B47" w:rsidP="003B1B47">
      <w:pPr>
        <w:pStyle w:val="50"/>
        <w:shd w:val="clear" w:color="auto" w:fill="auto"/>
        <w:spacing w:before="0"/>
        <w:rPr>
          <w:sz w:val="24"/>
          <w:szCs w:val="24"/>
        </w:rPr>
      </w:pPr>
      <w:r w:rsidRPr="003B1B47">
        <w:rPr>
          <w:color w:val="000000"/>
          <w:sz w:val="24"/>
          <w:szCs w:val="24"/>
          <w:lang w:eastAsia="ru-RU" w:bidi="ru-RU"/>
        </w:rPr>
        <w:lastRenderedPageBreak/>
        <w:t>Приложение № 1</w:t>
      </w:r>
    </w:p>
    <w:p w:rsidR="003B1B47" w:rsidRPr="003B1B47" w:rsidRDefault="003B1B47" w:rsidP="003B1B47">
      <w:pPr>
        <w:spacing w:line="298" w:lineRule="exact"/>
        <w:jc w:val="right"/>
        <w:rPr>
          <w:rFonts w:ascii="Times New Roman" w:hAnsi="Times New Roman" w:cs="Times New Roman"/>
        </w:rPr>
      </w:pPr>
      <w:r w:rsidRPr="003B1B47">
        <w:rPr>
          <w:rFonts w:ascii="Times New Roman" w:hAnsi="Times New Roman" w:cs="Times New Roman"/>
        </w:rPr>
        <w:t>к постановлению администрации района</w:t>
      </w:r>
    </w:p>
    <w:p w:rsidR="003B1B47" w:rsidRDefault="003B1B47" w:rsidP="003B1B47">
      <w:pPr>
        <w:spacing w:after="794" w:line="298" w:lineRule="exact"/>
        <w:jc w:val="right"/>
        <w:rPr>
          <w:rFonts w:ascii="Times New Roman" w:hAnsi="Times New Roman" w:cs="Times New Roman"/>
        </w:rPr>
      </w:pPr>
      <w:r w:rsidRPr="003B1B47">
        <w:rPr>
          <w:rFonts w:ascii="Times New Roman" w:hAnsi="Times New Roman" w:cs="Times New Roman"/>
        </w:rPr>
        <w:t xml:space="preserve">от </w:t>
      </w:r>
      <w:r w:rsidR="00521C4C">
        <w:rPr>
          <w:rFonts w:ascii="Times New Roman" w:hAnsi="Times New Roman" w:cs="Times New Roman"/>
        </w:rPr>
        <w:t>5 августа 2022</w:t>
      </w:r>
      <w:r w:rsidRPr="003B1B47">
        <w:rPr>
          <w:rFonts w:ascii="Times New Roman" w:hAnsi="Times New Roman" w:cs="Times New Roman"/>
        </w:rPr>
        <w:t xml:space="preserve">г. № </w:t>
      </w:r>
      <w:r w:rsidR="00521C4C">
        <w:rPr>
          <w:rFonts w:ascii="Times New Roman" w:hAnsi="Times New Roman" w:cs="Times New Roman"/>
        </w:rPr>
        <w:t>480</w:t>
      </w:r>
    </w:p>
    <w:p w:rsidR="003B1B47" w:rsidRPr="00212066" w:rsidRDefault="003B1B47" w:rsidP="007E3D05">
      <w:pPr>
        <w:pStyle w:val="60"/>
        <w:shd w:val="clear" w:color="auto" w:fill="auto"/>
        <w:spacing w:before="0" w:after="76" w:line="280" w:lineRule="exact"/>
        <w:ind w:right="60"/>
        <w:rPr>
          <w:rFonts w:ascii="Times New Roman" w:hAnsi="Times New Roman" w:cs="Times New Roman"/>
          <w:sz w:val="20"/>
          <w:szCs w:val="20"/>
        </w:rPr>
      </w:pPr>
      <w:r w:rsidRPr="00212066">
        <w:rPr>
          <w:rFonts w:ascii="Times New Roman" w:hAnsi="Times New Roman" w:cs="Times New Roman"/>
          <w:color w:val="000000"/>
          <w:sz w:val="20"/>
          <w:szCs w:val="20"/>
          <w:lang w:eastAsia="ru-RU" w:bidi="ru-RU"/>
        </w:rPr>
        <w:t>Состав Единой комиссии</w:t>
      </w:r>
    </w:p>
    <w:p w:rsidR="003B1B47" w:rsidRPr="00212066" w:rsidRDefault="003B1B47" w:rsidP="007E3D05">
      <w:pPr>
        <w:pStyle w:val="50"/>
        <w:shd w:val="clear" w:color="auto" w:fill="auto"/>
        <w:spacing w:before="0" w:after="510"/>
        <w:ind w:left="720" w:right="600" w:firstLine="1840"/>
        <w:jc w:val="center"/>
        <w:rPr>
          <w:sz w:val="20"/>
          <w:szCs w:val="20"/>
        </w:rPr>
      </w:pPr>
      <w:r w:rsidRPr="00212066">
        <w:rPr>
          <w:color w:val="000000"/>
          <w:sz w:val="20"/>
          <w:szCs w:val="20"/>
          <w:lang w:eastAsia="ru-RU" w:bidi="ru-RU"/>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202051">
        <w:rPr>
          <w:color w:val="000000"/>
          <w:sz w:val="20"/>
          <w:szCs w:val="20"/>
          <w:lang w:eastAsia="ru-RU" w:bidi="ru-RU"/>
        </w:rPr>
        <w:t xml:space="preserve">Суражского муниципального </w:t>
      </w:r>
      <w:r w:rsidR="00212066" w:rsidRPr="00212066">
        <w:rPr>
          <w:color w:val="000000"/>
          <w:sz w:val="20"/>
          <w:szCs w:val="20"/>
          <w:lang w:eastAsia="ru-RU" w:bidi="ru-RU"/>
        </w:rPr>
        <w:t xml:space="preserve"> район</w:t>
      </w:r>
      <w:r w:rsidR="00202051">
        <w:rPr>
          <w:color w:val="000000"/>
          <w:sz w:val="20"/>
          <w:szCs w:val="20"/>
          <w:lang w:eastAsia="ru-RU" w:bidi="ru-RU"/>
        </w:rPr>
        <w:t>а</w:t>
      </w:r>
      <w:r w:rsidR="00212066" w:rsidRPr="00212066">
        <w:rPr>
          <w:color w:val="000000"/>
          <w:sz w:val="20"/>
          <w:szCs w:val="20"/>
          <w:lang w:eastAsia="ru-RU" w:bidi="ru-RU"/>
        </w:rPr>
        <w:t xml:space="preserve"> Брянской области </w:t>
      </w:r>
      <w:r w:rsidRPr="00212066">
        <w:rPr>
          <w:color w:val="000000"/>
          <w:sz w:val="20"/>
          <w:szCs w:val="20"/>
          <w:lang w:eastAsia="ru-RU" w:bidi="ru-RU"/>
        </w:rPr>
        <w:t xml:space="preserve"> и муниципального образования «</w:t>
      </w:r>
      <w:r w:rsidR="00212066" w:rsidRPr="00212066">
        <w:rPr>
          <w:color w:val="000000"/>
          <w:sz w:val="20"/>
          <w:szCs w:val="20"/>
          <w:lang w:eastAsia="ru-RU" w:bidi="ru-RU"/>
        </w:rPr>
        <w:t>Суражское городское поселение Суражского муниципального района Брянской области</w:t>
      </w:r>
      <w:r w:rsidRPr="00212066">
        <w:rPr>
          <w:color w:val="000000"/>
          <w:sz w:val="20"/>
          <w:szCs w:val="20"/>
          <w:lang w:eastAsia="ru-RU" w:bidi="ru-RU"/>
        </w:rPr>
        <w:t>»</w:t>
      </w:r>
    </w:p>
    <w:p w:rsidR="003B1B47" w:rsidRPr="003B1B47" w:rsidRDefault="003B1B47" w:rsidP="003B1B47">
      <w:pPr>
        <w:spacing w:after="128" w:line="260" w:lineRule="exact"/>
        <w:ind w:left="200"/>
        <w:jc w:val="both"/>
        <w:rPr>
          <w:rFonts w:ascii="Times New Roman" w:hAnsi="Times New Roman" w:cs="Times New Roman"/>
        </w:rPr>
      </w:pPr>
      <w:r w:rsidRPr="003B1B47">
        <w:rPr>
          <w:rFonts w:ascii="Times New Roman" w:hAnsi="Times New Roman" w:cs="Times New Roman"/>
        </w:rPr>
        <w:t>Председатель комиссии:</w:t>
      </w:r>
    </w:p>
    <w:p w:rsidR="003B1B47" w:rsidRPr="003B1B47" w:rsidRDefault="00D314C0" w:rsidP="003B1B47">
      <w:pPr>
        <w:tabs>
          <w:tab w:val="left" w:pos="3205"/>
        </w:tabs>
        <w:spacing w:line="298" w:lineRule="exact"/>
        <w:ind w:left="200"/>
        <w:jc w:val="both"/>
        <w:rPr>
          <w:rFonts w:ascii="Times New Roman" w:hAnsi="Times New Roman" w:cs="Times New Roman"/>
        </w:rPr>
      </w:pPr>
      <w:r>
        <w:rPr>
          <w:rFonts w:ascii="Times New Roman" w:hAnsi="Times New Roman" w:cs="Times New Roman"/>
        </w:rPr>
        <w:t xml:space="preserve">             Иванченко Наталья</w:t>
      </w:r>
      <w:r w:rsidR="003B1B47" w:rsidRPr="003B1B47">
        <w:rPr>
          <w:rFonts w:ascii="Times New Roman" w:hAnsi="Times New Roman" w:cs="Times New Roman"/>
        </w:rPr>
        <w:tab/>
        <w:t>председатель комитета по управлению муниципальным</w:t>
      </w:r>
    </w:p>
    <w:p w:rsidR="003B1B47" w:rsidRDefault="00D314C0" w:rsidP="003B1B47">
      <w:pPr>
        <w:tabs>
          <w:tab w:val="left" w:pos="3205"/>
        </w:tabs>
        <w:spacing w:line="298" w:lineRule="exact"/>
        <w:ind w:left="200"/>
        <w:jc w:val="both"/>
        <w:rPr>
          <w:rFonts w:ascii="Times New Roman" w:hAnsi="Times New Roman" w:cs="Times New Roman"/>
        </w:rPr>
      </w:pPr>
      <w:r>
        <w:rPr>
          <w:rFonts w:ascii="Times New Roman" w:hAnsi="Times New Roman" w:cs="Times New Roman"/>
        </w:rPr>
        <w:t xml:space="preserve">             Викторовна</w:t>
      </w:r>
      <w:r w:rsidR="003B1B47" w:rsidRPr="003B1B47">
        <w:rPr>
          <w:rFonts w:ascii="Times New Roman" w:hAnsi="Times New Roman" w:cs="Times New Roman"/>
        </w:rPr>
        <w:tab/>
        <w:t>имуществом администрации Суражского района</w:t>
      </w:r>
    </w:p>
    <w:p w:rsidR="003B1B47" w:rsidRDefault="003B1B47" w:rsidP="003B1B47">
      <w:pPr>
        <w:tabs>
          <w:tab w:val="left" w:pos="3205"/>
        </w:tabs>
        <w:spacing w:line="298" w:lineRule="exact"/>
        <w:ind w:left="200"/>
        <w:jc w:val="both"/>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283"/>
        <w:gridCol w:w="7099"/>
      </w:tblGrid>
      <w:tr w:rsidR="003B1B47" w:rsidRPr="003B1B47" w:rsidTr="00D314C0">
        <w:trPr>
          <w:trHeight w:hRule="exact" w:val="1840"/>
          <w:jc w:val="center"/>
        </w:trPr>
        <w:tc>
          <w:tcPr>
            <w:tcW w:w="3283" w:type="dxa"/>
            <w:shd w:val="clear" w:color="auto" w:fill="FFFFFF"/>
            <w:vAlign w:val="center"/>
          </w:tcPr>
          <w:p w:rsidR="003B1B47" w:rsidRPr="003B1B47" w:rsidRDefault="003B1B47" w:rsidP="00D314C0">
            <w:pPr>
              <w:framePr w:w="10382" w:h="10006" w:hRule="exact" w:wrap="notBeside" w:vAnchor="text" w:hAnchor="page" w:x="886" w:y="360"/>
              <w:spacing w:after="180" w:line="260" w:lineRule="exact"/>
              <w:rPr>
                <w:rFonts w:ascii="Times New Roman" w:hAnsi="Times New Roman" w:cs="Times New Roman"/>
              </w:rPr>
            </w:pPr>
            <w:r w:rsidRPr="00D314C0">
              <w:rPr>
                <w:rStyle w:val="20"/>
                <w:rFonts w:eastAsia="Arial Unicode MS"/>
                <w:sz w:val="24"/>
                <w:szCs w:val="24"/>
                <w:u w:val="none"/>
                <w:lang w:val="ru-RU"/>
              </w:rPr>
              <w:t>Секретарь</w:t>
            </w:r>
            <w:r w:rsidR="00D314C0">
              <w:rPr>
                <w:rStyle w:val="20"/>
                <w:rFonts w:eastAsia="Arial Unicode MS"/>
                <w:sz w:val="24"/>
                <w:szCs w:val="24"/>
                <w:u w:val="none"/>
                <w:lang w:val="ru-RU"/>
              </w:rPr>
              <w:t xml:space="preserve"> комиссии</w:t>
            </w:r>
            <w:r w:rsidRPr="00D314C0">
              <w:rPr>
                <w:rStyle w:val="20"/>
                <w:rFonts w:eastAsia="Arial Unicode MS"/>
                <w:sz w:val="24"/>
                <w:szCs w:val="24"/>
                <w:u w:val="none"/>
                <w:lang w:val="ru-RU"/>
              </w:rPr>
              <w:t>:</w:t>
            </w:r>
          </w:p>
          <w:p w:rsidR="003B1B47" w:rsidRPr="003B1B47" w:rsidRDefault="00D314C0" w:rsidP="00D314C0">
            <w:pPr>
              <w:framePr w:w="10382" w:h="10006" w:hRule="exact" w:wrap="notBeside" w:vAnchor="text" w:hAnchor="page" w:x="886" w:y="360"/>
              <w:spacing w:before="180" w:line="302" w:lineRule="exact"/>
              <w:ind w:left="820"/>
              <w:rPr>
                <w:rFonts w:ascii="Times New Roman" w:hAnsi="Times New Roman" w:cs="Times New Roman"/>
              </w:rPr>
            </w:pPr>
            <w:r>
              <w:rPr>
                <w:rStyle w:val="20"/>
                <w:rFonts w:eastAsia="Arial Unicode MS"/>
                <w:sz w:val="24"/>
                <w:szCs w:val="24"/>
                <w:u w:val="none"/>
                <w:lang w:val="ru-RU"/>
              </w:rPr>
              <w:t xml:space="preserve">Зуева </w:t>
            </w:r>
            <w:r w:rsidR="003B1B47" w:rsidRPr="00D314C0">
              <w:rPr>
                <w:rStyle w:val="20"/>
                <w:rFonts w:eastAsia="Arial Unicode MS"/>
                <w:sz w:val="24"/>
                <w:szCs w:val="24"/>
                <w:u w:val="none"/>
                <w:lang w:val="ru-RU"/>
              </w:rPr>
              <w:t>Евгения Владимировна</w:t>
            </w:r>
          </w:p>
        </w:tc>
        <w:tc>
          <w:tcPr>
            <w:tcW w:w="7099" w:type="dxa"/>
            <w:shd w:val="clear" w:color="auto" w:fill="FFFFFF"/>
          </w:tcPr>
          <w:p w:rsidR="00D314C0" w:rsidRDefault="00D314C0" w:rsidP="00D314C0">
            <w:pPr>
              <w:framePr w:w="10382" w:h="10006" w:hRule="exact" w:wrap="notBeside" w:vAnchor="text" w:hAnchor="page" w:x="886" w:y="360"/>
              <w:spacing w:line="302" w:lineRule="exact"/>
              <w:ind w:left="560"/>
              <w:rPr>
                <w:rStyle w:val="20"/>
                <w:rFonts w:eastAsia="Arial Unicode MS"/>
                <w:sz w:val="24"/>
                <w:szCs w:val="24"/>
                <w:u w:val="none"/>
                <w:lang w:val="ru-RU"/>
              </w:rPr>
            </w:pPr>
          </w:p>
          <w:p w:rsidR="00D314C0" w:rsidRDefault="00D314C0" w:rsidP="00D314C0">
            <w:pPr>
              <w:framePr w:w="10382" w:h="10006" w:hRule="exact" w:wrap="notBeside" w:vAnchor="text" w:hAnchor="page" w:x="886" w:y="360"/>
              <w:spacing w:line="302" w:lineRule="exact"/>
              <w:ind w:left="560"/>
              <w:rPr>
                <w:rStyle w:val="20"/>
                <w:rFonts w:eastAsia="Arial Unicode MS"/>
                <w:sz w:val="24"/>
                <w:szCs w:val="24"/>
                <w:u w:val="none"/>
                <w:lang w:val="ru-RU"/>
              </w:rPr>
            </w:pPr>
          </w:p>
          <w:p w:rsidR="00D314C0" w:rsidRDefault="00D314C0" w:rsidP="00D314C0">
            <w:pPr>
              <w:framePr w:w="10382" w:h="10006" w:hRule="exact" w:wrap="notBeside" w:vAnchor="text" w:hAnchor="page" w:x="886" w:y="360"/>
              <w:spacing w:line="302" w:lineRule="exact"/>
              <w:ind w:left="560"/>
              <w:rPr>
                <w:rStyle w:val="20"/>
                <w:rFonts w:eastAsia="Arial Unicode MS"/>
                <w:sz w:val="24"/>
                <w:szCs w:val="24"/>
                <w:u w:val="none"/>
                <w:lang w:val="ru-RU"/>
              </w:rPr>
            </w:pPr>
          </w:p>
          <w:p w:rsidR="003B1B47" w:rsidRPr="003B1B47" w:rsidRDefault="003B1B47" w:rsidP="00D314C0">
            <w:pPr>
              <w:framePr w:w="10382" w:h="10006" w:hRule="exact" w:wrap="notBeside" w:vAnchor="text" w:hAnchor="page" w:x="886" w:y="360"/>
              <w:spacing w:line="302" w:lineRule="exact"/>
              <w:ind w:left="560"/>
              <w:rPr>
                <w:rFonts w:ascii="Times New Roman" w:hAnsi="Times New Roman" w:cs="Times New Roman"/>
              </w:rPr>
            </w:pPr>
            <w:r w:rsidRPr="003B1B47">
              <w:rPr>
                <w:rStyle w:val="20"/>
                <w:rFonts w:eastAsia="Arial Unicode MS"/>
                <w:sz w:val="24"/>
                <w:szCs w:val="24"/>
                <w:u w:val="none"/>
                <w:lang w:val="ru-RU"/>
              </w:rPr>
              <w:t>ведущий инспектор комитета по управлению муниципальным имуществом администрации Суражского района</w:t>
            </w:r>
          </w:p>
        </w:tc>
      </w:tr>
      <w:tr w:rsidR="003B1B47" w:rsidRPr="003B1B47" w:rsidTr="00ED63EA">
        <w:trPr>
          <w:trHeight w:hRule="exact" w:val="562"/>
          <w:jc w:val="center"/>
        </w:trPr>
        <w:tc>
          <w:tcPr>
            <w:tcW w:w="3283" w:type="dxa"/>
            <w:shd w:val="clear" w:color="auto" w:fill="FFFFFF"/>
            <w:vAlign w:val="bottom"/>
          </w:tcPr>
          <w:p w:rsidR="003B1B47" w:rsidRPr="003B1B47" w:rsidRDefault="003B1B47" w:rsidP="00D314C0">
            <w:pPr>
              <w:framePr w:w="10382" w:h="10006" w:hRule="exact" w:wrap="notBeside" w:vAnchor="text" w:hAnchor="page" w:x="886" w:y="360"/>
              <w:spacing w:line="260" w:lineRule="exact"/>
              <w:ind w:left="820"/>
              <w:rPr>
                <w:rFonts w:ascii="Times New Roman" w:hAnsi="Times New Roman" w:cs="Times New Roman"/>
              </w:rPr>
            </w:pPr>
            <w:r w:rsidRPr="003B1B47">
              <w:rPr>
                <w:rStyle w:val="20"/>
                <w:rFonts w:eastAsia="Arial Unicode MS"/>
                <w:sz w:val="24"/>
                <w:szCs w:val="24"/>
                <w:u w:val="none"/>
              </w:rPr>
              <w:t>Члены комиссии:</w:t>
            </w:r>
          </w:p>
        </w:tc>
        <w:tc>
          <w:tcPr>
            <w:tcW w:w="7099" w:type="dxa"/>
            <w:shd w:val="clear" w:color="auto" w:fill="FFFFFF"/>
          </w:tcPr>
          <w:p w:rsidR="003B1B47" w:rsidRPr="003B1B47" w:rsidRDefault="003B1B47" w:rsidP="00D314C0">
            <w:pPr>
              <w:framePr w:w="10382" w:h="10006" w:hRule="exact" w:wrap="notBeside" w:vAnchor="text" w:hAnchor="page" w:x="886" w:y="360"/>
              <w:rPr>
                <w:rFonts w:ascii="Times New Roman" w:hAnsi="Times New Roman" w:cs="Times New Roman"/>
              </w:rPr>
            </w:pPr>
          </w:p>
        </w:tc>
      </w:tr>
      <w:tr w:rsidR="003B1B47" w:rsidRPr="003B1B47" w:rsidTr="00D314C0">
        <w:trPr>
          <w:trHeight w:hRule="exact" w:val="868"/>
          <w:jc w:val="center"/>
        </w:trPr>
        <w:tc>
          <w:tcPr>
            <w:tcW w:w="3283" w:type="dxa"/>
            <w:shd w:val="clear" w:color="auto" w:fill="FFFFFF"/>
            <w:vAlign w:val="center"/>
          </w:tcPr>
          <w:p w:rsidR="003B1B47" w:rsidRPr="003B1B47" w:rsidRDefault="003B1B47" w:rsidP="00D314C0">
            <w:pPr>
              <w:framePr w:w="10382" w:h="10006" w:hRule="exact" w:wrap="notBeside" w:vAnchor="text" w:hAnchor="page" w:x="886" w:y="360"/>
              <w:spacing w:line="298" w:lineRule="exact"/>
              <w:ind w:left="820"/>
              <w:rPr>
                <w:rFonts w:ascii="Times New Roman" w:hAnsi="Times New Roman" w:cs="Times New Roman"/>
              </w:rPr>
            </w:pPr>
            <w:r w:rsidRPr="003B1B47">
              <w:rPr>
                <w:rStyle w:val="20"/>
                <w:rFonts w:eastAsia="Arial Unicode MS"/>
                <w:sz w:val="24"/>
                <w:szCs w:val="24"/>
                <w:u w:val="none"/>
              </w:rPr>
              <w:t>Толока Светлана Владимировна</w:t>
            </w:r>
          </w:p>
        </w:tc>
        <w:tc>
          <w:tcPr>
            <w:tcW w:w="7099" w:type="dxa"/>
            <w:shd w:val="clear" w:color="auto" w:fill="FFFFFF"/>
            <w:vAlign w:val="center"/>
          </w:tcPr>
          <w:p w:rsidR="003B1B47" w:rsidRPr="003B1B47" w:rsidRDefault="00211264" w:rsidP="00D314C0">
            <w:pPr>
              <w:framePr w:w="10382" w:h="10006" w:hRule="exact" w:wrap="notBeside" w:vAnchor="text" w:hAnchor="page" w:x="886" w:y="360"/>
              <w:spacing w:line="302" w:lineRule="exact"/>
              <w:ind w:left="560"/>
              <w:rPr>
                <w:rFonts w:ascii="Times New Roman" w:hAnsi="Times New Roman" w:cs="Times New Roman"/>
              </w:rPr>
            </w:pPr>
            <w:r>
              <w:rPr>
                <w:rStyle w:val="20"/>
                <w:rFonts w:eastAsia="Arial Unicode MS"/>
                <w:sz w:val="24"/>
                <w:szCs w:val="24"/>
                <w:u w:val="none"/>
                <w:lang w:val="ru-RU"/>
              </w:rPr>
              <w:t>з</w:t>
            </w:r>
            <w:bookmarkStart w:id="1" w:name="_GoBack"/>
            <w:bookmarkEnd w:id="1"/>
            <w:r>
              <w:rPr>
                <w:rStyle w:val="20"/>
                <w:rFonts w:eastAsia="Arial Unicode MS"/>
                <w:sz w:val="24"/>
                <w:szCs w:val="24"/>
                <w:u w:val="none"/>
                <w:lang w:val="ru-RU"/>
              </w:rPr>
              <w:t xml:space="preserve">аместитель главы </w:t>
            </w:r>
            <w:r w:rsidR="003B1B47" w:rsidRPr="003B1B47">
              <w:rPr>
                <w:rStyle w:val="20"/>
                <w:rFonts w:eastAsia="Arial Unicode MS"/>
                <w:sz w:val="24"/>
                <w:szCs w:val="24"/>
                <w:u w:val="none"/>
                <w:lang w:val="ru-RU"/>
              </w:rPr>
              <w:t xml:space="preserve"> администрации Суражского района</w:t>
            </w:r>
          </w:p>
        </w:tc>
      </w:tr>
      <w:tr w:rsidR="003B1B47" w:rsidRPr="003B1B47" w:rsidTr="00D314C0">
        <w:trPr>
          <w:trHeight w:hRule="exact" w:val="1122"/>
          <w:jc w:val="center"/>
        </w:trPr>
        <w:tc>
          <w:tcPr>
            <w:tcW w:w="3283" w:type="dxa"/>
            <w:shd w:val="clear" w:color="auto" w:fill="FFFFFF"/>
            <w:vAlign w:val="center"/>
          </w:tcPr>
          <w:p w:rsidR="003B1B47" w:rsidRPr="00D314C0" w:rsidRDefault="00D314C0" w:rsidP="00D314C0">
            <w:pPr>
              <w:framePr w:w="10382" w:h="10006" w:hRule="exact" w:wrap="notBeside" w:vAnchor="text" w:hAnchor="page" w:x="886" w:y="360"/>
              <w:spacing w:line="302" w:lineRule="exact"/>
              <w:ind w:left="820"/>
              <w:rPr>
                <w:rFonts w:ascii="Times New Roman" w:hAnsi="Times New Roman" w:cs="Times New Roman"/>
              </w:rPr>
            </w:pPr>
            <w:r>
              <w:rPr>
                <w:rStyle w:val="20"/>
                <w:rFonts w:eastAsia="Arial Unicode MS"/>
                <w:sz w:val="24"/>
                <w:szCs w:val="24"/>
                <w:u w:val="none"/>
                <w:lang w:val="ru-RU"/>
              </w:rPr>
              <w:t>Гончарова Елена Владимировна</w:t>
            </w:r>
          </w:p>
        </w:tc>
        <w:tc>
          <w:tcPr>
            <w:tcW w:w="7099" w:type="dxa"/>
            <w:shd w:val="clear" w:color="auto" w:fill="FFFFFF"/>
            <w:vAlign w:val="center"/>
          </w:tcPr>
          <w:p w:rsidR="007923DD" w:rsidRDefault="007923DD" w:rsidP="007923DD">
            <w:pPr>
              <w:framePr w:w="10382" w:h="10006" w:hRule="exact" w:wrap="notBeside" w:vAnchor="text" w:hAnchor="page" w:x="886" w:y="360"/>
              <w:spacing w:line="302" w:lineRule="exact"/>
              <w:ind w:left="560"/>
              <w:rPr>
                <w:rStyle w:val="20"/>
                <w:rFonts w:eastAsia="Arial Unicode MS"/>
                <w:sz w:val="24"/>
                <w:szCs w:val="24"/>
                <w:u w:val="none"/>
                <w:lang w:val="ru-RU"/>
              </w:rPr>
            </w:pPr>
          </w:p>
          <w:p w:rsidR="00D314C0" w:rsidRDefault="003B1B47" w:rsidP="007923DD">
            <w:pPr>
              <w:framePr w:w="10382" w:h="10006" w:hRule="exact" w:wrap="notBeside" w:vAnchor="text" w:hAnchor="page" w:x="886" w:y="360"/>
              <w:spacing w:line="302" w:lineRule="exact"/>
              <w:ind w:left="560"/>
              <w:rPr>
                <w:rStyle w:val="20"/>
                <w:rFonts w:eastAsia="Arial Unicode MS"/>
                <w:sz w:val="24"/>
                <w:szCs w:val="24"/>
                <w:u w:val="none"/>
                <w:lang w:val="ru-RU"/>
              </w:rPr>
            </w:pPr>
            <w:r w:rsidRPr="003B1B47">
              <w:rPr>
                <w:rStyle w:val="20"/>
                <w:rFonts w:eastAsia="Arial Unicode MS"/>
                <w:sz w:val="24"/>
                <w:szCs w:val="24"/>
                <w:u w:val="none"/>
                <w:lang w:val="ru-RU"/>
              </w:rPr>
              <w:t>начальник отдела экономического развития администрации Суражского района</w:t>
            </w:r>
          </w:p>
          <w:p w:rsidR="007923DD" w:rsidRPr="003B1B47" w:rsidRDefault="007923DD" w:rsidP="007923DD">
            <w:pPr>
              <w:framePr w:w="10382" w:h="10006" w:hRule="exact" w:wrap="notBeside" w:vAnchor="text" w:hAnchor="page" w:x="886" w:y="360"/>
              <w:spacing w:line="302" w:lineRule="exact"/>
              <w:ind w:left="560"/>
              <w:rPr>
                <w:rFonts w:ascii="Times New Roman" w:hAnsi="Times New Roman" w:cs="Times New Roman"/>
              </w:rPr>
            </w:pPr>
          </w:p>
        </w:tc>
      </w:tr>
      <w:tr w:rsidR="003B1B47" w:rsidRPr="003B1B47" w:rsidTr="007923DD">
        <w:trPr>
          <w:trHeight w:hRule="exact" w:val="854"/>
          <w:jc w:val="center"/>
        </w:trPr>
        <w:tc>
          <w:tcPr>
            <w:tcW w:w="3283" w:type="dxa"/>
            <w:shd w:val="clear" w:color="auto" w:fill="FFFFFF"/>
          </w:tcPr>
          <w:p w:rsidR="003B1B47" w:rsidRDefault="00D314C0" w:rsidP="00D314C0">
            <w:pPr>
              <w:framePr w:w="10382" w:h="10006" w:hRule="exact" w:wrap="notBeside" w:vAnchor="text" w:hAnchor="page" w:x="886" w:y="360"/>
              <w:spacing w:line="298" w:lineRule="exact"/>
              <w:ind w:left="820"/>
              <w:rPr>
                <w:rStyle w:val="20"/>
                <w:rFonts w:eastAsia="Arial Unicode MS"/>
                <w:sz w:val="24"/>
                <w:szCs w:val="24"/>
                <w:u w:val="none"/>
                <w:lang w:val="ru-RU"/>
              </w:rPr>
            </w:pPr>
            <w:r>
              <w:rPr>
                <w:rStyle w:val="20"/>
                <w:rFonts w:eastAsia="Arial Unicode MS"/>
                <w:sz w:val="24"/>
                <w:szCs w:val="24"/>
                <w:u w:val="none"/>
                <w:lang w:val="ru-RU"/>
              </w:rPr>
              <w:t>Крылова Ирина Владимировна</w:t>
            </w:r>
          </w:p>
          <w:p w:rsidR="007923DD" w:rsidRPr="00D314C0" w:rsidRDefault="007923DD" w:rsidP="00D314C0">
            <w:pPr>
              <w:framePr w:w="10382" w:h="10006" w:hRule="exact" w:wrap="notBeside" w:vAnchor="text" w:hAnchor="page" w:x="886" w:y="360"/>
              <w:spacing w:line="298" w:lineRule="exact"/>
              <w:ind w:left="820"/>
              <w:rPr>
                <w:rFonts w:ascii="Times New Roman" w:hAnsi="Times New Roman" w:cs="Times New Roman"/>
              </w:rPr>
            </w:pPr>
          </w:p>
        </w:tc>
        <w:tc>
          <w:tcPr>
            <w:tcW w:w="7099" w:type="dxa"/>
            <w:shd w:val="clear" w:color="auto" w:fill="FFFFFF"/>
            <w:vAlign w:val="center"/>
          </w:tcPr>
          <w:p w:rsidR="003B1B47" w:rsidRPr="003B1B47" w:rsidRDefault="002810D4" w:rsidP="00D314C0">
            <w:pPr>
              <w:framePr w:w="10382" w:h="10006" w:hRule="exact" w:wrap="notBeside" w:vAnchor="text" w:hAnchor="page" w:x="886" w:y="360"/>
              <w:spacing w:line="298" w:lineRule="exact"/>
              <w:ind w:left="560"/>
              <w:rPr>
                <w:rFonts w:ascii="Times New Roman" w:hAnsi="Times New Roman" w:cs="Times New Roman"/>
              </w:rPr>
            </w:pPr>
            <w:r>
              <w:rPr>
                <w:rStyle w:val="20"/>
                <w:rFonts w:eastAsia="Arial Unicode MS"/>
                <w:sz w:val="24"/>
                <w:szCs w:val="24"/>
                <w:u w:val="none"/>
                <w:lang w:val="ru-RU"/>
              </w:rPr>
              <w:t>главный инспектор</w:t>
            </w:r>
            <w:r w:rsidR="003B1B47" w:rsidRPr="003B1B47">
              <w:rPr>
                <w:rStyle w:val="20"/>
                <w:rFonts w:eastAsia="Arial Unicode MS"/>
                <w:sz w:val="24"/>
                <w:szCs w:val="24"/>
                <w:u w:val="none"/>
                <w:lang w:val="ru-RU"/>
              </w:rPr>
              <w:t xml:space="preserve"> отдела </w:t>
            </w:r>
            <w:r w:rsidR="00D314C0">
              <w:rPr>
                <w:rStyle w:val="20"/>
                <w:rFonts w:eastAsia="Arial Unicode MS"/>
                <w:sz w:val="24"/>
                <w:szCs w:val="24"/>
                <w:u w:val="none"/>
                <w:lang w:val="ru-RU"/>
              </w:rPr>
              <w:t>строительства</w:t>
            </w:r>
            <w:r w:rsidR="003B1B47" w:rsidRPr="003B1B47">
              <w:rPr>
                <w:rStyle w:val="20"/>
                <w:rFonts w:eastAsia="Arial Unicode MS"/>
                <w:sz w:val="24"/>
                <w:szCs w:val="24"/>
                <w:u w:val="none"/>
                <w:lang w:val="ru-RU"/>
              </w:rPr>
              <w:t xml:space="preserve">, </w:t>
            </w:r>
            <w:r w:rsidR="00D314C0">
              <w:rPr>
                <w:rStyle w:val="20"/>
                <w:rFonts w:eastAsia="Arial Unicode MS"/>
                <w:sz w:val="24"/>
                <w:szCs w:val="24"/>
                <w:u w:val="none"/>
                <w:lang w:val="ru-RU"/>
              </w:rPr>
              <w:t>жилищно-коммунального хозяйства, архитектуры, транспорта и связи</w:t>
            </w:r>
            <w:r w:rsidR="003B1B47" w:rsidRPr="003B1B47">
              <w:rPr>
                <w:rStyle w:val="20"/>
                <w:rFonts w:eastAsia="Arial Unicode MS"/>
                <w:sz w:val="24"/>
                <w:szCs w:val="24"/>
                <w:u w:val="none"/>
                <w:lang w:val="ru-RU"/>
              </w:rPr>
              <w:t xml:space="preserve"> администрации Суражского района.</w:t>
            </w:r>
          </w:p>
        </w:tc>
      </w:tr>
      <w:tr w:rsidR="003B1B47" w:rsidRPr="003B1B47" w:rsidTr="00ED63EA">
        <w:trPr>
          <w:trHeight w:hRule="exact" w:val="1301"/>
          <w:jc w:val="center"/>
        </w:trPr>
        <w:tc>
          <w:tcPr>
            <w:tcW w:w="3283" w:type="dxa"/>
            <w:shd w:val="clear" w:color="auto" w:fill="FFFFFF"/>
            <w:vAlign w:val="bottom"/>
          </w:tcPr>
          <w:p w:rsidR="003B1B47" w:rsidRPr="003B1B47" w:rsidRDefault="00D314C0" w:rsidP="00D314C0">
            <w:pPr>
              <w:framePr w:w="10382" w:h="10006" w:hRule="exact" w:wrap="notBeside" w:vAnchor="text" w:hAnchor="page" w:x="886" w:y="360"/>
              <w:spacing w:line="302" w:lineRule="exact"/>
              <w:ind w:left="820"/>
              <w:rPr>
                <w:rFonts w:ascii="Times New Roman" w:hAnsi="Times New Roman" w:cs="Times New Roman"/>
              </w:rPr>
            </w:pPr>
            <w:r>
              <w:rPr>
                <w:rStyle w:val="20"/>
                <w:rFonts w:eastAsia="Arial Unicode MS"/>
                <w:sz w:val="24"/>
                <w:szCs w:val="24"/>
                <w:u w:val="none"/>
                <w:lang w:val="ru-RU"/>
              </w:rPr>
              <w:t>Прохоренко Александр Валерьевич</w:t>
            </w:r>
          </w:p>
        </w:tc>
        <w:tc>
          <w:tcPr>
            <w:tcW w:w="7099" w:type="dxa"/>
            <w:shd w:val="clear" w:color="auto" w:fill="FFFFFF"/>
            <w:vAlign w:val="bottom"/>
          </w:tcPr>
          <w:p w:rsidR="007923DD" w:rsidRDefault="007923DD" w:rsidP="00D314C0">
            <w:pPr>
              <w:framePr w:w="10382" w:h="10006" w:hRule="exact" w:wrap="notBeside" w:vAnchor="text" w:hAnchor="page" w:x="886" w:y="360"/>
              <w:spacing w:line="302" w:lineRule="exact"/>
              <w:ind w:left="560"/>
              <w:rPr>
                <w:rStyle w:val="20"/>
                <w:rFonts w:eastAsia="Arial Unicode MS"/>
                <w:sz w:val="24"/>
                <w:szCs w:val="24"/>
                <w:u w:val="none"/>
                <w:lang w:val="ru-RU"/>
              </w:rPr>
            </w:pPr>
          </w:p>
          <w:p w:rsidR="003B1B47" w:rsidRPr="003B1B47" w:rsidRDefault="007923DD" w:rsidP="00D314C0">
            <w:pPr>
              <w:framePr w:w="10382" w:h="10006" w:hRule="exact" w:wrap="notBeside" w:vAnchor="text" w:hAnchor="page" w:x="886" w:y="360"/>
              <w:spacing w:line="302" w:lineRule="exact"/>
              <w:ind w:left="560"/>
              <w:rPr>
                <w:rFonts w:ascii="Times New Roman" w:hAnsi="Times New Roman" w:cs="Times New Roman"/>
              </w:rPr>
            </w:pPr>
            <w:r>
              <w:rPr>
                <w:rStyle w:val="20"/>
                <w:rFonts w:eastAsia="Arial Unicode MS"/>
                <w:sz w:val="24"/>
                <w:szCs w:val="24"/>
                <w:u w:val="none"/>
                <w:lang w:val="ru-RU"/>
              </w:rPr>
              <w:t>г</w:t>
            </w:r>
            <w:r w:rsidR="00D314C0">
              <w:rPr>
                <w:rStyle w:val="20"/>
                <w:rFonts w:eastAsia="Arial Unicode MS"/>
                <w:sz w:val="24"/>
                <w:szCs w:val="24"/>
                <w:u w:val="none"/>
                <w:lang w:val="ru-RU"/>
              </w:rPr>
              <w:t xml:space="preserve">лавный архитектор  отдела строительства, жилищно-коммунального хозяйства,  архитектуры, транспорта и связи </w:t>
            </w:r>
            <w:r w:rsidR="003B1B47" w:rsidRPr="003B1B47">
              <w:rPr>
                <w:rStyle w:val="20"/>
                <w:rFonts w:eastAsia="Arial Unicode MS"/>
                <w:sz w:val="24"/>
                <w:szCs w:val="24"/>
                <w:u w:val="none"/>
                <w:lang w:val="ru-RU"/>
              </w:rPr>
              <w:t xml:space="preserve"> администрации Суражского района</w:t>
            </w:r>
          </w:p>
        </w:tc>
      </w:tr>
      <w:tr w:rsidR="003B1B47" w:rsidRPr="003B1B47" w:rsidTr="00ED63EA">
        <w:trPr>
          <w:trHeight w:hRule="exact" w:val="811"/>
          <w:jc w:val="center"/>
        </w:trPr>
        <w:tc>
          <w:tcPr>
            <w:tcW w:w="3283" w:type="dxa"/>
            <w:shd w:val="clear" w:color="auto" w:fill="FFFFFF"/>
            <w:vAlign w:val="bottom"/>
          </w:tcPr>
          <w:p w:rsidR="003B1B47" w:rsidRPr="00D314C0" w:rsidRDefault="00D314C0" w:rsidP="00D314C0">
            <w:pPr>
              <w:framePr w:w="10382" w:h="10006" w:hRule="exact" w:wrap="notBeside" w:vAnchor="text" w:hAnchor="page" w:x="886" w:y="360"/>
              <w:spacing w:line="298" w:lineRule="exact"/>
              <w:ind w:left="820"/>
              <w:rPr>
                <w:rFonts w:ascii="Times New Roman" w:hAnsi="Times New Roman" w:cs="Times New Roman"/>
              </w:rPr>
            </w:pPr>
            <w:r>
              <w:rPr>
                <w:rStyle w:val="20"/>
                <w:rFonts w:eastAsia="Arial Unicode MS"/>
                <w:sz w:val="24"/>
                <w:szCs w:val="24"/>
                <w:u w:val="none"/>
                <w:lang w:val="ru-RU"/>
              </w:rPr>
              <w:t>Рудов Петр Григорьевич</w:t>
            </w:r>
          </w:p>
        </w:tc>
        <w:tc>
          <w:tcPr>
            <w:tcW w:w="7099" w:type="dxa"/>
            <w:shd w:val="clear" w:color="auto" w:fill="FFFFFF"/>
            <w:vAlign w:val="bottom"/>
          </w:tcPr>
          <w:p w:rsidR="003B1B47" w:rsidRPr="003B1B47" w:rsidRDefault="003B1B47" w:rsidP="00D314C0">
            <w:pPr>
              <w:framePr w:w="10382" w:h="10006" w:hRule="exact" w:wrap="notBeside" w:vAnchor="text" w:hAnchor="page" w:x="886" w:y="360"/>
              <w:spacing w:line="298" w:lineRule="exact"/>
              <w:ind w:left="560"/>
              <w:rPr>
                <w:rFonts w:ascii="Times New Roman" w:hAnsi="Times New Roman" w:cs="Times New Roman"/>
              </w:rPr>
            </w:pPr>
            <w:r w:rsidRPr="003B1B47">
              <w:rPr>
                <w:rStyle w:val="20"/>
                <w:rFonts w:eastAsia="Arial Unicode MS"/>
                <w:sz w:val="24"/>
                <w:szCs w:val="24"/>
                <w:u w:val="none"/>
                <w:lang w:val="ru-RU"/>
              </w:rPr>
              <w:t xml:space="preserve">ведущий юрист </w:t>
            </w:r>
            <w:r w:rsidR="00D314C0">
              <w:rPr>
                <w:rStyle w:val="20"/>
                <w:rFonts w:eastAsia="Arial Unicode MS"/>
                <w:sz w:val="24"/>
                <w:szCs w:val="24"/>
                <w:u w:val="none"/>
                <w:lang w:val="ru-RU"/>
              </w:rPr>
              <w:t>отдела</w:t>
            </w:r>
            <w:r w:rsidRPr="003B1B47">
              <w:rPr>
                <w:rStyle w:val="20"/>
                <w:rFonts w:eastAsia="Arial Unicode MS"/>
                <w:sz w:val="24"/>
                <w:szCs w:val="24"/>
                <w:u w:val="none"/>
                <w:lang w:val="ru-RU"/>
              </w:rPr>
              <w:t xml:space="preserve"> правовой и </w:t>
            </w:r>
            <w:r w:rsidR="00D314C0">
              <w:rPr>
                <w:rStyle w:val="20"/>
                <w:rFonts w:eastAsia="Arial Unicode MS"/>
                <w:sz w:val="24"/>
                <w:szCs w:val="24"/>
                <w:u w:val="none"/>
                <w:lang w:val="ru-RU"/>
              </w:rPr>
              <w:t>организационно-</w:t>
            </w:r>
            <w:r w:rsidRPr="003B1B47">
              <w:rPr>
                <w:rStyle w:val="20"/>
                <w:rFonts w:eastAsia="Arial Unicode MS"/>
                <w:sz w:val="24"/>
                <w:szCs w:val="24"/>
                <w:u w:val="none"/>
                <w:lang w:val="ru-RU"/>
              </w:rPr>
              <w:t>кадровой работы администрации Суражского района</w:t>
            </w:r>
          </w:p>
        </w:tc>
      </w:tr>
    </w:tbl>
    <w:p w:rsidR="003B1B47" w:rsidRPr="003B1B47" w:rsidRDefault="003B1B47" w:rsidP="003B1B47">
      <w:pPr>
        <w:tabs>
          <w:tab w:val="left" w:pos="3205"/>
        </w:tabs>
        <w:spacing w:line="298" w:lineRule="exact"/>
        <w:ind w:left="200"/>
        <w:jc w:val="both"/>
        <w:rPr>
          <w:rFonts w:ascii="Times New Roman" w:hAnsi="Times New Roman" w:cs="Times New Roman"/>
        </w:rPr>
      </w:pPr>
    </w:p>
    <w:p w:rsidR="003B1B47" w:rsidRPr="003B1B47" w:rsidRDefault="003B1B47" w:rsidP="003B1B47">
      <w:pPr>
        <w:pStyle w:val="70"/>
        <w:shd w:val="clear" w:color="auto" w:fill="auto"/>
        <w:spacing w:line="240" w:lineRule="exact"/>
        <w:rPr>
          <w:sz w:val="24"/>
          <w:szCs w:val="24"/>
        </w:rPr>
      </w:pPr>
    </w:p>
    <w:p w:rsidR="003B1B47" w:rsidRPr="003B1B47" w:rsidRDefault="003B1B47" w:rsidP="003B1B47">
      <w:pPr>
        <w:pStyle w:val="50"/>
        <w:shd w:val="clear" w:color="auto" w:fill="auto"/>
        <w:spacing w:before="0" w:line="302" w:lineRule="exact"/>
        <w:rPr>
          <w:sz w:val="24"/>
          <w:szCs w:val="24"/>
        </w:rPr>
      </w:pPr>
    </w:p>
    <w:p w:rsidR="003B1B47" w:rsidRPr="003B1B47" w:rsidRDefault="003B1B47" w:rsidP="003B1B47">
      <w:pPr>
        <w:spacing w:after="244" w:line="302" w:lineRule="exact"/>
        <w:ind w:left="5900"/>
        <w:jc w:val="right"/>
        <w:rPr>
          <w:rFonts w:ascii="Times New Roman" w:hAnsi="Times New Roman" w:cs="Times New Roman"/>
          <w:b/>
        </w:rPr>
      </w:pPr>
      <w:r w:rsidRPr="003B1B47">
        <w:rPr>
          <w:rFonts w:ascii="Times New Roman" w:hAnsi="Times New Roman" w:cs="Times New Roman"/>
          <w:b/>
        </w:rPr>
        <w:t>Приложение № 2</w:t>
      </w:r>
    </w:p>
    <w:p w:rsidR="007923DD" w:rsidRDefault="003B1B47" w:rsidP="007923DD">
      <w:pPr>
        <w:spacing w:line="302" w:lineRule="exact"/>
        <w:ind w:left="5900"/>
        <w:jc w:val="right"/>
        <w:rPr>
          <w:rFonts w:ascii="Times New Roman" w:hAnsi="Times New Roman" w:cs="Times New Roman"/>
        </w:rPr>
      </w:pPr>
      <w:r w:rsidRPr="003B1B47">
        <w:rPr>
          <w:rFonts w:ascii="Times New Roman" w:hAnsi="Times New Roman" w:cs="Times New Roman"/>
        </w:rPr>
        <w:t>к постановлению администрации района</w:t>
      </w:r>
    </w:p>
    <w:p w:rsidR="003B1B47" w:rsidRPr="003B1B47" w:rsidRDefault="003B1B47" w:rsidP="007923DD">
      <w:pPr>
        <w:spacing w:line="302" w:lineRule="exact"/>
        <w:ind w:left="5900"/>
        <w:jc w:val="right"/>
        <w:rPr>
          <w:rFonts w:ascii="Times New Roman" w:hAnsi="Times New Roman" w:cs="Times New Roman"/>
        </w:rPr>
      </w:pPr>
      <w:r w:rsidRPr="003B1B47">
        <w:rPr>
          <w:rFonts w:ascii="Times New Roman" w:hAnsi="Times New Roman" w:cs="Times New Roman"/>
        </w:rPr>
        <w:t xml:space="preserve"> от </w:t>
      </w:r>
      <w:r w:rsidR="00521C4C">
        <w:rPr>
          <w:rFonts w:ascii="Times New Roman" w:hAnsi="Times New Roman" w:cs="Times New Roman"/>
        </w:rPr>
        <w:t>5 августа 2022</w:t>
      </w:r>
      <w:r w:rsidR="007923DD">
        <w:rPr>
          <w:rFonts w:ascii="Times New Roman" w:hAnsi="Times New Roman" w:cs="Times New Roman"/>
        </w:rPr>
        <w:t xml:space="preserve"> г</w:t>
      </w:r>
      <w:r w:rsidRPr="003B1B47">
        <w:rPr>
          <w:rFonts w:ascii="Times New Roman" w:hAnsi="Times New Roman" w:cs="Times New Roman"/>
        </w:rPr>
        <w:t xml:space="preserve">. № </w:t>
      </w:r>
      <w:r w:rsidR="00521C4C">
        <w:rPr>
          <w:rFonts w:ascii="Times New Roman" w:hAnsi="Times New Roman" w:cs="Times New Roman"/>
        </w:rPr>
        <w:t>480</w:t>
      </w:r>
    </w:p>
    <w:p w:rsidR="007923DD" w:rsidRPr="00521C4C" w:rsidRDefault="007923DD" w:rsidP="003B1B47">
      <w:pPr>
        <w:pStyle w:val="50"/>
        <w:shd w:val="clear" w:color="auto" w:fill="auto"/>
        <w:spacing w:before="0"/>
        <w:ind w:right="620"/>
        <w:jc w:val="center"/>
        <w:rPr>
          <w:b w:val="0"/>
          <w:color w:val="000000"/>
          <w:sz w:val="24"/>
          <w:szCs w:val="24"/>
          <w:lang w:eastAsia="ru-RU" w:bidi="ru-RU"/>
        </w:rPr>
      </w:pPr>
    </w:p>
    <w:p w:rsidR="003B1B47" w:rsidRPr="00521C4C" w:rsidRDefault="003B1B47" w:rsidP="007E3D05">
      <w:pPr>
        <w:pStyle w:val="50"/>
        <w:shd w:val="clear" w:color="auto" w:fill="auto"/>
        <w:spacing w:before="0"/>
        <w:ind w:right="620"/>
        <w:jc w:val="center"/>
        <w:rPr>
          <w:b w:val="0"/>
          <w:sz w:val="28"/>
          <w:szCs w:val="28"/>
        </w:rPr>
      </w:pPr>
      <w:r w:rsidRPr="00521C4C">
        <w:rPr>
          <w:b w:val="0"/>
          <w:color w:val="000000"/>
          <w:sz w:val="28"/>
          <w:szCs w:val="28"/>
          <w:lang w:eastAsia="ru-RU" w:bidi="ru-RU"/>
        </w:rPr>
        <w:t>ПОЛОЖЕНИЕ</w:t>
      </w:r>
    </w:p>
    <w:p w:rsidR="003B1B47" w:rsidRPr="00521C4C" w:rsidRDefault="003B1B47" w:rsidP="007E3D05">
      <w:pPr>
        <w:pStyle w:val="50"/>
        <w:shd w:val="clear" w:color="auto" w:fill="auto"/>
        <w:spacing w:before="0" w:after="150"/>
        <w:ind w:right="620"/>
        <w:jc w:val="center"/>
        <w:rPr>
          <w:b w:val="0"/>
          <w:color w:val="000000"/>
          <w:sz w:val="28"/>
          <w:szCs w:val="28"/>
          <w:lang w:eastAsia="ru-RU" w:bidi="ru-RU"/>
        </w:rPr>
      </w:pPr>
      <w:r w:rsidRPr="00521C4C">
        <w:rPr>
          <w:b w:val="0"/>
          <w:color w:val="000000"/>
          <w:sz w:val="28"/>
          <w:szCs w:val="28"/>
          <w:lang w:eastAsia="ru-RU" w:bidi="ru-RU"/>
        </w:rPr>
        <w:t>о Единой комиссии по проведению конкурсов или аукционов</w:t>
      </w:r>
      <w:r w:rsidRPr="00521C4C">
        <w:rPr>
          <w:b w:val="0"/>
          <w:color w:val="000000"/>
          <w:sz w:val="28"/>
          <w:szCs w:val="28"/>
          <w:lang w:eastAsia="ru-RU" w:bidi="ru-RU"/>
        </w:rPr>
        <w:br/>
        <w:t>на право заключения договоров аренды, договоров</w:t>
      </w:r>
      <w:r w:rsidRPr="00521C4C">
        <w:rPr>
          <w:b w:val="0"/>
          <w:color w:val="000000"/>
          <w:sz w:val="28"/>
          <w:szCs w:val="28"/>
          <w:lang w:eastAsia="ru-RU" w:bidi="ru-RU"/>
        </w:rPr>
        <w:br/>
        <w:t>безвозмездного пользования, договоров доверительного</w:t>
      </w:r>
      <w:r w:rsidRPr="00521C4C">
        <w:rPr>
          <w:b w:val="0"/>
          <w:color w:val="000000"/>
          <w:sz w:val="28"/>
          <w:szCs w:val="28"/>
          <w:lang w:eastAsia="ru-RU" w:bidi="ru-RU"/>
        </w:rPr>
        <w:br/>
        <w:t>управления имуществом, иных договоров, предусматривающих</w:t>
      </w:r>
      <w:r w:rsidRPr="00521C4C">
        <w:rPr>
          <w:b w:val="0"/>
          <w:color w:val="000000"/>
          <w:sz w:val="28"/>
          <w:szCs w:val="28"/>
          <w:lang w:eastAsia="ru-RU" w:bidi="ru-RU"/>
        </w:rPr>
        <w:br/>
        <w:t>переход прав владения и (или) пользования в отношении</w:t>
      </w:r>
      <w:r w:rsidRPr="00521C4C">
        <w:rPr>
          <w:b w:val="0"/>
          <w:color w:val="000000"/>
          <w:sz w:val="28"/>
          <w:szCs w:val="28"/>
          <w:lang w:eastAsia="ru-RU" w:bidi="ru-RU"/>
        </w:rPr>
        <w:br/>
        <w:t xml:space="preserve">муниципального имущества </w:t>
      </w:r>
      <w:r w:rsidR="00212066" w:rsidRPr="00521C4C">
        <w:rPr>
          <w:b w:val="0"/>
          <w:color w:val="000000"/>
          <w:sz w:val="28"/>
          <w:szCs w:val="28"/>
          <w:lang w:eastAsia="ru-RU" w:bidi="ru-RU"/>
        </w:rPr>
        <w:t xml:space="preserve">Суражского муниципального района Брянской области </w:t>
      </w:r>
      <w:r w:rsidRPr="00521C4C">
        <w:rPr>
          <w:b w:val="0"/>
          <w:color w:val="000000"/>
          <w:sz w:val="28"/>
          <w:szCs w:val="28"/>
          <w:lang w:eastAsia="ru-RU" w:bidi="ru-RU"/>
        </w:rPr>
        <w:t xml:space="preserve"> и муниципального образования «</w:t>
      </w:r>
      <w:r w:rsidR="00212066" w:rsidRPr="00521C4C">
        <w:rPr>
          <w:b w:val="0"/>
          <w:color w:val="000000"/>
          <w:sz w:val="28"/>
          <w:szCs w:val="28"/>
          <w:lang w:eastAsia="ru-RU" w:bidi="ru-RU"/>
        </w:rPr>
        <w:t>Суражское городское поселение Суражского муниципального района Брянской области</w:t>
      </w:r>
      <w:r w:rsidRPr="00521C4C">
        <w:rPr>
          <w:b w:val="0"/>
          <w:color w:val="000000"/>
          <w:sz w:val="28"/>
          <w:szCs w:val="28"/>
          <w:lang w:eastAsia="ru-RU" w:bidi="ru-RU"/>
        </w:rPr>
        <w:t>»</w:t>
      </w:r>
    </w:p>
    <w:p w:rsidR="007E3D05" w:rsidRPr="00521C4C" w:rsidRDefault="007E3D05" w:rsidP="007E3D05">
      <w:pPr>
        <w:pStyle w:val="50"/>
        <w:shd w:val="clear" w:color="auto" w:fill="auto"/>
        <w:spacing w:before="0" w:after="150"/>
        <w:ind w:right="620"/>
        <w:jc w:val="center"/>
        <w:rPr>
          <w:b w:val="0"/>
          <w:sz w:val="28"/>
          <w:szCs w:val="28"/>
        </w:rPr>
      </w:pPr>
    </w:p>
    <w:p w:rsidR="003B1B47" w:rsidRPr="00E90C37" w:rsidRDefault="003B1B47" w:rsidP="007923DD">
      <w:pPr>
        <w:pStyle w:val="23"/>
        <w:keepNext/>
        <w:keepLines/>
        <w:numPr>
          <w:ilvl w:val="0"/>
          <w:numId w:val="2"/>
        </w:numPr>
        <w:shd w:val="clear" w:color="auto" w:fill="auto"/>
        <w:tabs>
          <w:tab w:val="left" w:pos="1122"/>
        </w:tabs>
        <w:spacing w:before="0" w:after="0" w:line="260" w:lineRule="exact"/>
        <w:ind w:left="800"/>
        <w:rPr>
          <w:rFonts w:ascii="Times New Roman" w:hAnsi="Times New Roman" w:cs="Times New Roman"/>
          <w:sz w:val="28"/>
          <w:szCs w:val="28"/>
        </w:rPr>
      </w:pPr>
      <w:bookmarkStart w:id="2" w:name="bookmark2"/>
      <w:r w:rsidRPr="007923DD">
        <w:rPr>
          <w:rFonts w:ascii="Times New Roman" w:hAnsi="Times New Roman" w:cs="Times New Roman"/>
          <w:color w:val="000000"/>
          <w:sz w:val="28"/>
          <w:szCs w:val="28"/>
          <w:lang w:eastAsia="ru-RU" w:bidi="ru-RU"/>
        </w:rPr>
        <w:t>Общие положения</w:t>
      </w:r>
      <w:bookmarkEnd w:id="2"/>
    </w:p>
    <w:p w:rsidR="00E90C37" w:rsidRPr="007923DD" w:rsidRDefault="00E90C37" w:rsidP="00E90C37">
      <w:pPr>
        <w:pStyle w:val="23"/>
        <w:keepNext/>
        <w:keepLines/>
        <w:shd w:val="clear" w:color="auto" w:fill="auto"/>
        <w:tabs>
          <w:tab w:val="left" w:pos="1122"/>
        </w:tabs>
        <w:spacing w:before="0" w:after="0" w:line="260" w:lineRule="exact"/>
        <w:ind w:left="800"/>
        <w:rPr>
          <w:rFonts w:ascii="Times New Roman" w:hAnsi="Times New Roman" w:cs="Times New Roman"/>
          <w:sz w:val="28"/>
          <w:szCs w:val="28"/>
        </w:rPr>
      </w:pPr>
    </w:p>
    <w:p w:rsidR="003B1B47" w:rsidRPr="007923DD" w:rsidRDefault="003B1B47" w:rsidP="007923DD">
      <w:pPr>
        <w:numPr>
          <w:ilvl w:val="1"/>
          <w:numId w:val="2"/>
        </w:numPr>
        <w:tabs>
          <w:tab w:val="left" w:pos="1415"/>
        </w:tabs>
        <w:spacing w:line="302" w:lineRule="exact"/>
        <w:ind w:left="800" w:firstLine="140"/>
        <w:jc w:val="both"/>
        <w:rPr>
          <w:rFonts w:ascii="Times New Roman" w:hAnsi="Times New Roman" w:cs="Times New Roman"/>
          <w:sz w:val="28"/>
          <w:szCs w:val="28"/>
        </w:rPr>
      </w:pPr>
      <w:r w:rsidRPr="007923DD">
        <w:rPr>
          <w:rFonts w:ascii="Times New Roman" w:hAnsi="Times New Roman" w:cs="Times New Roman"/>
          <w:sz w:val="28"/>
          <w:szCs w:val="28"/>
        </w:rPr>
        <w:t>Настоящее Положение определяет цели, задачи, функции Единой комиссии</w:t>
      </w:r>
      <w:r w:rsidR="006E33DF">
        <w:rPr>
          <w:rFonts w:ascii="Times New Roman" w:hAnsi="Times New Roman" w:cs="Times New Roman"/>
          <w:sz w:val="28"/>
          <w:szCs w:val="28"/>
        </w:rPr>
        <w:t xml:space="preserve"> п</w:t>
      </w:r>
      <w:r w:rsidRPr="007923DD">
        <w:rPr>
          <w:rFonts w:ascii="Times New Roman" w:hAnsi="Times New Roman" w:cs="Times New Roman"/>
          <w:sz w:val="28"/>
          <w:szCs w:val="28"/>
        </w:rPr>
        <w:t xml:space="preserve">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212066">
        <w:rPr>
          <w:rFonts w:ascii="Times New Roman" w:hAnsi="Times New Roman" w:cs="Times New Roman"/>
          <w:sz w:val="28"/>
          <w:szCs w:val="28"/>
        </w:rPr>
        <w:t>Суражского муниципального района Брянской области</w:t>
      </w:r>
      <w:r w:rsidRPr="007923DD">
        <w:rPr>
          <w:rFonts w:ascii="Times New Roman" w:hAnsi="Times New Roman" w:cs="Times New Roman"/>
          <w:sz w:val="28"/>
          <w:szCs w:val="28"/>
        </w:rPr>
        <w:t xml:space="preserve"> и муниципального образования «</w:t>
      </w:r>
      <w:r w:rsidR="00212066">
        <w:rPr>
          <w:rFonts w:ascii="Times New Roman" w:hAnsi="Times New Roman" w:cs="Times New Roman"/>
          <w:sz w:val="28"/>
          <w:szCs w:val="28"/>
        </w:rPr>
        <w:t xml:space="preserve">Суражское городское поселение Суражского муниципального района </w:t>
      </w:r>
      <w:r w:rsidR="00340174">
        <w:rPr>
          <w:rFonts w:ascii="Times New Roman" w:hAnsi="Times New Roman" w:cs="Times New Roman"/>
          <w:sz w:val="28"/>
          <w:szCs w:val="28"/>
        </w:rPr>
        <w:t>Брянской области</w:t>
      </w:r>
      <w:r w:rsidRPr="007923DD">
        <w:rPr>
          <w:rFonts w:ascii="Times New Roman" w:hAnsi="Times New Roman" w:cs="Times New Roman"/>
          <w:sz w:val="28"/>
          <w:szCs w:val="28"/>
        </w:rPr>
        <w:t>» (далее - единая комиссия), а также порядок ее работы.</w:t>
      </w:r>
    </w:p>
    <w:p w:rsidR="003B1B47" w:rsidRPr="007923DD" w:rsidRDefault="003B1B47" w:rsidP="007923DD">
      <w:pPr>
        <w:numPr>
          <w:ilvl w:val="1"/>
          <w:numId w:val="2"/>
        </w:numPr>
        <w:tabs>
          <w:tab w:val="left" w:pos="1611"/>
        </w:tabs>
        <w:spacing w:line="298" w:lineRule="exact"/>
        <w:ind w:left="800" w:firstLine="240"/>
        <w:rPr>
          <w:rFonts w:ascii="Times New Roman" w:hAnsi="Times New Roman" w:cs="Times New Roman"/>
          <w:sz w:val="28"/>
          <w:szCs w:val="28"/>
        </w:rPr>
      </w:pPr>
      <w:r w:rsidRPr="007923DD">
        <w:rPr>
          <w:rFonts w:ascii="Times New Roman" w:hAnsi="Times New Roman" w:cs="Times New Roman"/>
          <w:sz w:val="28"/>
          <w:szCs w:val="28"/>
        </w:rPr>
        <w:t>Единая комиссия создается постановлением администрации района для проведения конкурсов или аукционов на право заключения договоров аренды,</w:t>
      </w:r>
    </w:p>
    <w:p w:rsidR="003B1B47" w:rsidRDefault="003B1B47" w:rsidP="007923DD">
      <w:pPr>
        <w:spacing w:line="312" w:lineRule="exact"/>
        <w:ind w:left="780"/>
        <w:jc w:val="both"/>
        <w:rPr>
          <w:rFonts w:ascii="Times New Roman" w:hAnsi="Times New Roman" w:cs="Times New Roman"/>
          <w:sz w:val="28"/>
          <w:szCs w:val="28"/>
        </w:rPr>
      </w:pPr>
      <w:r w:rsidRPr="007923DD">
        <w:rPr>
          <w:rFonts w:ascii="Times New Roman" w:hAnsi="Times New Roman" w:cs="Times New Roman"/>
          <w:sz w:val="28"/>
          <w:szCs w:val="28"/>
        </w:rPr>
        <w:t xml:space="preserve">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EE734E">
        <w:rPr>
          <w:rFonts w:ascii="Times New Roman" w:hAnsi="Times New Roman" w:cs="Times New Roman"/>
          <w:sz w:val="28"/>
          <w:szCs w:val="28"/>
        </w:rPr>
        <w:t>Суражского муниципального района Брянской области</w:t>
      </w:r>
      <w:r w:rsidRPr="007923DD">
        <w:rPr>
          <w:rFonts w:ascii="Times New Roman" w:hAnsi="Times New Roman" w:cs="Times New Roman"/>
          <w:sz w:val="28"/>
          <w:szCs w:val="28"/>
        </w:rPr>
        <w:t xml:space="preserve"> и муниципального образования «</w:t>
      </w:r>
      <w:r w:rsidR="00EE734E">
        <w:rPr>
          <w:rFonts w:ascii="Times New Roman" w:hAnsi="Times New Roman" w:cs="Times New Roman"/>
          <w:sz w:val="28"/>
          <w:szCs w:val="28"/>
        </w:rPr>
        <w:t>Суражское городское поселение Суражского муниципального района Брянской области</w:t>
      </w:r>
      <w:r w:rsidRPr="007923DD">
        <w:rPr>
          <w:rFonts w:ascii="Times New Roman" w:hAnsi="Times New Roman" w:cs="Times New Roman"/>
          <w:sz w:val="28"/>
          <w:szCs w:val="28"/>
        </w:rPr>
        <w:t>»</w:t>
      </w:r>
      <w:r w:rsidR="00E90C37">
        <w:rPr>
          <w:rFonts w:ascii="Times New Roman" w:hAnsi="Times New Roman" w:cs="Times New Roman"/>
          <w:sz w:val="28"/>
          <w:szCs w:val="28"/>
        </w:rPr>
        <w:t>.</w:t>
      </w:r>
    </w:p>
    <w:p w:rsidR="00E90C37" w:rsidRPr="007923DD" w:rsidRDefault="00E90C37" w:rsidP="007923DD">
      <w:pPr>
        <w:spacing w:line="312" w:lineRule="exact"/>
        <w:ind w:left="780"/>
        <w:jc w:val="both"/>
        <w:rPr>
          <w:rFonts w:ascii="Times New Roman" w:hAnsi="Times New Roman" w:cs="Times New Roman"/>
          <w:sz w:val="28"/>
          <w:szCs w:val="28"/>
        </w:rPr>
      </w:pPr>
    </w:p>
    <w:p w:rsidR="003B1B47" w:rsidRPr="00E90C37" w:rsidRDefault="003B1B47" w:rsidP="007923DD">
      <w:pPr>
        <w:pStyle w:val="23"/>
        <w:keepNext/>
        <w:keepLines/>
        <w:numPr>
          <w:ilvl w:val="0"/>
          <w:numId w:val="2"/>
        </w:numPr>
        <w:shd w:val="clear" w:color="auto" w:fill="auto"/>
        <w:tabs>
          <w:tab w:val="left" w:pos="1112"/>
        </w:tabs>
        <w:spacing w:before="0" w:after="0" w:line="260" w:lineRule="exact"/>
        <w:ind w:left="780"/>
        <w:rPr>
          <w:rFonts w:ascii="Times New Roman" w:hAnsi="Times New Roman" w:cs="Times New Roman"/>
          <w:sz w:val="28"/>
          <w:szCs w:val="28"/>
        </w:rPr>
      </w:pPr>
      <w:bookmarkStart w:id="3" w:name="bookmark3"/>
      <w:r w:rsidRPr="007923DD">
        <w:rPr>
          <w:rFonts w:ascii="Times New Roman" w:hAnsi="Times New Roman" w:cs="Times New Roman"/>
          <w:color w:val="000000"/>
          <w:sz w:val="28"/>
          <w:szCs w:val="28"/>
          <w:lang w:eastAsia="ru-RU" w:bidi="ru-RU"/>
        </w:rPr>
        <w:t>Правовое регулирование деятельности Единой комиссии</w:t>
      </w:r>
      <w:bookmarkEnd w:id="3"/>
    </w:p>
    <w:p w:rsidR="00E90C37" w:rsidRPr="007923DD" w:rsidRDefault="00E90C37" w:rsidP="00E90C37">
      <w:pPr>
        <w:pStyle w:val="23"/>
        <w:keepNext/>
        <w:keepLines/>
        <w:shd w:val="clear" w:color="auto" w:fill="auto"/>
        <w:tabs>
          <w:tab w:val="left" w:pos="1112"/>
        </w:tabs>
        <w:spacing w:before="0" w:after="0" w:line="260" w:lineRule="exact"/>
        <w:ind w:left="780"/>
        <w:rPr>
          <w:rFonts w:ascii="Times New Roman" w:hAnsi="Times New Roman" w:cs="Times New Roman"/>
          <w:sz w:val="28"/>
          <w:szCs w:val="28"/>
        </w:rPr>
      </w:pPr>
    </w:p>
    <w:p w:rsidR="003B1B47" w:rsidRDefault="003B1B47" w:rsidP="00855E85">
      <w:pPr>
        <w:numPr>
          <w:ilvl w:val="1"/>
          <w:numId w:val="2"/>
        </w:numPr>
        <w:tabs>
          <w:tab w:val="left" w:pos="1285"/>
        </w:tabs>
        <w:spacing w:line="298" w:lineRule="exact"/>
        <w:ind w:left="780"/>
        <w:jc w:val="both"/>
        <w:rPr>
          <w:rFonts w:ascii="Times New Roman" w:hAnsi="Times New Roman" w:cs="Times New Roman"/>
          <w:sz w:val="28"/>
          <w:szCs w:val="28"/>
        </w:rPr>
      </w:pPr>
      <w:r w:rsidRPr="00855E85">
        <w:rPr>
          <w:rFonts w:ascii="Times New Roman" w:hAnsi="Times New Roman" w:cs="Times New Roman"/>
          <w:sz w:val="28"/>
          <w:szCs w:val="28"/>
        </w:rPr>
        <w:t>Единая комиссия в своей деятельности руководствуется Гражданским кодексомРоссийской Федерации, Бюджетным кодексом Российской Федерации, Федеральным законом от 26.07.2006 года №</w:t>
      </w:r>
      <w:r w:rsidRPr="00855E85">
        <w:rPr>
          <w:rFonts w:ascii="Times New Roman" w:hAnsi="Times New Roman" w:cs="Times New Roman"/>
          <w:sz w:val="28"/>
          <w:szCs w:val="28"/>
        </w:rPr>
        <w:tab/>
        <w:t xml:space="preserve">135-ФЗ «О защите конкуренции», приказомФедеральной антимонопольной службы от 10.02.2010 № 67 </w:t>
      </w:r>
      <w:r w:rsidRPr="00855E85">
        <w:rPr>
          <w:rStyle w:val="212pt"/>
          <w:rFonts w:eastAsia="Arial Unicode MS"/>
          <w:i w:val="0"/>
          <w:sz w:val="28"/>
          <w:szCs w:val="28"/>
        </w:rPr>
        <w:t>«О</w:t>
      </w:r>
      <w:r w:rsidRPr="00855E85">
        <w:rPr>
          <w:rFonts w:ascii="Times New Roman" w:hAnsi="Times New Roman" w:cs="Times New Roman"/>
          <w:sz w:val="28"/>
          <w:szCs w:val="28"/>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настоящим Положением.</w:t>
      </w:r>
    </w:p>
    <w:p w:rsidR="00E90C37" w:rsidRPr="00855E85" w:rsidRDefault="00E90C37" w:rsidP="00E90C37">
      <w:pPr>
        <w:tabs>
          <w:tab w:val="left" w:pos="1285"/>
        </w:tabs>
        <w:spacing w:line="298" w:lineRule="exact"/>
        <w:ind w:left="780"/>
        <w:jc w:val="both"/>
        <w:rPr>
          <w:rFonts w:ascii="Times New Roman" w:hAnsi="Times New Roman" w:cs="Times New Roman"/>
          <w:sz w:val="28"/>
          <w:szCs w:val="28"/>
        </w:rPr>
      </w:pPr>
    </w:p>
    <w:p w:rsidR="003B1B47" w:rsidRPr="00E90C37" w:rsidRDefault="003B1B47" w:rsidP="007923DD">
      <w:pPr>
        <w:pStyle w:val="23"/>
        <w:keepNext/>
        <w:keepLines/>
        <w:numPr>
          <w:ilvl w:val="0"/>
          <w:numId w:val="2"/>
        </w:numPr>
        <w:shd w:val="clear" w:color="auto" w:fill="auto"/>
        <w:tabs>
          <w:tab w:val="left" w:pos="1112"/>
        </w:tabs>
        <w:spacing w:before="0" w:after="0" w:line="260" w:lineRule="exact"/>
        <w:ind w:left="780"/>
        <w:rPr>
          <w:rFonts w:ascii="Times New Roman" w:hAnsi="Times New Roman" w:cs="Times New Roman"/>
          <w:sz w:val="28"/>
          <w:szCs w:val="28"/>
        </w:rPr>
      </w:pPr>
      <w:bookmarkStart w:id="4" w:name="bookmark4"/>
      <w:r w:rsidRPr="007923DD">
        <w:rPr>
          <w:rFonts w:ascii="Times New Roman" w:hAnsi="Times New Roman" w:cs="Times New Roman"/>
          <w:color w:val="000000"/>
          <w:sz w:val="28"/>
          <w:szCs w:val="28"/>
          <w:lang w:eastAsia="ru-RU" w:bidi="ru-RU"/>
        </w:rPr>
        <w:t>Порядок формирования Единой комиссии</w:t>
      </w:r>
      <w:bookmarkEnd w:id="4"/>
    </w:p>
    <w:p w:rsidR="00E90C37" w:rsidRPr="007923DD" w:rsidRDefault="00E90C37" w:rsidP="00E90C37">
      <w:pPr>
        <w:pStyle w:val="23"/>
        <w:keepNext/>
        <w:keepLines/>
        <w:shd w:val="clear" w:color="auto" w:fill="auto"/>
        <w:tabs>
          <w:tab w:val="left" w:pos="1112"/>
        </w:tabs>
        <w:spacing w:before="0" w:after="0" w:line="260" w:lineRule="exact"/>
        <w:ind w:left="780"/>
        <w:rPr>
          <w:rFonts w:ascii="Times New Roman" w:hAnsi="Times New Roman" w:cs="Times New Roman"/>
          <w:sz w:val="28"/>
          <w:szCs w:val="28"/>
        </w:rPr>
      </w:pPr>
    </w:p>
    <w:p w:rsidR="003B1B47" w:rsidRPr="007923DD" w:rsidRDefault="003B1B47" w:rsidP="007923DD">
      <w:pPr>
        <w:numPr>
          <w:ilvl w:val="1"/>
          <w:numId w:val="2"/>
        </w:numPr>
        <w:tabs>
          <w:tab w:val="left" w:pos="1285"/>
        </w:tabs>
        <w:spacing w:line="298" w:lineRule="exact"/>
        <w:ind w:left="780"/>
        <w:jc w:val="both"/>
        <w:rPr>
          <w:rFonts w:ascii="Times New Roman" w:hAnsi="Times New Roman" w:cs="Times New Roman"/>
          <w:sz w:val="28"/>
          <w:szCs w:val="28"/>
        </w:rPr>
      </w:pPr>
      <w:r w:rsidRPr="007923DD">
        <w:rPr>
          <w:rFonts w:ascii="Times New Roman" w:hAnsi="Times New Roman" w:cs="Times New Roman"/>
          <w:sz w:val="28"/>
          <w:szCs w:val="28"/>
        </w:rPr>
        <w:t xml:space="preserve">Единая комиссия является коллегиальным органом, созданным на </w:t>
      </w:r>
      <w:r w:rsidRPr="007923DD">
        <w:rPr>
          <w:rFonts w:ascii="Times New Roman" w:hAnsi="Times New Roman" w:cs="Times New Roman"/>
          <w:sz w:val="28"/>
          <w:szCs w:val="28"/>
        </w:rPr>
        <w:lastRenderedPageBreak/>
        <w:t>постоянной основе.</w:t>
      </w:r>
    </w:p>
    <w:p w:rsidR="003B1B47" w:rsidRPr="007923DD" w:rsidRDefault="003B1B47" w:rsidP="007923DD">
      <w:pPr>
        <w:numPr>
          <w:ilvl w:val="1"/>
          <w:numId w:val="2"/>
        </w:numPr>
        <w:tabs>
          <w:tab w:val="left" w:pos="1285"/>
        </w:tabs>
        <w:spacing w:line="260" w:lineRule="exact"/>
        <w:ind w:left="780"/>
        <w:jc w:val="both"/>
        <w:rPr>
          <w:rFonts w:ascii="Times New Roman" w:hAnsi="Times New Roman" w:cs="Times New Roman"/>
          <w:sz w:val="28"/>
          <w:szCs w:val="28"/>
        </w:rPr>
      </w:pPr>
      <w:r w:rsidRPr="007923DD">
        <w:rPr>
          <w:rFonts w:ascii="Times New Roman" w:hAnsi="Times New Roman" w:cs="Times New Roman"/>
          <w:sz w:val="28"/>
          <w:szCs w:val="28"/>
        </w:rPr>
        <w:t>Состав Единой комиссии утверждаются постановлением администрации района.</w:t>
      </w:r>
    </w:p>
    <w:p w:rsidR="003B1B47" w:rsidRPr="007923DD" w:rsidRDefault="003B1B47" w:rsidP="007923DD">
      <w:pPr>
        <w:spacing w:line="293" w:lineRule="exact"/>
        <w:ind w:left="780" w:firstLine="660"/>
        <w:rPr>
          <w:rFonts w:ascii="Times New Roman" w:hAnsi="Times New Roman" w:cs="Times New Roman"/>
          <w:sz w:val="28"/>
          <w:szCs w:val="28"/>
        </w:rPr>
      </w:pPr>
      <w:r w:rsidRPr="007923DD">
        <w:rPr>
          <w:rFonts w:ascii="Times New Roman" w:hAnsi="Times New Roman" w:cs="Times New Roman"/>
          <w:sz w:val="28"/>
          <w:szCs w:val="28"/>
        </w:rPr>
        <w:t>Председателем комиссии, как правило, назначается председатель комитета по управлению муниципальным имуществом.</w:t>
      </w:r>
    </w:p>
    <w:p w:rsidR="003B1B47" w:rsidRPr="007923DD" w:rsidRDefault="003B1B47" w:rsidP="00EE734E">
      <w:pPr>
        <w:spacing w:line="302" w:lineRule="exact"/>
        <w:ind w:left="780"/>
        <w:rPr>
          <w:rFonts w:ascii="Times New Roman" w:hAnsi="Times New Roman" w:cs="Times New Roman"/>
          <w:sz w:val="28"/>
          <w:szCs w:val="28"/>
        </w:rPr>
      </w:pPr>
      <w:r w:rsidRPr="007923DD">
        <w:rPr>
          <w:rFonts w:ascii="Times New Roman" w:hAnsi="Times New Roman" w:cs="Times New Roman"/>
          <w:sz w:val="28"/>
          <w:szCs w:val="28"/>
        </w:rPr>
        <w:t>Секретарем комиссии является уполномоченный специалист комитета по управлению муниципальным имуществом.</w:t>
      </w:r>
    </w:p>
    <w:p w:rsidR="003B1B47" w:rsidRPr="007923DD" w:rsidRDefault="003B1B47" w:rsidP="00EE734E">
      <w:pPr>
        <w:spacing w:line="307" w:lineRule="exact"/>
        <w:ind w:left="780"/>
        <w:rPr>
          <w:rFonts w:ascii="Times New Roman" w:hAnsi="Times New Roman" w:cs="Times New Roman"/>
          <w:sz w:val="28"/>
          <w:szCs w:val="28"/>
        </w:rPr>
      </w:pPr>
      <w:r w:rsidRPr="007923DD">
        <w:rPr>
          <w:rFonts w:ascii="Times New Roman" w:hAnsi="Times New Roman" w:cs="Times New Roman"/>
          <w:sz w:val="28"/>
          <w:szCs w:val="28"/>
        </w:rPr>
        <w:t>Членами комиссии являются специалисты структурных подразделений администрации района в соответств</w:t>
      </w:r>
      <w:r w:rsidR="00410941">
        <w:rPr>
          <w:rFonts w:ascii="Times New Roman" w:hAnsi="Times New Roman" w:cs="Times New Roman"/>
          <w:sz w:val="28"/>
          <w:szCs w:val="28"/>
        </w:rPr>
        <w:t>ии с должностными обязанностями.</w:t>
      </w:r>
    </w:p>
    <w:p w:rsidR="003B1B47" w:rsidRPr="007923DD" w:rsidRDefault="003B1B47" w:rsidP="007923DD">
      <w:pPr>
        <w:spacing w:line="298" w:lineRule="exact"/>
        <w:ind w:left="780" w:firstLine="660"/>
        <w:jc w:val="both"/>
        <w:rPr>
          <w:rFonts w:ascii="Times New Roman" w:hAnsi="Times New Roman" w:cs="Times New Roman"/>
          <w:sz w:val="28"/>
          <w:szCs w:val="28"/>
        </w:rPr>
      </w:pPr>
      <w:r w:rsidRPr="007923DD">
        <w:rPr>
          <w:rFonts w:ascii="Times New Roman" w:hAnsi="Times New Roman" w:cs="Times New Roman"/>
          <w:sz w:val="28"/>
          <w:szCs w:val="28"/>
        </w:rPr>
        <w:t xml:space="preserve">Техническую работу комиссии по вопросу получения заявлений в форме электронных документов, открытие доступа к поданным в форме электронных документов, заявкам на участие в конкурсе, осуществление аудио-или видеозаписи аукциона и иные действия организационно-технического характера в соответствии с законодательством Российской Федерации и настоящим Положением осуществляет </w:t>
      </w:r>
      <w:r w:rsidR="00410941">
        <w:rPr>
          <w:rFonts w:ascii="Times New Roman" w:hAnsi="Times New Roman" w:cs="Times New Roman"/>
          <w:sz w:val="28"/>
          <w:szCs w:val="28"/>
        </w:rPr>
        <w:t>секретарь комиссии</w:t>
      </w:r>
      <w:r w:rsidRPr="007923DD">
        <w:rPr>
          <w:rFonts w:ascii="Times New Roman" w:hAnsi="Times New Roman" w:cs="Times New Roman"/>
          <w:sz w:val="28"/>
          <w:szCs w:val="28"/>
        </w:rPr>
        <w:t>.</w:t>
      </w:r>
    </w:p>
    <w:p w:rsidR="003B1B47" w:rsidRPr="007923DD" w:rsidRDefault="003B1B47" w:rsidP="007923DD">
      <w:pPr>
        <w:numPr>
          <w:ilvl w:val="1"/>
          <w:numId w:val="2"/>
        </w:numPr>
        <w:tabs>
          <w:tab w:val="left" w:pos="1285"/>
        </w:tabs>
        <w:spacing w:line="260" w:lineRule="exact"/>
        <w:ind w:left="780"/>
        <w:jc w:val="both"/>
        <w:rPr>
          <w:rFonts w:ascii="Times New Roman" w:hAnsi="Times New Roman" w:cs="Times New Roman"/>
          <w:sz w:val="28"/>
          <w:szCs w:val="28"/>
        </w:rPr>
      </w:pPr>
      <w:r w:rsidRPr="007923DD">
        <w:rPr>
          <w:rFonts w:ascii="Times New Roman" w:hAnsi="Times New Roman" w:cs="Times New Roman"/>
          <w:sz w:val="28"/>
          <w:szCs w:val="28"/>
        </w:rPr>
        <w:t>Число членов Единой комиссии должно быть не менее пяти человек.</w:t>
      </w:r>
    </w:p>
    <w:p w:rsidR="003B1B47" w:rsidRPr="007923DD" w:rsidRDefault="003B1B47" w:rsidP="007923DD">
      <w:pPr>
        <w:numPr>
          <w:ilvl w:val="1"/>
          <w:numId w:val="2"/>
        </w:numPr>
        <w:tabs>
          <w:tab w:val="left" w:pos="1433"/>
        </w:tabs>
        <w:spacing w:line="298" w:lineRule="exact"/>
        <w:ind w:left="780"/>
        <w:jc w:val="both"/>
        <w:rPr>
          <w:rFonts w:ascii="Times New Roman" w:hAnsi="Times New Roman" w:cs="Times New Roman"/>
          <w:sz w:val="28"/>
          <w:szCs w:val="28"/>
        </w:rPr>
      </w:pPr>
      <w:r w:rsidRPr="007923DD">
        <w:rPr>
          <w:rFonts w:ascii="Times New Roman" w:hAnsi="Times New Roman" w:cs="Times New Roman"/>
          <w:sz w:val="28"/>
          <w:szCs w:val="28"/>
        </w:rPr>
        <w:t>Членами Единой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Единой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3B1B47" w:rsidRDefault="003B1B47" w:rsidP="007923DD">
      <w:pPr>
        <w:numPr>
          <w:ilvl w:val="1"/>
          <w:numId w:val="2"/>
        </w:numPr>
        <w:tabs>
          <w:tab w:val="left" w:pos="1267"/>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Замена члена Единой комиссии или включение в нее новых членов осуществляется путем внесения изменений в постановление администрации района об утверждении состава Единой комиссии.</w:t>
      </w:r>
    </w:p>
    <w:p w:rsidR="00E90C37" w:rsidRPr="007923DD" w:rsidRDefault="00E90C37" w:rsidP="00E90C37">
      <w:pPr>
        <w:tabs>
          <w:tab w:val="left" w:pos="1267"/>
        </w:tabs>
        <w:spacing w:line="298" w:lineRule="exact"/>
        <w:ind w:left="700"/>
        <w:jc w:val="both"/>
        <w:rPr>
          <w:rFonts w:ascii="Times New Roman" w:hAnsi="Times New Roman" w:cs="Times New Roman"/>
          <w:sz w:val="28"/>
          <w:szCs w:val="28"/>
        </w:rPr>
      </w:pPr>
    </w:p>
    <w:p w:rsidR="003B1B47" w:rsidRPr="00E90C37" w:rsidRDefault="003B1B47" w:rsidP="007923DD">
      <w:pPr>
        <w:pStyle w:val="23"/>
        <w:keepNext/>
        <w:keepLines/>
        <w:numPr>
          <w:ilvl w:val="0"/>
          <w:numId w:val="2"/>
        </w:numPr>
        <w:shd w:val="clear" w:color="auto" w:fill="auto"/>
        <w:tabs>
          <w:tab w:val="left" w:pos="1042"/>
        </w:tabs>
        <w:spacing w:before="0" w:after="0" w:line="260" w:lineRule="exact"/>
        <w:ind w:left="700"/>
        <w:rPr>
          <w:rFonts w:ascii="Times New Roman" w:hAnsi="Times New Roman" w:cs="Times New Roman"/>
          <w:sz w:val="28"/>
          <w:szCs w:val="28"/>
        </w:rPr>
      </w:pPr>
      <w:bookmarkStart w:id="5" w:name="bookmark5"/>
      <w:r w:rsidRPr="007923DD">
        <w:rPr>
          <w:rFonts w:ascii="Times New Roman" w:hAnsi="Times New Roman" w:cs="Times New Roman"/>
          <w:color w:val="000000"/>
          <w:sz w:val="28"/>
          <w:szCs w:val="28"/>
          <w:lang w:eastAsia="ru-RU" w:bidi="ru-RU"/>
        </w:rPr>
        <w:t>Функции Единой комиссии, ее отдельных членов</w:t>
      </w:r>
      <w:bookmarkEnd w:id="5"/>
    </w:p>
    <w:p w:rsidR="00E90C37" w:rsidRPr="007923DD" w:rsidRDefault="00E90C37" w:rsidP="00E90C37">
      <w:pPr>
        <w:pStyle w:val="23"/>
        <w:keepNext/>
        <w:keepLines/>
        <w:shd w:val="clear" w:color="auto" w:fill="auto"/>
        <w:tabs>
          <w:tab w:val="left" w:pos="1042"/>
        </w:tabs>
        <w:spacing w:before="0" w:after="0" w:line="260" w:lineRule="exact"/>
        <w:ind w:left="700"/>
        <w:rPr>
          <w:rFonts w:ascii="Times New Roman" w:hAnsi="Times New Roman" w:cs="Times New Roman"/>
          <w:sz w:val="28"/>
          <w:szCs w:val="28"/>
        </w:rPr>
      </w:pPr>
    </w:p>
    <w:p w:rsidR="003B1B47" w:rsidRPr="007923DD" w:rsidRDefault="003B1B47" w:rsidP="007923DD">
      <w:pPr>
        <w:numPr>
          <w:ilvl w:val="1"/>
          <w:numId w:val="2"/>
        </w:numPr>
        <w:tabs>
          <w:tab w:val="left" w:pos="1267"/>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 xml:space="preserve">При проведении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EE734E">
        <w:rPr>
          <w:rFonts w:ascii="Times New Roman" w:hAnsi="Times New Roman" w:cs="Times New Roman"/>
          <w:sz w:val="28"/>
          <w:szCs w:val="28"/>
        </w:rPr>
        <w:t xml:space="preserve">Суражского муниципального района Брянской области </w:t>
      </w:r>
      <w:r w:rsidRPr="007923DD">
        <w:rPr>
          <w:rFonts w:ascii="Times New Roman" w:hAnsi="Times New Roman" w:cs="Times New Roman"/>
          <w:sz w:val="28"/>
          <w:szCs w:val="28"/>
        </w:rPr>
        <w:t xml:space="preserve"> и муниципального образования «</w:t>
      </w:r>
      <w:r w:rsidR="00EE734E">
        <w:rPr>
          <w:rFonts w:ascii="Times New Roman" w:hAnsi="Times New Roman" w:cs="Times New Roman"/>
          <w:sz w:val="28"/>
          <w:szCs w:val="28"/>
        </w:rPr>
        <w:t>Суражское городское поселение Суражского муниципального района Брянской обалсти</w:t>
      </w:r>
      <w:r w:rsidRPr="007923DD">
        <w:rPr>
          <w:rFonts w:ascii="Times New Roman" w:hAnsi="Times New Roman" w:cs="Times New Roman"/>
          <w:sz w:val="28"/>
          <w:szCs w:val="28"/>
        </w:rPr>
        <w:t>» (далее - конкурсы) Единая комиссия осуществляет следующие функции:</w:t>
      </w:r>
    </w:p>
    <w:p w:rsidR="003B1B47" w:rsidRPr="007923DD" w:rsidRDefault="003B1B47" w:rsidP="007923DD">
      <w:pPr>
        <w:numPr>
          <w:ilvl w:val="0"/>
          <w:numId w:val="3"/>
        </w:numPr>
        <w:tabs>
          <w:tab w:val="left" w:pos="926"/>
        </w:tabs>
        <w:spacing w:line="302"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3B1B47" w:rsidRPr="007923DD" w:rsidRDefault="003B1B47" w:rsidP="007923DD">
      <w:pPr>
        <w:numPr>
          <w:ilvl w:val="0"/>
          <w:numId w:val="3"/>
        </w:numPr>
        <w:tabs>
          <w:tab w:val="left" w:pos="926"/>
        </w:tabs>
        <w:spacing w:line="46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определение участников конкурса;</w:t>
      </w:r>
    </w:p>
    <w:p w:rsidR="003B1B47" w:rsidRPr="007923DD" w:rsidRDefault="003B1B47" w:rsidP="007923DD">
      <w:pPr>
        <w:numPr>
          <w:ilvl w:val="0"/>
          <w:numId w:val="3"/>
        </w:numPr>
        <w:tabs>
          <w:tab w:val="left" w:pos="922"/>
        </w:tabs>
        <w:spacing w:line="46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рассмотрение, оценка и сопоставление заявок на участие в конкурсе;</w:t>
      </w:r>
    </w:p>
    <w:p w:rsidR="003B1B47" w:rsidRPr="007923DD" w:rsidRDefault="003B1B47" w:rsidP="007923DD">
      <w:pPr>
        <w:numPr>
          <w:ilvl w:val="0"/>
          <w:numId w:val="3"/>
        </w:numPr>
        <w:tabs>
          <w:tab w:val="left" w:pos="926"/>
        </w:tabs>
        <w:spacing w:line="46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определение победителя конкурса;</w:t>
      </w:r>
    </w:p>
    <w:p w:rsidR="003B1B47" w:rsidRPr="007923DD" w:rsidRDefault="003B1B47" w:rsidP="007923DD">
      <w:pPr>
        <w:pStyle w:val="101"/>
        <w:shd w:val="clear" w:color="auto" w:fill="auto"/>
        <w:spacing w:after="0" w:line="200" w:lineRule="exact"/>
        <w:rPr>
          <w:sz w:val="28"/>
          <w:szCs w:val="28"/>
        </w:rPr>
      </w:pPr>
    </w:p>
    <w:p w:rsidR="003B1B47" w:rsidRPr="007923DD" w:rsidRDefault="003B1B47" w:rsidP="007923DD">
      <w:pPr>
        <w:numPr>
          <w:ilvl w:val="0"/>
          <w:numId w:val="3"/>
        </w:numPr>
        <w:tabs>
          <w:tab w:val="left" w:pos="926"/>
        </w:tabs>
        <w:spacing w:line="307"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B47" w:rsidRPr="007923DD" w:rsidRDefault="003B1B47" w:rsidP="007923DD">
      <w:pPr>
        <w:numPr>
          <w:ilvl w:val="0"/>
          <w:numId w:val="3"/>
        </w:numPr>
        <w:tabs>
          <w:tab w:val="left" w:pos="926"/>
        </w:tabs>
        <w:spacing w:line="45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lastRenderedPageBreak/>
        <w:t>ведение протокола рассмотрения заявок на участие в конкурсе;</w:t>
      </w:r>
    </w:p>
    <w:p w:rsidR="003B1B47" w:rsidRPr="007923DD" w:rsidRDefault="003B1B47" w:rsidP="007923DD">
      <w:pPr>
        <w:numPr>
          <w:ilvl w:val="0"/>
          <w:numId w:val="3"/>
        </w:numPr>
        <w:tabs>
          <w:tab w:val="left" w:pos="926"/>
        </w:tabs>
        <w:spacing w:line="45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ведение протокола оценки и сопоставления заявок на участие в конкурсе;</w:t>
      </w:r>
    </w:p>
    <w:p w:rsidR="003B1B47" w:rsidRPr="007923DD" w:rsidRDefault="003B1B47" w:rsidP="007923DD">
      <w:pPr>
        <w:numPr>
          <w:ilvl w:val="0"/>
          <w:numId w:val="3"/>
        </w:numPr>
        <w:tabs>
          <w:tab w:val="left" w:pos="926"/>
        </w:tabs>
        <w:spacing w:line="45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ведение протокола об отказе от заключения договора.</w:t>
      </w:r>
    </w:p>
    <w:p w:rsidR="003B1B47" w:rsidRPr="007923DD" w:rsidRDefault="003B1B47" w:rsidP="007923DD">
      <w:pPr>
        <w:numPr>
          <w:ilvl w:val="1"/>
          <w:numId w:val="2"/>
        </w:numPr>
        <w:tabs>
          <w:tab w:val="left" w:pos="1315"/>
        </w:tabs>
        <w:spacing w:line="298" w:lineRule="exact"/>
        <w:ind w:left="700" w:firstLine="100"/>
        <w:jc w:val="both"/>
        <w:rPr>
          <w:rFonts w:ascii="Times New Roman" w:hAnsi="Times New Roman" w:cs="Times New Roman"/>
          <w:sz w:val="28"/>
          <w:szCs w:val="28"/>
        </w:rPr>
      </w:pPr>
      <w:r w:rsidRPr="007923DD">
        <w:rPr>
          <w:rFonts w:ascii="Times New Roman" w:hAnsi="Times New Roman" w:cs="Times New Roman"/>
          <w:sz w:val="28"/>
          <w:szCs w:val="28"/>
        </w:rPr>
        <w:t xml:space="preserve">При проведении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EE734E">
        <w:rPr>
          <w:rFonts w:ascii="Times New Roman" w:hAnsi="Times New Roman" w:cs="Times New Roman"/>
          <w:sz w:val="28"/>
          <w:szCs w:val="28"/>
        </w:rPr>
        <w:t xml:space="preserve">Суражского муниципального района Брянской области </w:t>
      </w:r>
      <w:r w:rsidRPr="007923DD">
        <w:rPr>
          <w:rFonts w:ascii="Times New Roman" w:hAnsi="Times New Roman" w:cs="Times New Roman"/>
          <w:sz w:val="28"/>
          <w:szCs w:val="28"/>
        </w:rPr>
        <w:t xml:space="preserve"> и муниципального образования «</w:t>
      </w:r>
      <w:r w:rsidR="00EE734E">
        <w:rPr>
          <w:rFonts w:ascii="Times New Roman" w:hAnsi="Times New Roman" w:cs="Times New Roman"/>
          <w:sz w:val="28"/>
          <w:szCs w:val="28"/>
        </w:rPr>
        <w:t>Суражское городское поселение Суражского муниципального района Брянской области</w:t>
      </w:r>
      <w:r w:rsidRPr="007923DD">
        <w:rPr>
          <w:rFonts w:ascii="Times New Roman" w:hAnsi="Times New Roman" w:cs="Times New Roman"/>
          <w:sz w:val="28"/>
          <w:szCs w:val="28"/>
        </w:rPr>
        <w:t>» (далее - аукционы) Единая комиссия осуществляет следующие функции:</w:t>
      </w:r>
    </w:p>
    <w:p w:rsidR="003B1B47" w:rsidRPr="007923DD" w:rsidRDefault="003B1B47" w:rsidP="007923DD">
      <w:pPr>
        <w:tabs>
          <w:tab w:val="left" w:pos="867"/>
        </w:tabs>
        <w:spacing w:line="456" w:lineRule="exact"/>
        <w:jc w:val="both"/>
        <w:rPr>
          <w:rFonts w:ascii="Times New Roman" w:hAnsi="Times New Roman" w:cs="Times New Roman"/>
          <w:sz w:val="28"/>
          <w:szCs w:val="28"/>
        </w:rPr>
      </w:pPr>
      <w:r w:rsidRPr="007923DD">
        <w:rPr>
          <w:rFonts w:ascii="Times New Roman" w:hAnsi="Times New Roman" w:cs="Times New Roman"/>
          <w:sz w:val="28"/>
          <w:szCs w:val="28"/>
        </w:rPr>
        <w:tab/>
        <w:t>- рассмотрение заявок на участие в аукционе;</w:t>
      </w:r>
    </w:p>
    <w:p w:rsidR="003B1B47" w:rsidRPr="007923DD" w:rsidRDefault="003B1B47" w:rsidP="007923DD">
      <w:pPr>
        <w:numPr>
          <w:ilvl w:val="0"/>
          <w:numId w:val="3"/>
        </w:numPr>
        <w:tabs>
          <w:tab w:val="left" w:pos="926"/>
        </w:tabs>
        <w:spacing w:line="45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отбор участников аукциона;</w:t>
      </w:r>
    </w:p>
    <w:p w:rsidR="003B1B47" w:rsidRPr="007923DD" w:rsidRDefault="003B1B47" w:rsidP="007923DD">
      <w:pPr>
        <w:numPr>
          <w:ilvl w:val="0"/>
          <w:numId w:val="3"/>
        </w:numPr>
        <w:tabs>
          <w:tab w:val="left" w:pos="926"/>
        </w:tabs>
        <w:spacing w:line="45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ведение протокола рассмотрения заявок на участие в аукционе;</w:t>
      </w:r>
    </w:p>
    <w:p w:rsidR="003B1B47" w:rsidRPr="007923DD" w:rsidRDefault="003B1B47" w:rsidP="007923DD">
      <w:pPr>
        <w:numPr>
          <w:ilvl w:val="0"/>
          <w:numId w:val="3"/>
        </w:numPr>
        <w:tabs>
          <w:tab w:val="left" w:pos="926"/>
        </w:tabs>
        <w:spacing w:line="451"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ведение протокола аукциона;</w:t>
      </w:r>
    </w:p>
    <w:p w:rsidR="003B1B47" w:rsidRPr="007923DD" w:rsidRDefault="003B1B47" w:rsidP="007923DD">
      <w:pPr>
        <w:numPr>
          <w:ilvl w:val="0"/>
          <w:numId w:val="3"/>
        </w:numPr>
        <w:tabs>
          <w:tab w:val="left" w:pos="926"/>
        </w:tabs>
        <w:spacing w:line="451"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ведение протокола об отказе от заключения договора.</w:t>
      </w:r>
    </w:p>
    <w:p w:rsidR="003B1B47" w:rsidRPr="007923DD" w:rsidRDefault="003B1B47" w:rsidP="007923DD">
      <w:pPr>
        <w:numPr>
          <w:ilvl w:val="1"/>
          <w:numId w:val="2"/>
        </w:numPr>
        <w:tabs>
          <w:tab w:val="left" w:pos="1314"/>
        </w:tabs>
        <w:spacing w:line="451" w:lineRule="exact"/>
        <w:ind w:left="700" w:firstLine="100"/>
        <w:rPr>
          <w:rFonts w:ascii="Times New Roman" w:hAnsi="Times New Roman" w:cs="Times New Roman"/>
          <w:sz w:val="28"/>
          <w:szCs w:val="28"/>
        </w:rPr>
      </w:pPr>
      <w:r w:rsidRPr="007923DD">
        <w:rPr>
          <w:rFonts w:ascii="Times New Roman" w:hAnsi="Times New Roman" w:cs="Times New Roman"/>
          <w:sz w:val="28"/>
          <w:szCs w:val="28"/>
        </w:rPr>
        <w:t>Члены единой комиссии:</w:t>
      </w:r>
    </w:p>
    <w:p w:rsidR="003B1B47" w:rsidRPr="007923DD" w:rsidRDefault="003B1B47" w:rsidP="007923DD">
      <w:pPr>
        <w:numPr>
          <w:ilvl w:val="0"/>
          <w:numId w:val="3"/>
        </w:numPr>
        <w:tabs>
          <w:tab w:val="left" w:pos="951"/>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лично присутствуют на заседаниях Единой комиссии и принимают участие в решении вопросов, отнесенных к компетенции Единой комиссии законодательством Российской Федерации и настоящим Положением;</w:t>
      </w:r>
    </w:p>
    <w:p w:rsidR="003B1B47" w:rsidRPr="007923DD" w:rsidRDefault="003B1B47" w:rsidP="007923DD">
      <w:pPr>
        <w:numPr>
          <w:ilvl w:val="0"/>
          <w:numId w:val="3"/>
        </w:numPr>
        <w:tabs>
          <w:tab w:val="left" w:pos="951"/>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об отказе от заключения договора;</w:t>
      </w:r>
    </w:p>
    <w:p w:rsidR="003B1B47" w:rsidRPr="007923DD" w:rsidRDefault="003B1B47" w:rsidP="007923DD">
      <w:pPr>
        <w:numPr>
          <w:ilvl w:val="0"/>
          <w:numId w:val="3"/>
        </w:numPr>
        <w:tabs>
          <w:tab w:val="left" w:pos="951"/>
        </w:tabs>
        <w:spacing w:line="307"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принимают участие в определении победителя конкурса или аукциона, в том числе путем обсуждения и голосования;</w:t>
      </w:r>
    </w:p>
    <w:p w:rsidR="003B1B47" w:rsidRPr="007923DD" w:rsidRDefault="003B1B47" w:rsidP="00410941">
      <w:pPr>
        <w:numPr>
          <w:ilvl w:val="0"/>
          <w:numId w:val="3"/>
        </w:numPr>
        <w:tabs>
          <w:tab w:val="left" w:pos="951"/>
        </w:tabs>
        <w:ind w:left="700"/>
        <w:jc w:val="both"/>
        <w:rPr>
          <w:rFonts w:ascii="Times New Roman" w:hAnsi="Times New Roman" w:cs="Times New Roman"/>
          <w:sz w:val="28"/>
          <w:szCs w:val="28"/>
        </w:rPr>
      </w:pPr>
      <w:r w:rsidRPr="007923DD">
        <w:rPr>
          <w:rFonts w:ascii="Times New Roman" w:hAnsi="Times New Roman" w:cs="Times New Roman"/>
          <w:sz w:val="28"/>
          <w:szCs w:val="28"/>
        </w:rPr>
        <w:t>выполняют поручения председателя комиссии в рамках полномочий комиссии.</w:t>
      </w:r>
    </w:p>
    <w:p w:rsidR="003B1B47" w:rsidRPr="007923DD" w:rsidRDefault="003B1B47" w:rsidP="00410941">
      <w:pPr>
        <w:numPr>
          <w:ilvl w:val="0"/>
          <w:numId w:val="3"/>
        </w:numPr>
        <w:tabs>
          <w:tab w:val="left" w:pos="951"/>
        </w:tabs>
        <w:ind w:left="700"/>
        <w:jc w:val="both"/>
        <w:rPr>
          <w:rFonts w:ascii="Times New Roman" w:hAnsi="Times New Roman" w:cs="Times New Roman"/>
          <w:sz w:val="28"/>
          <w:szCs w:val="28"/>
        </w:rPr>
      </w:pPr>
      <w:r w:rsidRPr="007923DD">
        <w:rPr>
          <w:rFonts w:ascii="Times New Roman" w:hAnsi="Times New Roman" w:cs="Times New Roman"/>
          <w:sz w:val="28"/>
          <w:szCs w:val="28"/>
        </w:rPr>
        <w:t>осуществляют иные действия в соответствии с законодательством Российской Федерации и настоящим Положением.</w:t>
      </w:r>
    </w:p>
    <w:p w:rsidR="003B1B47" w:rsidRPr="007923DD" w:rsidRDefault="003B1B47" w:rsidP="00410941">
      <w:pPr>
        <w:numPr>
          <w:ilvl w:val="1"/>
          <w:numId w:val="2"/>
        </w:numPr>
        <w:tabs>
          <w:tab w:val="left" w:pos="1244"/>
        </w:tabs>
        <w:ind w:left="700"/>
        <w:jc w:val="both"/>
        <w:rPr>
          <w:rFonts w:ascii="Times New Roman" w:hAnsi="Times New Roman" w:cs="Times New Roman"/>
          <w:sz w:val="28"/>
          <w:szCs w:val="28"/>
        </w:rPr>
      </w:pPr>
      <w:r w:rsidRPr="007923DD">
        <w:rPr>
          <w:rFonts w:ascii="Times New Roman" w:hAnsi="Times New Roman" w:cs="Times New Roman"/>
          <w:sz w:val="28"/>
          <w:szCs w:val="28"/>
        </w:rPr>
        <w:t>Председатель Единой комиссии:</w:t>
      </w:r>
    </w:p>
    <w:p w:rsidR="003B1B47" w:rsidRPr="007923DD" w:rsidRDefault="003B1B47" w:rsidP="00410941">
      <w:pPr>
        <w:tabs>
          <w:tab w:val="left" w:pos="1062"/>
        </w:tabs>
        <w:ind w:left="700"/>
        <w:jc w:val="both"/>
        <w:rPr>
          <w:rFonts w:ascii="Times New Roman" w:hAnsi="Times New Roman" w:cs="Times New Roman"/>
          <w:sz w:val="28"/>
          <w:szCs w:val="28"/>
        </w:rPr>
      </w:pPr>
      <w:r w:rsidRPr="007923DD">
        <w:rPr>
          <w:rFonts w:ascii="Times New Roman" w:hAnsi="Times New Roman" w:cs="Times New Roman"/>
          <w:sz w:val="28"/>
          <w:szCs w:val="28"/>
        </w:rPr>
        <w:t>а)</w:t>
      </w:r>
      <w:r w:rsidRPr="007923DD">
        <w:rPr>
          <w:rFonts w:ascii="Times New Roman" w:hAnsi="Times New Roman" w:cs="Times New Roman"/>
          <w:sz w:val="28"/>
          <w:szCs w:val="28"/>
        </w:rPr>
        <w:tab/>
        <w:t>- осуществляет общее руководство работой Единой комиссии;</w:t>
      </w:r>
    </w:p>
    <w:p w:rsidR="003B1B47" w:rsidRPr="007923DD" w:rsidRDefault="003B1B47" w:rsidP="00410941">
      <w:pPr>
        <w:tabs>
          <w:tab w:val="left" w:pos="1081"/>
        </w:tabs>
        <w:ind w:left="700"/>
        <w:jc w:val="both"/>
        <w:rPr>
          <w:rFonts w:ascii="Times New Roman" w:hAnsi="Times New Roman" w:cs="Times New Roman"/>
          <w:sz w:val="28"/>
          <w:szCs w:val="28"/>
        </w:rPr>
      </w:pPr>
      <w:r w:rsidRPr="007923DD">
        <w:rPr>
          <w:rFonts w:ascii="Times New Roman" w:hAnsi="Times New Roman" w:cs="Times New Roman"/>
          <w:sz w:val="28"/>
          <w:szCs w:val="28"/>
        </w:rPr>
        <w:t>б)</w:t>
      </w:r>
      <w:r w:rsidRPr="007923DD">
        <w:rPr>
          <w:rFonts w:ascii="Times New Roman" w:hAnsi="Times New Roman" w:cs="Times New Roman"/>
          <w:sz w:val="28"/>
          <w:szCs w:val="28"/>
        </w:rPr>
        <w:tab/>
        <w:t>- назначает время заседания комиссии;</w:t>
      </w:r>
    </w:p>
    <w:p w:rsidR="003B1B47" w:rsidRPr="007923DD" w:rsidRDefault="003B1B47" w:rsidP="00410941">
      <w:pPr>
        <w:tabs>
          <w:tab w:val="left" w:pos="1081"/>
        </w:tabs>
        <w:ind w:left="700"/>
        <w:jc w:val="both"/>
        <w:rPr>
          <w:rFonts w:ascii="Times New Roman" w:hAnsi="Times New Roman" w:cs="Times New Roman"/>
          <w:sz w:val="28"/>
          <w:szCs w:val="28"/>
        </w:rPr>
      </w:pPr>
      <w:r w:rsidRPr="007923DD">
        <w:rPr>
          <w:rFonts w:ascii="Times New Roman" w:hAnsi="Times New Roman" w:cs="Times New Roman"/>
          <w:sz w:val="28"/>
          <w:szCs w:val="28"/>
        </w:rPr>
        <w:t>в)</w:t>
      </w:r>
      <w:r w:rsidRPr="007923DD">
        <w:rPr>
          <w:rFonts w:ascii="Times New Roman" w:hAnsi="Times New Roman" w:cs="Times New Roman"/>
          <w:sz w:val="28"/>
          <w:szCs w:val="28"/>
        </w:rPr>
        <w:tab/>
        <w:t>- объявляет заседание правомочным или выносит решение о его переносе из-за отсутствия необходимого количества членов;</w:t>
      </w:r>
    </w:p>
    <w:p w:rsidR="003B1B47" w:rsidRPr="007923DD" w:rsidRDefault="003B1B47" w:rsidP="00410941">
      <w:pPr>
        <w:tabs>
          <w:tab w:val="left" w:pos="1081"/>
        </w:tabs>
        <w:ind w:left="700"/>
        <w:jc w:val="both"/>
        <w:rPr>
          <w:rFonts w:ascii="Times New Roman" w:hAnsi="Times New Roman" w:cs="Times New Roman"/>
          <w:sz w:val="28"/>
          <w:szCs w:val="28"/>
        </w:rPr>
      </w:pPr>
      <w:r w:rsidRPr="007923DD">
        <w:rPr>
          <w:rFonts w:ascii="Times New Roman" w:hAnsi="Times New Roman" w:cs="Times New Roman"/>
          <w:sz w:val="28"/>
          <w:szCs w:val="28"/>
        </w:rPr>
        <w:t>г)</w:t>
      </w:r>
      <w:r w:rsidRPr="007923DD">
        <w:rPr>
          <w:rFonts w:ascii="Times New Roman" w:hAnsi="Times New Roman" w:cs="Times New Roman"/>
          <w:sz w:val="28"/>
          <w:szCs w:val="28"/>
        </w:rPr>
        <w:tab/>
        <w:t>- открывает и ведет заседания Единой комиссии, объявляет перерывы;</w:t>
      </w:r>
    </w:p>
    <w:p w:rsidR="003B1B47" w:rsidRPr="007923DD" w:rsidRDefault="003B1B47" w:rsidP="00410941">
      <w:pPr>
        <w:tabs>
          <w:tab w:val="left" w:pos="1086"/>
        </w:tabs>
        <w:ind w:left="700"/>
        <w:jc w:val="both"/>
        <w:rPr>
          <w:rFonts w:ascii="Times New Roman" w:hAnsi="Times New Roman" w:cs="Times New Roman"/>
          <w:sz w:val="28"/>
          <w:szCs w:val="28"/>
        </w:rPr>
      </w:pPr>
      <w:r w:rsidRPr="007923DD">
        <w:rPr>
          <w:rFonts w:ascii="Times New Roman" w:hAnsi="Times New Roman" w:cs="Times New Roman"/>
          <w:sz w:val="28"/>
          <w:szCs w:val="28"/>
        </w:rPr>
        <w:t>д)</w:t>
      </w:r>
      <w:r w:rsidRPr="007923DD">
        <w:rPr>
          <w:rFonts w:ascii="Times New Roman" w:hAnsi="Times New Roman" w:cs="Times New Roman"/>
          <w:sz w:val="28"/>
          <w:szCs w:val="28"/>
        </w:rPr>
        <w:tab/>
        <w:t>-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B1B47" w:rsidRPr="007923DD" w:rsidRDefault="003B1B47" w:rsidP="007923DD">
      <w:pPr>
        <w:tabs>
          <w:tab w:val="left" w:pos="1086"/>
        </w:tabs>
        <w:spacing w:line="260"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е)</w:t>
      </w:r>
      <w:r w:rsidRPr="007923DD">
        <w:rPr>
          <w:rFonts w:ascii="Times New Roman" w:hAnsi="Times New Roman" w:cs="Times New Roman"/>
          <w:sz w:val="28"/>
          <w:szCs w:val="28"/>
        </w:rPr>
        <w:tab/>
        <w:t>- объявляет состав Единой комиссии, присутствующий на заседании;</w:t>
      </w:r>
    </w:p>
    <w:p w:rsidR="003B1B47" w:rsidRPr="007923DD" w:rsidRDefault="003B1B47" w:rsidP="007923DD">
      <w:pPr>
        <w:tabs>
          <w:tab w:val="left" w:pos="1124"/>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ж)</w:t>
      </w:r>
      <w:r w:rsidRPr="007923DD">
        <w:rPr>
          <w:rFonts w:ascii="Times New Roman" w:hAnsi="Times New Roman" w:cs="Times New Roman"/>
          <w:sz w:val="28"/>
          <w:szCs w:val="28"/>
        </w:rPr>
        <w:tab/>
        <w:t>- 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B47" w:rsidRPr="007923DD" w:rsidRDefault="003B1B47" w:rsidP="007923DD">
      <w:pPr>
        <w:tabs>
          <w:tab w:val="left" w:pos="1124"/>
        </w:tabs>
        <w:spacing w:line="260" w:lineRule="exact"/>
        <w:ind w:left="700"/>
        <w:jc w:val="both"/>
        <w:rPr>
          <w:rFonts w:ascii="Times New Roman" w:hAnsi="Times New Roman" w:cs="Times New Roman"/>
          <w:sz w:val="28"/>
          <w:szCs w:val="28"/>
        </w:rPr>
      </w:pPr>
      <w:r w:rsidRPr="007923DD">
        <w:rPr>
          <w:rFonts w:ascii="Times New Roman" w:hAnsi="Times New Roman" w:cs="Times New Roman"/>
          <w:sz w:val="28"/>
          <w:szCs w:val="28"/>
        </w:rPr>
        <w:lastRenderedPageBreak/>
        <w:t>з)</w:t>
      </w:r>
      <w:r w:rsidRPr="007923DD">
        <w:rPr>
          <w:rFonts w:ascii="Times New Roman" w:hAnsi="Times New Roman" w:cs="Times New Roman"/>
          <w:sz w:val="28"/>
          <w:szCs w:val="28"/>
        </w:rPr>
        <w:tab/>
        <w:t>- определяет порядок рассмотрения обсуждаемых вопросов;</w:t>
      </w:r>
    </w:p>
    <w:p w:rsidR="003B1B47" w:rsidRPr="007923DD" w:rsidRDefault="003B1B47" w:rsidP="007923DD">
      <w:pPr>
        <w:tabs>
          <w:tab w:val="left" w:pos="1086"/>
        </w:tabs>
        <w:spacing w:line="260"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и)</w:t>
      </w:r>
      <w:r w:rsidRPr="007923DD">
        <w:rPr>
          <w:rFonts w:ascii="Times New Roman" w:hAnsi="Times New Roman" w:cs="Times New Roman"/>
          <w:sz w:val="28"/>
          <w:szCs w:val="28"/>
        </w:rPr>
        <w:tab/>
        <w:t>- объявляет результаты заседания Единой комиссии;</w:t>
      </w:r>
    </w:p>
    <w:p w:rsidR="003B1B47" w:rsidRPr="007923DD" w:rsidRDefault="003B1B47" w:rsidP="007923DD">
      <w:pPr>
        <w:tabs>
          <w:tab w:val="left" w:pos="1086"/>
        </w:tabs>
        <w:spacing w:line="302"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к)</w:t>
      </w:r>
      <w:r w:rsidRPr="007923DD">
        <w:rPr>
          <w:rFonts w:ascii="Times New Roman" w:hAnsi="Times New Roman" w:cs="Times New Roman"/>
          <w:sz w:val="28"/>
          <w:szCs w:val="28"/>
        </w:rPr>
        <w:tab/>
        <w:t>- вносит предложения по кандидатуре аукциониста и проводит голосование по его выбору.</w:t>
      </w:r>
    </w:p>
    <w:p w:rsidR="003B1B47" w:rsidRPr="007923DD" w:rsidRDefault="003C74DB" w:rsidP="003C74DB">
      <w:pPr>
        <w:tabs>
          <w:tab w:val="left" w:pos="1307"/>
        </w:tabs>
        <w:spacing w:line="456" w:lineRule="exact"/>
        <w:jc w:val="both"/>
        <w:rPr>
          <w:rFonts w:ascii="Times New Roman" w:hAnsi="Times New Roman" w:cs="Times New Roman"/>
          <w:sz w:val="28"/>
          <w:szCs w:val="28"/>
        </w:rPr>
      </w:pPr>
      <w:r>
        <w:rPr>
          <w:rFonts w:ascii="Times New Roman" w:hAnsi="Times New Roman" w:cs="Times New Roman"/>
          <w:sz w:val="28"/>
          <w:szCs w:val="28"/>
        </w:rPr>
        <w:t xml:space="preserve">          4.4. </w:t>
      </w:r>
      <w:r w:rsidR="003B1B47" w:rsidRPr="007923DD">
        <w:rPr>
          <w:rFonts w:ascii="Times New Roman" w:hAnsi="Times New Roman" w:cs="Times New Roman"/>
          <w:sz w:val="28"/>
          <w:szCs w:val="28"/>
        </w:rPr>
        <w:t>1. Председатель Единой комиссии вправе:</w:t>
      </w:r>
    </w:p>
    <w:p w:rsidR="003B1B47" w:rsidRPr="007923DD" w:rsidRDefault="003B1B47" w:rsidP="007923DD">
      <w:pPr>
        <w:numPr>
          <w:ilvl w:val="0"/>
          <w:numId w:val="3"/>
        </w:numPr>
        <w:tabs>
          <w:tab w:val="left" w:pos="951"/>
        </w:tabs>
        <w:spacing w:line="456"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передать функции, указанные в подпункте «ж», любому члену комиссии.</w:t>
      </w:r>
    </w:p>
    <w:p w:rsidR="003B1B47" w:rsidRPr="007923DD" w:rsidRDefault="003B1B47" w:rsidP="007923DD">
      <w:pPr>
        <w:numPr>
          <w:ilvl w:val="1"/>
          <w:numId w:val="2"/>
        </w:numPr>
        <w:tabs>
          <w:tab w:val="left" w:pos="1244"/>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 отсутствие председателя Единой комиссии его функции осуществляет иной член комиссии, назначенный главой администрации района.</w:t>
      </w:r>
    </w:p>
    <w:p w:rsidR="003B1B47" w:rsidRPr="007923DD" w:rsidRDefault="003B1B47" w:rsidP="007923DD">
      <w:pPr>
        <w:numPr>
          <w:ilvl w:val="1"/>
          <w:numId w:val="2"/>
        </w:numPr>
        <w:tabs>
          <w:tab w:val="left" w:pos="1244"/>
        </w:tabs>
        <w:spacing w:line="260"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Секретарь Единой комиссии:</w:t>
      </w:r>
    </w:p>
    <w:p w:rsidR="003B1B47" w:rsidRPr="007923DD" w:rsidRDefault="003B1B47" w:rsidP="007923DD">
      <w:pPr>
        <w:numPr>
          <w:ilvl w:val="0"/>
          <w:numId w:val="3"/>
        </w:numPr>
        <w:tabs>
          <w:tab w:val="left" w:pos="732"/>
        </w:tabs>
        <w:spacing w:line="293"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формирует дело конкурса (аукциона), в которое включаются все документы, на основании которых проводится конкурс и определяются его результаты (решения администрации района о проведении конкурса (аукциона), документация конкурса (аукциона), информационные сообщения, заявки претендентов, протоколы и прочие документы по конкурсу (аукциону);</w:t>
      </w:r>
    </w:p>
    <w:p w:rsidR="003B1B47" w:rsidRPr="007923DD" w:rsidRDefault="003B1B47" w:rsidP="007923DD">
      <w:pPr>
        <w:numPr>
          <w:ilvl w:val="0"/>
          <w:numId w:val="3"/>
        </w:numPr>
        <w:tabs>
          <w:tab w:val="left" w:pos="732"/>
        </w:tabs>
        <w:spacing w:line="298"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обеспечивает подготовку и своевременное размещение информации о проведении конкурсов или аукционов на официальном сайте в сети Интернет», при этом к информации о проведении конкурсов или аукционов относятся:</w:t>
      </w:r>
    </w:p>
    <w:p w:rsidR="003B1B47" w:rsidRPr="007923DD" w:rsidRDefault="003C74DB" w:rsidP="007923DD">
      <w:pPr>
        <w:spacing w:line="260" w:lineRule="exact"/>
        <w:ind w:left="520"/>
        <w:jc w:val="both"/>
        <w:rPr>
          <w:rFonts w:ascii="Times New Roman" w:hAnsi="Times New Roman" w:cs="Times New Roman"/>
          <w:sz w:val="28"/>
          <w:szCs w:val="28"/>
        </w:rPr>
      </w:pPr>
      <w:r>
        <w:rPr>
          <w:rStyle w:val="295pt"/>
          <w:rFonts w:eastAsia="Arial"/>
          <w:sz w:val="28"/>
          <w:szCs w:val="28"/>
        </w:rPr>
        <w:t xml:space="preserve">    -</w:t>
      </w:r>
      <w:r w:rsidR="003B1B47" w:rsidRPr="007923DD">
        <w:rPr>
          <w:rFonts w:ascii="Times New Roman" w:hAnsi="Times New Roman" w:cs="Times New Roman"/>
          <w:sz w:val="28"/>
          <w:szCs w:val="28"/>
        </w:rPr>
        <w:t>извещение о проведении конкурса или аукциона;</w:t>
      </w:r>
    </w:p>
    <w:p w:rsidR="003B1B47" w:rsidRPr="007923DD" w:rsidRDefault="003C74DB" w:rsidP="007923DD">
      <w:pPr>
        <w:spacing w:line="260" w:lineRule="exact"/>
        <w:ind w:left="520"/>
        <w:jc w:val="both"/>
        <w:rPr>
          <w:rFonts w:ascii="Times New Roman" w:hAnsi="Times New Roman" w:cs="Times New Roman"/>
          <w:sz w:val="28"/>
          <w:szCs w:val="28"/>
        </w:rPr>
      </w:pPr>
      <w:r>
        <w:rPr>
          <w:rStyle w:val="295pt"/>
          <w:rFonts w:eastAsia="Arial"/>
          <w:sz w:val="28"/>
          <w:szCs w:val="28"/>
        </w:rPr>
        <w:t xml:space="preserve">    -</w:t>
      </w:r>
      <w:r w:rsidR="003B1B47" w:rsidRPr="007923DD">
        <w:rPr>
          <w:rFonts w:ascii="Times New Roman" w:hAnsi="Times New Roman" w:cs="Times New Roman"/>
          <w:sz w:val="28"/>
          <w:szCs w:val="28"/>
        </w:rPr>
        <w:t>извещение об отказе от проведения конкурсов или аукционов;</w:t>
      </w:r>
    </w:p>
    <w:p w:rsidR="003B1B47" w:rsidRPr="007923DD" w:rsidRDefault="003C74DB" w:rsidP="007923DD">
      <w:pPr>
        <w:spacing w:line="312" w:lineRule="exact"/>
        <w:ind w:left="860" w:hanging="340"/>
        <w:rPr>
          <w:rFonts w:ascii="Times New Roman" w:hAnsi="Times New Roman" w:cs="Times New Roman"/>
          <w:sz w:val="28"/>
          <w:szCs w:val="28"/>
        </w:rPr>
      </w:pPr>
      <w:r>
        <w:rPr>
          <w:rStyle w:val="295pt"/>
          <w:rFonts w:eastAsia="Arial"/>
          <w:sz w:val="28"/>
          <w:szCs w:val="28"/>
        </w:rPr>
        <w:t xml:space="preserve">    -</w:t>
      </w:r>
      <w:r w:rsidR="003B1B47" w:rsidRPr="007923DD">
        <w:rPr>
          <w:rFonts w:ascii="Times New Roman" w:hAnsi="Times New Roman" w:cs="Times New Roman"/>
          <w:sz w:val="28"/>
          <w:szCs w:val="28"/>
        </w:rPr>
        <w:t>документация об аукционе, конкурсная документация с приложенным к ней проектом договора;</w:t>
      </w:r>
    </w:p>
    <w:p w:rsidR="003B1B47" w:rsidRPr="007923DD" w:rsidRDefault="003C74DB" w:rsidP="007923DD">
      <w:pPr>
        <w:spacing w:line="260" w:lineRule="exact"/>
        <w:ind w:left="520"/>
        <w:jc w:val="both"/>
        <w:rPr>
          <w:rFonts w:ascii="Times New Roman" w:hAnsi="Times New Roman" w:cs="Times New Roman"/>
          <w:sz w:val="28"/>
          <w:szCs w:val="28"/>
        </w:rPr>
      </w:pPr>
      <w:r>
        <w:rPr>
          <w:rStyle w:val="295pt"/>
          <w:rFonts w:eastAsia="Arial"/>
          <w:sz w:val="28"/>
          <w:szCs w:val="28"/>
        </w:rPr>
        <w:t xml:space="preserve">    -</w:t>
      </w:r>
      <w:r w:rsidR="003B1B47" w:rsidRPr="007923DD">
        <w:rPr>
          <w:rFonts w:ascii="Times New Roman" w:hAnsi="Times New Roman" w:cs="Times New Roman"/>
          <w:sz w:val="28"/>
          <w:szCs w:val="28"/>
        </w:rPr>
        <w:t>изменения, вносимые в такие извещения и такую документацию;</w:t>
      </w:r>
    </w:p>
    <w:p w:rsidR="003B1B47" w:rsidRPr="007923DD" w:rsidRDefault="003C74DB" w:rsidP="007923DD">
      <w:pPr>
        <w:spacing w:line="307" w:lineRule="exact"/>
        <w:ind w:left="860" w:hanging="340"/>
        <w:rPr>
          <w:rFonts w:ascii="Times New Roman" w:hAnsi="Times New Roman" w:cs="Times New Roman"/>
          <w:sz w:val="28"/>
          <w:szCs w:val="28"/>
        </w:rPr>
      </w:pPr>
      <w:r>
        <w:rPr>
          <w:rStyle w:val="295pt"/>
          <w:rFonts w:eastAsia="Arial"/>
          <w:sz w:val="28"/>
          <w:szCs w:val="28"/>
        </w:rPr>
        <w:t xml:space="preserve">    -</w:t>
      </w:r>
      <w:r w:rsidR="003B1B47" w:rsidRPr="007923DD">
        <w:rPr>
          <w:rFonts w:ascii="Times New Roman" w:hAnsi="Times New Roman" w:cs="Times New Roman"/>
          <w:sz w:val="28"/>
          <w:szCs w:val="28"/>
        </w:rPr>
        <w:t>разъяснения такой документации; протоколы, составляемые в ходе конкурсов или аукционов;</w:t>
      </w:r>
    </w:p>
    <w:p w:rsidR="003B1B47" w:rsidRPr="007923DD" w:rsidRDefault="003B1B47" w:rsidP="007923DD">
      <w:pPr>
        <w:numPr>
          <w:ilvl w:val="0"/>
          <w:numId w:val="3"/>
        </w:numPr>
        <w:tabs>
          <w:tab w:val="left" w:pos="732"/>
        </w:tabs>
        <w:spacing w:line="298"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после размещения на официальном сайте торгов извещения о проведении конкурса или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или аукционную документацию в порядке, указанном в извещении о проведении конкурса (аукциона);</w:t>
      </w:r>
    </w:p>
    <w:p w:rsidR="003B1B47" w:rsidRPr="007923DD" w:rsidRDefault="003B1B47" w:rsidP="007923DD">
      <w:pPr>
        <w:numPr>
          <w:ilvl w:val="0"/>
          <w:numId w:val="3"/>
        </w:numPr>
        <w:tabs>
          <w:tab w:val="left" w:pos="732"/>
        </w:tabs>
        <w:spacing w:line="302"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регистрирует каждый конверт с заявкой на участие в конкурсе (аукционе) и каждую поданную в форме электронного документа заявку на участие в конкурсе (аукционе) и по требованию заявителя выдает расписку в получении конверта с такой заявкой с указанием даты и времени его получения;</w:t>
      </w:r>
    </w:p>
    <w:p w:rsidR="003B1B47" w:rsidRPr="007923DD" w:rsidRDefault="003B1B47" w:rsidP="007923DD">
      <w:pPr>
        <w:numPr>
          <w:ilvl w:val="0"/>
          <w:numId w:val="3"/>
        </w:numPr>
        <w:tabs>
          <w:tab w:val="left" w:pos="732"/>
        </w:tabs>
        <w:spacing w:line="302"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при получении заявки на участие в конкурсе или аукционе, поданной в форме электронного документа, отправляет подтверждение в письменной форме или в форме электронного документа ее получения в течение одного рабочего дня с даты получения такой заявки;</w:t>
      </w:r>
    </w:p>
    <w:p w:rsidR="003B1B47" w:rsidRPr="007923DD" w:rsidRDefault="003B1B47" w:rsidP="007923DD">
      <w:pPr>
        <w:numPr>
          <w:ilvl w:val="0"/>
          <w:numId w:val="3"/>
        </w:numPr>
        <w:tabs>
          <w:tab w:val="left" w:pos="737"/>
        </w:tabs>
        <w:spacing w:line="302"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w:t>
      </w:r>
    </w:p>
    <w:p w:rsidR="003B1B47" w:rsidRPr="007923DD" w:rsidRDefault="003B1B47" w:rsidP="007923DD">
      <w:pPr>
        <w:numPr>
          <w:ilvl w:val="0"/>
          <w:numId w:val="3"/>
        </w:numPr>
        <w:tabs>
          <w:tab w:val="left" w:pos="737"/>
        </w:tabs>
        <w:spacing w:line="307"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уведомляет членов комиссии о месте, дате и времени проведения заседаний комиссии не менее чем за 2 рабочих дня;</w:t>
      </w:r>
    </w:p>
    <w:p w:rsidR="003B1B47" w:rsidRPr="007923DD" w:rsidRDefault="003B1B47" w:rsidP="007923DD">
      <w:pPr>
        <w:numPr>
          <w:ilvl w:val="0"/>
          <w:numId w:val="3"/>
        </w:numPr>
        <w:tabs>
          <w:tab w:val="left" w:pos="737"/>
        </w:tabs>
        <w:spacing w:line="260" w:lineRule="exact"/>
        <w:ind w:left="520"/>
        <w:jc w:val="both"/>
        <w:rPr>
          <w:rFonts w:ascii="Times New Roman" w:hAnsi="Times New Roman" w:cs="Times New Roman"/>
          <w:sz w:val="28"/>
          <w:szCs w:val="28"/>
        </w:rPr>
      </w:pPr>
      <w:r w:rsidRPr="007923DD">
        <w:rPr>
          <w:rFonts w:ascii="Times New Roman" w:hAnsi="Times New Roman" w:cs="Times New Roman"/>
          <w:sz w:val="28"/>
          <w:szCs w:val="28"/>
        </w:rPr>
        <w:t>о</w:t>
      </w:r>
      <w:r w:rsidR="005B315F" w:rsidRPr="007923DD">
        <w:rPr>
          <w:rFonts w:ascii="Times New Roman" w:hAnsi="Times New Roman" w:cs="Times New Roman"/>
          <w:sz w:val="28"/>
          <w:szCs w:val="28"/>
        </w:rPr>
        <w:t>беспечивает членов Единой комисс</w:t>
      </w:r>
      <w:r w:rsidRPr="007923DD">
        <w:rPr>
          <w:rFonts w:ascii="Times New Roman" w:hAnsi="Times New Roman" w:cs="Times New Roman"/>
          <w:sz w:val="28"/>
          <w:szCs w:val="28"/>
        </w:rPr>
        <w:t>ии необходимыми материалами;</w:t>
      </w:r>
    </w:p>
    <w:p w:rsidR="003B1B47" w:rsidRPr="007923DD" w:rsidRDefault="003B1B47" w:rsidP="007923DD">
      <w:pPr>
        <w:numPr>
          <w:ilvl w:val="0"/>
          <w:numId w:val="3"/>
        </w:numPr>
        <w:tabs>
          <w:tab w:val="left" w:pos="737"/>
        </w:tabs>
        <w:spacing w:line="298"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осуществляет хранение конвертов с заявками на участие в конкурсе (аукционе) и заявок, на участие в конкурсе (аукционе) поданных в форме электронных документов, не допуская повреждение таких конвертов и заявок до момента их вскрытия;</w:t>
      </w:r>
    </w:p>
    <w:p w:rsidR="003B1B47" w:rsidRPr="007923DD" w:rsidRDefault="003B1B47" w:rsidP="007923DD">
      <w:pPr>
        <w:numPr>
          <w:ilvl w:val="0"/>
          <w:numId w:val="3"/>
        </w:numPr>
        <w:tabs>
          <w:tab w:val="left" w:pos="737"/>
        </w:tabs>
        <w:spacing w:line="298" w:lineRule="exact"/>
        <w:ind w:left="520" w:right="220"/>
        <w:jc w:val="both"/>
        <w:rPr>
          <w:rFonts w:ascii="Times New Roman" w:hAnsi="Times New Roman" w:cs="Times New Roman"/>
          <w:sz w:val="28"/>
          <w:szCs w:val="28"/>
        </w:rPr>
      </w:pPr>
      <w:r w:rsidRPr="007923DD">
        <w:rPr>
          <w:rFonts w:ascii="Times New Roman" w:hAnsi="Times New Roman" w:cs="Times New Roman"/>
          <w:sz w:val="28"/>
          <w:szCs w:val="28"/>
        </w:rPr>
        <w:t xml:space="preserve">по ходу заседаний Единой комиссии оформляет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рассмотрения заявок на участие в конкурсе и протокол оценки и сопоставления заявок на </w:t>
      </w:r>
      <w:r w:rsidRPr="007923DD">
        <w:rPr>
          <w:rFonts w:ascii="Times New Roman" w:hAnsi="Times New Roman" w:cs="Times New Roman"/>
          <w:sz w:val="28"/>
          <w:szCs w:val="28"/>
        </w:rPr>
        <w:lastRenderedPageBreak/>
        <w:t>участие в конкурсе; протокол рассмотрения заявок на участие в аукционе и протокол аукциона; протокол об отказе от заключения договора;</w:t>
      </w:r>
    </w:p>
    <w:p w:rsidR="003B1B47" w:rsidRPr="007923DD" w:rsidRDefault="003B1B47" w:rsidP="007923DD">
      <w:pPr>
        <w:numPr>
          <w:ilvl w:val="0"/>
          <w:numId w:val="3"/>
        </w:numPr>
        <w:tabs>
          <w:tab w:val="left" w:pos="692"/>
        </w:tabs>
        <w:spacing w:line="298"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обеспечивает хранение документов и аудиозаписей (видеозаписей) после завершения работы Единой комиссии и подведения итогов конкурсов или аукционов;</w:t>
      </w:r>
    </w:p>
    <w:p w:rsidR="003B1B47" w:rsidRPr="007923DD" w:rsidRDefault="003B1B47" w:rsidP="007923DD">
      <w:pPr>
        <w:numPr>
          <w:ilvl w:val="0"/>
          <w:numId w:val="3"/>
        </w:numPr>
        <w:tabs>
          <w:tab w:val="left" w:pos="692"/>
        </w:tabs>
        <w:spacing w:line="283"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обеспечивает осуществление аудио- или видеозаписи вскрытия конвертов с заявками на участие в конкурсе и осуществление аудио- или видеозаписи аукциона;</w:t>
      </w:r>
    </w:p>
    <w:p w:rsidR="003B1B47" w:rsidRPr="007923DD" w:rsidRDefault="003B1B47" w:rsidP="007923DD">
      <w:pPr>
        <w:numPr>
          <w:ilvl w:val="0"/>
          <w:numId w:val="3"/>
        </w:numPr>
        <w:tabs>
          <w:tab w:val="left" w:pos="697"/>
        </w:tabs>
        <w:spacing w:line="298"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осуществляет открытие доступа к поданным в форме электронных документов заявкам на участие в конкурсе (аукционе);</w:t>
      </w:r>
    </w:p>
    <w:p w:rsidR="003B1B47" w:rsidRDefault="003B1B47" w:rsidP="007923DD">
      <w:pPr>
        <w:numPr>
          <w:ilvl w:val="0"/>
          <w:numId w:val="3"/>
        </w:numPr>
        <w:tabs>
          <w:tab w:val="left" w:pos="697"/>
        </w:tabs>
        <w:spacing w:line="302"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E90C37" w:rsidRPr="007923DD" w:rsidRDefault="00E90C37" w:rsidP="007923DD">
      <w:pPr>
        <w:numPr>
          <w:ilvl w:val="0"/>
          <w:numId w:val="3"/>
        </w:numPr>
        <w:tabs>
          <w:tab w:val="left" w:pos="697"/>
        </w:tabs>
        <w:spacing w:line="302" w:lineRule="exact"/>
        <w:ind w:left="480" w:right="280"/>
        <w:jc w:val="both"/>
        <w:rPr>
          <w:rFonts w:ascii="Times New Roman" w:hAnsi="Times New Roman" w:cs="Times New Roman"/>
          <w:sz w:val="28"/>
          <w:szCs w:val="28"/>
        </w:rPr>
      </w:pPr>
    </w:p>
    <w:p w:rsidR="003B1B47" w:rsidRPr="00E90C37" w:rsidRDefault="003B1B47" w:rsidP="007923DD">
      <w:pPr>
        <w:pStyle w:val="23"/>
        <w:keepNext/>
        <w:keepLines/>
        <w:numPr>
          <w:ilvl w:val="0"/>
          <w:numId w:val="2"/>
        </w:numPr>
        <w:shd w:val="clear" w:color="auto" w:fill="auto"/>
        <w:tabs>
          <w:tab w:val="left" w:pos="807"/>
        </w:tabs>
        <w:spacing w:before="0" w:after="0" w:line="260" w:lineRule="exact"/>
        <w:ind w:left="480"/>
        <w:rPr>
          <w:rFonts w:ascii="Times New Roman" w:hAnsi="Times New Roman" w:cs="Times New Roman"/>
          <w:sz w:val="28"/>
          <w:szCs w:val="28"/>
        </w:rPr>
      </w:pPr>
      <w:bookmarkStart w:id="6" w:name="bookmark6"/>
      <w:r w:rsidRPr="003C74DB">
        <w:rPr>
          <w:rFonts w:ascii="Times New Roman" w:hAnsi="Times New Roman" w:cs="Times New Roman"/>
          <w:color w:val="000000"/>
          <w:sz w:val="28"/>
          <w:szCs w:val="28"/>
          <w:lang w:eastAsia="ru-RU" w:bidi="ru-RU"/>
        </w:rPr>
        <w:t>Права и обязанности Единой комиссии, ее отдельных членов</w:t>
      </w:r>
      <w:bookmarkEnd w:id="6"/>
    </w:p>
    <w:p w:rsidR="00E90C37" w:rsidRPr="003C74DB" w:rsidRDefault="00E90C37" w:rsidP="00E90C37">
      <w:pPr>
        <w:pStyle w:val="23"/>
        <w:keepNext/>
        <w:keepLines/>
        <w:shd w:val="clear" w:color="auto" w:fill="auto"/>
        <w:tabs>
          <w:tab w:val="left" w:pos="807"/>
        </w:tabs>
        <w:spacing w:before="0" w:after="0" w:line="260" w:lineRule="exact"/>
        <w:ind w:left="480"/>
        <w:rPr>
          <w:rFonts w:ascii="Times New Roman" w:hAnsi="Times New Roman" w:cs="Times New Roman"/>
          <w:sz w:val="28"/>
          <w:szCs w:val="28"/>
        </w:rPr>
      </w:pPr>
    </w:p>
    <w:p w:rsidR="003B1B47" w:rsidRPr="007923DD" w:rsidRDefault="003B1B47" w:rsidP="007923DD">
      <w:pPr>
        <w:numPr>
          <w:ilvl w:val="1"/>
          <w:numId w:val="2"/>
        </w:numPr>
        <w:tabs>
          <w:tab w:val="left" w:pos="980"/>
        </w:tabs>
        <w:spacing w:line="260" w:lineRule="exact"/>
        <w:ind w:left="480"/>
        <w:jc w:val="both"/>
        <w:rPr>
          <w:rFonts w:ascii="Times New Roman" w:hAnsi="Times New Roman" w:cs="Times New Roman"/>
          <w:sz w:val="28"/>
          <w:szCs w:val="28"/>
        </w:rPr>
      </w:pPr>
      <w:r w:rsidRPr="007923DD">
        <w:rPr>
          <w:rFonts w:ascii="Times New Roman" w:hAnsi="Times New Roman" w:cs="Times New Roman"/>
          <w:sz w:val="28"/>
          <w:szCs w:val="28"/>
        </w:rPr>
        <w:t>Единая комиссия обязана:</w:t>
      </w:r>
    </w:p>
    <w:p w:rsidR="003B1B47" w:rsidRPr="007923DD" w:rsidRDefault="003B1B47" w:rsidP="007923DD">
      <w:pPr>
        <w:numPr>
          <w:ilvl w:val="0"/>
          <w:numId w:val="3"/>
        </w:numPr>
        <w:tabs>
          <w:tab w:val="left" w:pos="697"/>
        </w:tabs>
        <w:spacing w:line="298"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проверять соответствие участников конкурсов или аукционов предъявляемым к ним требованиям, установленным законодательством Российской Федерации о защите конкуренции,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соответствующей документацией;</w:t>
      </w:r>
    </w:p>
    <w:p w:rsidR="003B1B47" w:rsidRPr="007923DD" w:rsidRDefault="003B1B47" w:rsidP="007923DD">
      <w:pPr>
        <w:numPr>
          <w:ilvl w:val="0"/>
          <w:numId w:val="3"/>
        </w:numPr>
        <w:tabs>
          <w:tab w:val="left" w:pos="697"/>
        </w:tabs>
        <w:spacing w:line="298"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не допускать участника размещения заказа к участию в конкурсе или аукционе в случаях, установленных законодательством Российской Федерации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3B1B47" w:rsidRPr="007923DD" w:rsidRDefault="003B1B47" w:rsidP="007923DD">
      <w:pPr>
        <w:numPr>
          <w:ilvl w:val="0"/>
          <w:numId w:val="3"/>
        </w:numPr>
        <w:tabs>
          <w:tab w:val="left" w:pos="697"/>
        </w:tabs>
        <w:spacing w:line="298"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не проводить переговоры с участниками размещения конкурсов или аукционов до проведения и (или) во время проведения торгов, кроме случаев обмена информацией, прямо предусмотренных законодательством Российской Федерации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конкурсной (аукционной) документацией;</w:t>
      </w:r>
    </w:p>
    <w:p w:rsidR="003B1B47" w:rsidRPr="007923DD" w:rsidRDefault="003B1B47" w:rsidP="007923DD">
      <w:pPr>
        <w:numPr>
          <w:ilvl w:val="0"/>
          <w:numId w:val="3"/>
        </w:numPr>
        <w:tabs>
          <w:tab w:val="left" w:pos="697"/>
        </w:tabs>
        <w:spacing w:line="293"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оценивать и сопоставлять заявки на участие в торгах в установленном порядке в соответствии с критериями, указанными в извещении о проведении торгов и соответствующей документации;</w:t>
      </w:r>
    </w:p>
    <w:p w:rsidR="003B1B47" w:rsidRPr="007923DD" w:rsidRDefault="003B1B47" w:rsidP="007923DD">
      <w:pPr>
        <w:numPr>
          <w:ilvl w:val="0"/>
          <w:numId w:val="3"/>
        </w:numPr>
        <w:tabs>
          <w:tab w:val="left" w:pos="692"/>
        </w:tabs>
        <w:spacing w:line="302" w:lineRule="exact"/>
        <w:ind w:left="480" w:right="280"/>
        <w:jc w:val="both"/>
        <w:rPr>
          <w:rFonts w:ascii="Times New Roman" w:hAnsi="Times New Roman" w:cs="Times New Roman"/>
          <w:sz w:val="28"/>
          <w:szCs w:val="28"/>
        </w:rPr>
      </w:pPr>
      <w:r w:rsidRPr="007923DD">
        <w:rPr>
          <w:rFonts w:ascii="Times New Roman" w:hAnsi="Times New Roman" w:cs="Times New Roman"/>
          <w:sz w:val="28"/>
          <w:szCs w:val="28"/>
        </w:rPr>
        <w:t>соблюдать правила рассмотрения, оценки и сопоставления заявок на участие в торгах;</w:t>
      </w:r>
    </w:p>
    <w:p w:rsidR="003B1B47" w:rsidRPr="007923DD" w:rsidRDefault="003B1B47" w:rsidP="007923DD">
      <w:pPr>
        <w:numPr>
          <w:ilvl w:val="0"/>
          <w:numId w:val="3"/>
        </w:numPr>
        <w:tabs>
          <w:tab w:val="left" w:pos="692"/>
        </w:tabs>
        <w:spacing w:line="302"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в случае отказа от заключения договора с победителем конкурса, аукциона либо при уклонении победителя конкурса или аукциона от заключения договора с участником конкурса, с которым заключается такой договор, составлять протокол об отказе от заключения договора;в случае установления факта недостоверности сведений, содержащихся в документах, представленных заявителем или участником конкурса или аукциона отстранить участника конкурса или аукциона от участия в конкурсе или аукционе на любом этапе их проведения;</w:t>
      </w:r>
    </w:p>
    <w:p w:rsidR="003B1B47" w:rsidRPr="007923DD" w:rsidRDefault="003B1B47" w:rsidP="007923DD">
      <w:pPr>
        <w:numPr>
          <w:ilvl w:val="0"/>
          <w:numId w:val="3"/>
        </w:numPr>
        <w:tabs>
          <w:tab w:val="left" w:pos="718"/>
        </w:tabs>
        <w:spacing w:line="298"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 xml:space="preserve">обеспечить конфиденциальность сведений, содержащихся в заявках на участие в конкурсах и аукционах, до вскрытия конвертов с заявками на участие в </w:t>
      </w:r>
      <w:r w:rsidRPr="007923DD">
        <w:rPr>
          <w:rFonts w:ascii="Times New Roman" w:hAnsi="Times New Roman" w:cs="Times New Roman"/>
          <w:sz w:val="28"/>
          <w:szCs w:val="28"/>
        </w:rPr>
        <w:lastRenderedPageBreak/>
        <w:t>конкурсе или аукционе и открытия доступа к поданным в форме электронных документов заявкам на участие в конкурсе или аукционе.</w:t>
      </w:r>
    </w:p>
    <w:p w:rsidR="003B1B47" w:rsidRPr="007923DD" w:rsidRDefault="003B1B47" w:rsidP="007923DD">
      <w:pPr>
        <w:numPr>
          <w:ilvl w:val="1"/>
          <w:numId w:val="2"/>
        </w:numPr>
        <w:tabs>
          <w:tab w:val="left" w:pos="1006"/>
        </w:tabs>
        <w:spacing w:line="260" w:lineRule="exact"/>
        <w:ind w:left="500"/>
        <w:jc w:val="both"/>
        <w:rPr>
          <w:rFonts w:ascii="Times New Roman" w:hAnsi="Times New Roman" w:cs="Times New Roman"/>
          <w:sz w:val="28"/>
          <w:szCs w:val="28"/>
        </w:rPr>
      </w:pPr>
      <w:r w:rsidRPr="007923DD">
        <w:rPr>
          <w:rFonts w:ascii="Times New Roman" w:hAnsi="Times New Roman" w:cs="Times New Roman"/>
          <w:sz w:val="28"/>
          <w:szCs w:val="28"/>
        </w:rPr>
        <w:t>Единая комиссия вправе:</w:t>
      </w:r>
    </w:p>
    <w:p w:rsidR="003B1B47" w:rsidRPr="007923DD" w:rsidRDefault="003B1B47" w:rsidP="007923DD">
      <w:pPr>
        <w:numPr>
          <w:ilvl w:val="0"/>
          <w:numId w:val="3"/>
        </w:numPr>
        <w:tabs>
          <w:tab w:val="left" w:pos="718"/>
        </w:tabs>
        <w:spacing w:line="298"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запрашивать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Единая комиссия не вправе возлагать на участников конкурсов или аукционов обязанность подтверждать соответствие данным требованиям).</w:t>
      </w:r>
    </w:p>
    <w:p w:rsidR="003B1B47" w:rsidRPr="007923DD" w:rsidRDefault="003B1B47" w:rsidP="007923DD">
      <w:pPr>
        <w:numPr>
          <w:ilvl w:val="1"/>
          <w:numId w:val="2"/>
        </w:numPr>
        <w:tabs>
          <w:tab w:val="left" w:pos="1006"/>
        </w:tabs>
        <w:spacing w:line="260" w:lineRule="exact"/>
        <w:ind w:left="500"/>
        <w:jc w:val="both"/>
        <w:rPr>
          <w:rFonts w:ascii="Times New Roman" w:hAnsi="Times New Roman" w:cs="Times New Roman"/>
          <w:sz w:val="28"/>
          <w:szCs w:val="28"/>
        </w:rPr>
      </w:pPr>
      <w:r w:rsidRPr="007923DD">
        <w:rPr>
          <w:rFonts w:ascii="Times New Roman" w:hAnsi="Times New Roman" w:cs="Times New Roman"/>
          <w:sz w:val="28"/>
          <w:szCs w:val="28"/>
        </w:rPr>
        <w:t>Члены Единой комиссии обязаны:</w:t>
      </w:r>
    </w:p>
    <w:p w:rsidR="003B1B47" w:rsidRPr="007923DD" w:rsidRDefault="003B1B47" w:rsidP="007923DD">
      <w:pPr>
        <w:numPr>
          <w:ilvl w:val="0"/>
          <w:numId w:val="3"/>
        </w:numPr>
        <w:tabs>
          <w:tab w:val="left" w:pos="718"/>
        </w:tabs>
        <w:spacing w:line="307"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руководствоваться в своей деятельности требованиями законодательства Российской Федерации;</w:t>
      </w:r>
    </w:p>
    <w:p w:rsidR="003B1B47" w:rsidRPr="007923DD" w:rsidRDefault="003B1B47" w:rsidP="007923DD">
      <w:pPr>
        <w:numPr>
          <w:ilvl w:val="0"/>
          <w:numId w:val="3"/>
        </w:numPr>
        <w:tabs>
          <w:tab w:val="left" w:pos="718"/>
        </w:tabs>
        <w:spacing w:line="302"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w:t>
      </w:r>
    </w:p>
    <w:p w:rsidR="003B1B47" w:rsidRPr="007923DD" w:rsidRDefault="003B1B47" w:rsidP="007923DD">
      <w:pPr>
        <w:numPr>
          <w:ilvl w:val="0"/>
          <w:numId w:val="3"/>
        </w:numPr>
        <w:tabs>
          <w:tab w:val="left" w:pos="718"/>
        </w:tabs>
        <w:spacing w:line="302"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3B1B47" w:rsidRPr="007923DD" w:rsidRDefault="003B1B47" w:rsidP="007923DD">
      <w:pPr>
        <w:numPr>
          <w:ilvl w:val="0"/>
          <w:numId w:val="3"/>
        </w:numPr>
        <w:tabs>
          <w:tab w:val="left" w:pos="718"/>
        </w:tabs>
        <w:spacing w:line="466" w:lineRule="exact"/>
        <w:ind w:left="500"/>
        <w:jc w:val="both"/>
        <w:rPr>
          <w:rFonts w:ascii="Times New Roman" w:hAnsi="Times New Roman" w:cs="Times New Roman"/>
          <w:sz w:val="28"/>
          <w:szCs w:val="28"/>
        </w:rPr>
      </w:pPr>
      <w:r w:rsidRPr="007923DD">
        <w:rPr>
          <w:rFonts w:ascii="Times New Roman" w:hAnsi="Times New Roman" w:cs="Times New Roman"/>
          <w:sz w:val="28"/>
          <w:szCs w:val="28"/>
        </w:rPr>
        <w:t>подписывать протоколы, оформляемые при проведении процедуры торгов;</w:t>
      </w:r>
    </w:p>
    <w:p w:rsidR="003B1B47" w:rsidRPr="007923DD" w:rsidRDefault="003B1B47" w:rsidP="007923DD">
      <w:pPr>
        <w:numPr>
          <w:ilvl w:val="0"/>
          <w:numId w:val="3"/>
        </w:numPr>
        <w:tabs>
          <w:tab w:val="left" w:pos="718"/>
        </w:tabs>
        <w:spacing w:line="466" w:lineRule="exact"/>
        <w:ind w:left="500"/>
        <w:jc w:val="both"/>
        <w:rPr>
          <w:rFonts w:ascii="Times New Roman" w:hAnsi="Times New Roman" w:cs="Times New Roman"/>
          <w:sz w:val="28"/>
          <w:szCs w:val="28"/>
        </w:rPr>
      </w:pPr>
      <w:r w:rsidRPr="007923DD">
        <w:rPr>
          <w:rFonts w:ascii="Times New Roman" w:hAnsi="Times New Roman" w:cs="Times New Roman"/>
          <w:sz w:val="28"/>
          <w:szCs w:val="28"/>
        </w:rPr>
        <w:t>исполнять иные поручения председателя комиссии в рамках полномочий комиссии.</w:t>
      </w:r>
    </w:p>
    <w:p w:rsidR="003B1B47" w:rsidRPr="007923DD" w:rsidRDefault="003B1B47" w:rsidP="007923DD">
      <w:pPr>
        <w:numPr>
          <w:ilvl w:val="1"/>
          <w:numId w:val="2"/>
        </w:numPr>
        <w:tabs>
          <w:tab w:val="left" w:pos="1006"/>
        </w:tabs>
        <w:spacing w:line="466" w:lineRule="exact"/>
        <w:ind w:left="500"/>
        <w:jc w:val="both"/>
        <w:rPr>
          <w:rFonts w:ascii="Times New Roman" w:hAnsi="Times New Roman" w:cs="Times New Roman"/>
          <w:sz w:val="28"/>
          <w:szCs w:val="28"/>
        </w:rPr>
      </w:pPr>
      <w:r w:rsidRPr="007923DD">
        <w:rPr>
          <w:rFonts w:ascii="Times New Roman" w:hAnsi="Times New Roman" w:cs="Times New Roman"/>
          <w:sz w:val="28"/>
          <w:szCs w:val="28"/>
        </w:rPr>
        <w:t>Члены Единой комиссии вправе:</w:t>
      </w:r>
    </w:p>
    <w:p w:rsidR="003B1B47" w:rsidRPr="007923DD" w:rsidRDefault="003B1B47" w:rsidP="007923DD">
      <w:pPr>
        <w:numPr>
          <w:ilvl w:val="0"/>
          <w:numId w:val="3"/>
        </w:numPr>
        <w:tabs>
          <w:tab w:val="left" w:pos="718"/>
        </w:tabs>
        <w:spacing w:line="298"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знакомиться со всеми представленными на рассмотрение документами и сведениями, составляющими заявку на участие в конкурсе или аукционе;</w:t>
      </w:r>
    </w:p>
    <w:p w:rsidR="003B1B47" w:rsidRPr="007923DD" w:rsidRDefault="003B1B47" w:rsidP="007923DD">
      <w:pPr>
        <w:numPr>
          <w:ilvl w:val="0"/>
          <w:numId w:val="3"/>
        </w:numPr>
        <w:tabs>
          <w:tab w:val="left" w:pos="718"/>
        </w:tabs>
        <w:spacing w:line="260" w:lineRule="exact"/>
        <w:ind w:left="500"/>
        <w:jc w:val="both"/>
        <w:rPr>
          <w:rFonts w:ascii="Times New Roman" w:hAnsi="Times New Roman" w:cs="Times New Roman"/>
          <w:sz w:val="28"/>
          <w:szCs w:val="28"/>
        </w:rPr>
      </w:pPr>
      <w:r w:rsidRPr="007923DD">
        <w:rPr>
          <w:rFonts w:ascii="Times New Roman" w:hAnsi="Times New Roman" w:cs="Times New Roman"/>
          <w:sz w:val="28"/>
          <w:szCs w:val="28"/>
        </w:rPr>
        <w:t>выступать по вопросам повестки дня на заседаниях Единой комиссии;</w:t>
      </w:r>
    </w:p>
    <w:p w:rsidR="003B1B47" w:rsidRPr="007923DD" w:rsidRDefault="003B1B47" w:rsidP="007923DD">
      <w:pPr>
        <w:numPr>
          <w:ilvl w:val="0"/>
          <w:numId w:val="3"/>
        </w:numPr>
        <w:tabs>
          <w:tab w:val="left" w:pos="718"/>
        </w:tabs>
        <w:spacing w:line="302"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проверять правильность содержания протоколов, оформляемых при проведении процедуры торгов, в том числе правильность отражения в этих протоколах своего выступления;</w:t>
      </w:r>
    </w:p>
    <w:p w:rsidR="003B1B47" w:rsidRDefault="003B1B47" w:rsidP="007923DD">
      <w:pPr>
        <w:numPr>
          <w:ilvl w:val="0"/>
          <w:numId w:val="3"/>
        </w:numPr>
        <w:tabs>
          <w:tab w:val="left" w:pos="723"/>
        </w:tabs>
        <w:spacing w:line="260" w:lineRule="exact"/>
        <w:ind w:left="500"/>
        <w:jc w:val="both"/>
        <w:rPr>
          <w:rFonts w:ascii="Times New Roman" w:hAnsi="Times New Roman" w:cs="Times New Roman"/>
          <w:sz w:val="28"/>
          <w:szCs w:val="28"/>
        </w:rPr>
      </w:pPr>
      <w:r w:rsidRPr="007923DD">
        <w:rPr>
          <w:rFonts w:ascii="Times New Roman" w:hAnsi="Times New Roman" w:cs="Times New Roman"/>
          <w:sz w:val="28"/>
          <w:szCs w:val="28"/>
        </w:rPr>
        <w:t>письменно излагать свое особое мнение.</w:t>
      </w:r>
    </w:p>
    <w:p w:rsidR="003B1B47" w:rsidRPr="00E90C37" w:rsidRDefault="003B1B47" w:rsidP="00855E85">
      <w:pPr>
        <w:pStyle w:val="23"/>
        <w:keepNext/>
        <w:keepLines/>
        <w:numPr>
          <w:ilvl w:val="0"/>
          <w:numId w:val="2"/>
        </w:numPr>
        <w:shd w:val="clear" w:color="auto" w:fill="auto"/>
        <w:tabs>
          <w:tab w:val="left" w:pos="834"/>
        </w:tabs>
        <w:spacing w:before="0" w:after="0" w:line="260" w:lineRule="exact"/>
        <w:ind w:left="500"/>
        <w:rPr>
          <w:rFonts w:ascii="Times New Roman" w:hAnsi="Times New Roman" w:cs="Times New Roman"/>
          <w:sz w:val="28"/>
          <w:szCs w:val="28"/>
        </w:rPr>
      </w:pPr>
      <w:bookmarkStart w:id="7" w:name="bookmark7"/>
      <w:r w:rsidRPr="00E90C37">
        <w:rPr>
          <w:rFonts w:ascii="Times New Roman" w:hAnsi="Times New Roman" w:cs="Times New Roman"/>
          <w:color w:val="000000"/>
          <w:sz w:val="28"/>
          <w:szCs w:val="28"/>
          <w:lang w:eastAsia="ru-RU" w:bidi="ru-RU"/>
        </w:rPr>
        <w:t>Порядок работы Единой комиссии</w:t>
      </w:r>
      <w:bookmarkEnd w:id="7"/>
    </w:p>
    <w:p w:rsidR="003B1B47" w:rsidRPr="007923DD" w:rsidRDefault="003B1B47" w:rsidP="007923DD">
      <w:pPr>
        <w:numPr>
          <w:ilvl w:val="1"/>
          <w:numId w:val="2"/>
        </w:numPr>
        <w:tabs>
          <w:tab w:val="left" w:pos="1011"/>
        </w:tabs>
        <w:spacing w:line="302" w:lineRule="exact"/>
        <w:ind w:left="500" w:right="260"/>
        <w:jc w:val="both"/>
        <w:rPr>
          <w:rFonts w:ascii="Times New Roman" w:hAnsi="Times New Roman" w:cs="Times New Roman"/>
          <w:sz w:val="28"/>
          <w:szCs w:val="28"/>
        </w:rPr>
      </w:pPr>
      <w:r w:rsidRPr="007923DD">
        <w:rPr>
          <w:rFonts w:ascii="Times New Roman" w:hAnsi="Times New Roman" w:cs="Times New Roman"/>
          <w:sz w:val="28"/>
          <w:szCs w:val="28"/>
        </w:rPr>
        <w:t>Работа Единой комиссии осуществляется на ее заседаниях. Единая комиссия правомочна осуществлять функции, предусмотренные разделом 4 настоящего Положения, если на ее заседании присутствует не менее пятидесяти процентов общего числа ее членов.</w:t>
      </w:r>
    </w:p>
    <w:p w:rsidR="003B1B47" w:rsidRPr="0056260B" w:rsidRDefault="003B1B47" w:rsidP="007923DD">
      <w:pPr>
        <w:numPr>
          <w:ilvl w:val="1"/>
          <w:numId w:val="2"/>
        </w:numPr>
        <w:tabs>
          <w:tab w:val="left" w:pos="1011"/>
        </w:tabs>
        <w:spacing w:line="302" w:lineRule="exact"/>
        <w:ind w:left="520" w:right="260" w:firstLine="140"/>
        <w:jc w:val="both"/>
        <w:rPr>
          <w:rFonts w:ascii="Times New Roman" w:hAnsi="Times New Roman" w:cs="Times New Roman"/>
          <w:sz w:val="28"/>
          <w:szCs w:val="28"/>
        </w:rPr>
      </w:pPr>
      <w:r w:rsidRPr="0056260B">
        <w:rPr>
          <w:rFonts w:ascii="Times New Roman" w:hAnsi="Times New Roman" w:cs="Times New Roman"/>
          <w:sz w:val="28"/>
          <w:szCs w:val="28"/>
        </w:rPr>
        <w:t>Члены Единой комиссии уведомляются о месте, дате и времени проведения заседания комиссии секретарём комиссии за 2 рабочих дня до начала заседания комиссии. Члены комиссии обязаны не менее, чем за 1 день до дня заседаниясообщить председателю комиссии о причине своего неучастия в заседании комиссии.</w:t>
      </w:r>
    </w:p>
    <w:p w:rsidR="003B1B47" w:rsidRPr="007923DD" w:rsidRDefault="003B1B47" w:rsidP="007923DD">
      <w:pPr>
        <w:numPr>
          <w:ilvl w:val="1"/>
          <w:numId w:val="2"/>
        </w:numPr>
        <w:tabs>
          <w:tab w:val="left" w:pos="1025"/>
        </w:tabs>
        <w:spacing w:line="298"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Заседания Единой комиссии проводятся по адресу, указанному в информационном сообщении.</w:t>
      </w:r>
    </w:p>
    <w:p w:rsidR="003B1B47" w:rsidRPr="007923DD" w:rsidRDefault="003B1B47" w:rsidP="007923DD">
      <w:pPr>
        <w:numPr>
          <w:ilvl w:val="1"/>
          <w:numId w:val="2"/>
        </w:numPr>
        <w:tabs>
          <w:tab w:val="left" w:pos="1025"/>
        </w:tabs>
        <w:spacing w:line="302"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Заседания Единой комиссии назначаются, открываются и закрываются ее председателем.</w:t>
      </w:r>
    </w:p>
    <w:p w:rsidR="003B1B47" w:rsidRPr="007923DD" w:rsidRDefault="003B1B47" w:rsidP="007923DD">
      <w:pPr>
        <w:numPr>
          <w:ilvl w:val="1"/>
          <w:numId w:val="2"/>
        </w:numPr>
        <w:tabs>
          <w:tab w:val="left" w:pos="1025"/>
        </w:tabs>
        <w:spacing w:line="302"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Члены Единой комиссии лично участвуют в заседаниях и подписывают протоколы заседаний Единой комиссии.</w:t>
      </w:r>
    </w:p>
    <w:p w:rsidR="003B1B47" w:rsidRPr="007923DD" w:rsidRDefault="003B1B47" w:rsidP="007923DD">
      <w:pPr>
        <w:numPr>
          <w:ilvl w:val="1"/>
          <w:numId w:val="2"/>
        </w:numPr>
        <w:tabs>
          <w:tab w:val="left" w:pos="1025"/>
        </w:tabs>
        <w:spacing w:line="298"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Решения Единой комиссии принимаются открытым голосованием простым большинством голосов членов комиссии, присутствующих на заседании. Каждый член Единой комиссии имеет один голос.</w:t>
      </w:r>
    </w:p>
    <w:p w:rsidR="003B1B47" w:rsidRPr="007923DD" w:rsidRDefault="003B1B47" w:rsidP="007923DD">
      <w:pPr>
        <w:numPr>
          <w:ilvl w:val="1"/>
          <w:numId w:val="2"/>
        </w:numPr>
        <w:tabs>
          <w:tab w:val="left" w:pos="1030"/>
        </w:tabs>
        <w:spacing w:line="456" w:lineRule="exact"/>
        <w:ind w:left="520"/>
        <w:jc w:val="both"/>
        <w:rPr>
          <w:rFonts w:ascii="Times New Roman" w:hAnsi="Times New Roman" w:cs="Times New Roman"/>
          <w:sz w:val="28"/>
          <w:szCs w:val="28"/>
        </w:rPr>
      </w:pPr>
      <w:r w:rsidRPr="007923DD">
        <w:rPr>
          <w:rFonts w:ascii="Times New Roman" w:hAnsi="Times New Roman" w:cs="Times New Roman"/>
          <w:sz w:val="28"/>
          <w:szCs w:val="28"/>
        </w:rPr>
        <w:t>Порядок работы Единой комиссии при проведении торгов в форме конкурса:</w:t>
      </w:r>
    </w:p>
    <w:p w:rsidR="003B1B47" w:rsidRPr="007923DD" w:rsidRDefault="003B1B47" w:rsidP="007923DD">
      <w:pPr>
        <w:numPr>
          <w:ilvl w:val="2"/>
          <w:numId w:val="2"/>
        </w:numPr>
        <w:tabs>
          <w:tab w:val="left" w:pos="1212"/>
        </w:tabs>
        <w:spacing w:line="456" w:lineRule="exact"/>
        <w:ind w:left="520"/>
        <w:jc w:val="both"/>
        <w:rPr>
          <w:rFonts w:ascii="Times New Roman" w:hAnsi="Times New Roman" w:cs="Times New Roman"/>
          <w:sz w:val="28"/>
          <w:szCs w:val="28"/>
        </w:rPr>
      </w:pPr>
      <w:r w:rsidRPr="007923DD">
        <w:rPr>
          <w:rFonts w:ascii="Times New Roman" w:hAnsi="Times New Roman" w:cs="Times New Roman"/>
          <w:sz w:val="28"/>
          <w:szCs w:val="28"/>
        </w:rPr>
        <w:t>Председатель комиссии определяет порядок работы комиссии:</w:t>
      </w:r>
    </w:p>
    <w:p w:rsidR="003B1B47" w:rsidRPr="007923DD" w:rsidRDefault="003B1B47" w:rsidP="007923DD">
      <w:pPr>
        <w:numPr>
          <w:ilvl w:val="0"/>
          <w:numId w:val="3"/>
        </w:numPr>
        <w:tabs>
          <w:tab w:val="left" w:pos="737"/>
        </w:tabs>
        <w:spacing w:line="456" w:lineRule="exact"/>
        <w:ind w:left="520"/>
        <w:jc w:val="both"/>
        <w:rPr>
          <w:rFonts w:ascii="Times New Roman" w:hAnsi="Times New Roman" w:cs="Times New Roman"/>
          <w:sz w:val="28"/>
          <w:szCs w:val="28"/>
        </w:rPr>
      </w:pPr>
      <w:r w:rsidRPr="007923DD">
        <w:rPr>
          <w:rFonts w:ascii="Times New Roman" w:hAnsi="Times New Roman" w:cs="Times New Roman"/>
          <w:sz w:val="28"/>
          <w:szCs w:val="28"/>
        </w:rPr>
        <w:lastRenderedPageBreak/>
        <w:t>открывает и ведет заседания Единой комиссии, объявляет перерывы;</w:t>
      </w:r>
    </w:p>
    <w:p w:rsidR="003B1B47" w:rsidRPr="007923DD" w:rsidRDefault="003B1B47" w:rsidP="007923DD">
      <w:pPr>
        <w:numPr>
          <w:ilvl w:val="0"/>
          <w:numId w:val="3"/>
        </w:numPr>
        <w:tabs>
          <w:tab w:val="left" w:pos="737"/>
        </w:tabs>
        <w:spacing w:line="456" w:lineRule="exact"/>
        <w:ind w:left="520"/>
        <w:jc w:val="both"/>
        <w:rPr>
          <w:rFonts w:ascii="Times New Roman" w:hAnsi="Times New Roman" w:cs="Times New Roman"/>
          <w:sz w:val="28"/>
          <w:szCs w:val="28"/>
        </w:rPr>
      </w:pPr>
      <w:r w:rsidRPr="007923DD">
        <w:rPr>
          <w:rFonts w:ascii="Times New Roman" w:hAnsi="Times New Roman" w:cs="Times New Roman"/>
          <w:sz w:val="28"/>
          <w:szCs w:val="28"/>
        </w:rPr>
        <w:t>объявляет состав Единой комиссии, присутствующий на заседании;</w:t>
      </w:r>
    </w:p>
    <w:p w:rsidR="003B1B47" w:rsidRPr="007923DD" w:rsidRDefault="003B1B47" w:rsidP="007923DD">
      <w:pPr>
        <w:spacing w:line="302" w:lineRule="exact"/>
        <w:ind w:left="520" w:firstLine="140"/>
        <w:rPr>
          <w:rFonts w:ascii="Times New Roman" w:hAnsi="Times New Roman" w:cs="Times New Roman"/>
          <w:sz w:val="28"/>
          <w:szCs w:val="28"/>
        </w:rPr>
      </w:pPr>
      <w:r w:rsidRPr="007923DD">
        <w:rPr>
          <w:rFonts w:ascii="Times New Roman" w:hAnsi="Times New Roman" w:cs="Times New Roman"/>
          <w:sz w:val="28"/>
          <w:szCs w:val="28"/>
        </w:rPr>
        <w:t>- объявляет заседание правомочным или выносит решение о его переносе из-за отсутствия необходимого количества членов;</w:t>
      </w:r>
    </w:p>
    <w:p w:rsidR="003B1B47" w:rsidRPr="007923DD" w:rsidRDefault="003B1B47" w:rsidP="007923DD">
      <w:pPr>
        <w:numPr>
          <w:ilvl w:val="0"/>
          <w:numId w:val="3"/>
        </w:numPr>
        <w:tabs>
          <w:tab w:val="left" w:pos="737"/>
        </w:tabs>
        <w:spacing w:line="298"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B1B47" w:rsidRPr="007923DD" w:rsidRDefault="003B1B47" w:rsidP="007923DD">
      <w:pPr>
        <w:numPr>
          <w:ilvl w:val="0"/>
          <w:numId w:val="3"/>
        </w:numPr>
        <w:tabs>
          <w:tab w:val="left" w:pos="737"/>
        </w:tabs>
        <w:spacing w:line="298"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 либо поручает выполнение этих функций любому члену комиссии;</w:t>
      </w:r>
    </w:p>
    <w:p w:rsidR="003B1B47" w:rsidRPr="007923DD" w:rsidRDefault="003B1B47" w:rsidP="007923DD">
      <w:pPr>
        <w:numPr>
          <w:ilvl w:val="2"/>
          <w:numId w:val="2"/>
        </w:numPr>
        <w:tabs>
          <w:tab w:val="left" w:pos="1217"/>
        </w:tabs>
        <w:spacing w:line="298"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Председатель комиссии, либо по его поручению любой член комиссии публично в день, время и в месте, указанные в извещении о проведении конкурса, вскрывает конверты с заявками на участие в конкурсе и системный администратор осуществляет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осуществляется одновременно.</w:t>
      </w:r>
    </w:p>
    <w:p w:rsidR="003B1B47" w:rsidRPr="007923DD" w:rsidRDefault="003B1B47" w:rsidP="007923DD">
      <w:pPr>
        <w:numPr>
          <w:ilvl w:val="2"/>
          <w:numId w:val="2"/>
        </w:numPr>
        <w:tabs>
          <w:tab w:val="left" w:pos="1222"/>
        </w:tabs>
        <w:spacing w:line="302" w:lineRule="exact"/>
        <w:ind w:left="520" w:right="240"/>
        <w:jc w:val="both"/>
        <w:rPr>
          <w:rFonts w:ascii="Times New Roman" w:hAnsi="Times New Roman" w:cs="Times New Roman"/>
          <w:sz w:val="28"/>
          <w:szCs w:val="28"/>
        </w:rPr>
      </w:pPr>
      <w:r w:rsidRPr="007923DD">
        <w:rPr>
          <w:rFonts w:ascii="Times New Roman" w:hAnsi="Times New Roman" w:cs="Times New Roman"/>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B1B47" w:rsidRPr="007923DD" w:rsidRDefault="003B1B47" w:rsidP="0056260B">
      <w:pPr>
        <w:numPr>
          <w:ilvl w:val="2"/>
          <w:numId w:val="2"/>
        </w:numPr>
        <w:tabs>
          <w:tab w:val="left" w:pos="1222"/>
        </w:tabs>
        <w:spacing w:line="293" w:lineRule="exact"/>
        <w:ind w:left="567" w:right="240"/>
        <w:jc w:val="both"/>
        <w:rPr>
          <w:rFonts w:ascii="Times New Roman" w:hAnsi="Times New Roman" w:cs="Times New Roman"/>
          <w:sz w:val="28"/>
          <w:szCs w:val="28"/>
        </w:rPr>
      </w:pPr>
      <w:r w:rsidRPr="007923DD">
        <w:rPr>
          <w:rFonts w:ascii="Times New Roman" w:hAnsi="Times New Roman" w:cs="Times New Roman"/>
          <w:sz w:val="28"/>
          <w:szCs w:val="28"/>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B1B47" w:rsidRPr="007923DD" w:rsidRDefault="003B1B47" w:rsidP="0056260B">
      <w:pPr>
        <w:numPr>
          <w:ilvl w:val="2"/>
          <w:numId w:val="2"/>
        </w:numPr>
        <w:tabs>
          <w:tab w:val="left" w:pos="1392"/>
        </w:tabs>
        <w:spacing w:line="302" w:lineRule="exact"/>
        <w:ind w:left="567"/>
        <w:jc w:val="both"/>
        <w:rPr>
          <w:rFonts w:ascii="Times New Roman" w:hAnsi="Times New Roman" w:cs="Times New Roman"/>
          <w:sz w:val="28"/>
          <w:szCs w:val="28"/>
        </w:rPr>
      </w:pPr>
      <w:r w:rsidRPr="007923DD">
        <w:rPr>
          <w:rFonts w:ascii="Times New Roman" w:hAnsi="Times New Roman" w:cs="Times New Roman"/>
          <w:sz w:val="28"/>
          <w:szCs w:val="28"/>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3B1B47" w:rsidRPr="007923DD" w:rsidRDefault="003B1B47" w:rsidP="007923DD">
      <w:pPr>
        <w:numPr>
          <w:ilvl w:val="2"/>
          <w:numId w:val="2"/>
        </w:numPr>
        <w:tabs>
          <w:tab w:val="left" w:pos="1397"/>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секретарем Единой комиссии и подписывается всеми присутствующими членами Единой комиссии непосредственно после вскрытия конвертов.</w:t>
      </w:r>
    </w:p>
    <w:p w:rsidR="003B1B47" w:rsidRPr="007923DD" w:rsidRDefault="003B1B47" w:rsidP="007923DD">
      <w:pPr>
        <w:numPr>
          <w:ilvl w:val="2"/>
          <w:numId w:val="2"/>
        </w:numPr>
        <w:tabs>
          <w:tab w:val="left" w:pos="1397"/>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 xml:space="preserve">Конверты с заявками на участие в конкурсе, полученные после окончания </w:t>
      </w:r>
      <w:r w:rsidRPr="007923DD">
        <w:rPr>
          <w:rFonts w:ascii="Times New Roman" w:hAnsi="Times New Roman" w:cs="Times New Roman"/>
          <w:sz w:val="28"/>
          <w:szCs w:val="28"/>
        </w:rPr>
        <w:lastRenderedPageBreak/>
        <w:t>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3B1B47" w:rsidRPr="007923DD" w:rsidRDefault="003B1B47" w:rsidP="007923DD">
      <w:pPr>
        <w:numPr>
          <w:ilvl w:val="2"/>
          <w:numId w:val="2"/>
        </w:numPr>
        <w:tabs>
          <w:tab w:val="left" w:pos="1392"/>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Единая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в срок,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в соответствии со сроками, указанными в информационном сообщении о проведении аукциона.</w:t>
      </w:r>
    </w:p>
    <w:p w:rsidR="003B1B47" w:rsidRPr="00855E85" w:rsidRDefault="003B1B47" w:rsidP="007923DD">
      <w:pPr>
        <w:numPr>
          <w:ilvl w:val="2"/>
          <w:numId w:val="2"/>
        </w:numPr>
        <w:tabs>
          <w:tab w:val="left" w:pos="1397"/>
        </w:tabs>
        <w:spacing w:line="298" w:lineRule="exact"/>
        <w:ind w:left="700"/>
        <w:jc w:val="both"/>
        <w:rPr>
          <w:rFonts w:ascii="Times New Roman" w:hAnsi="Times New Roman" w:cs="Times New Roman"/>
          <w:sz w:val="28"/>
          <w:szCs w:val="28"/>
        </w:rPr>
      </w:pPr>
      <w:r w:rsidRPr="00855E85">
        <w:rPr>
          <w:rFonts w:ascii="Times New Roman" w:hAnsi="Times New Roman" w:cs="Times New Roman"/>
          <w:sz w:val="28"/>
          <w:szCs w:val="28"/>
        </w:rPr>
        <w:t>На основании результатов рассмотрения заявок на участие в конкурсе Единой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секретарем Единой комиссии и подписывается всеми присутствующими на заседании членами Единой комиссии в день окончаниярассмотрения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10.02.2010 №</w:t>
      </w:r>
      <w:r w:rsidRPr="00855E85">
        <w:rPr>
          <w:rFonts w:ascii="Times New Roman" w:hAnsi="Times New Roman" w:cs="Times New Roman"/>
          <w:sz w:val="28"/>
          <w:szCs w:val="28"/>
        </w:rPr>
        <w:tab/>
        <w:t>67 «О порядке проведения конкурсов или аукционов на право заключениядоговоров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Секретарь Единой комиссии в день окончания рассмотрения заявок на участие в конкурсе размещаетуказанный протокол на официальном сайте торгов и направляет заявителям уведомления о принятых Единой комиссией решениях не позднее дня, следующего за днем подписания указанного протокола.</w:t>
      </w:r>
    </w:p>
    <w:p w:rsidR="003B1B47" w:rsidRPr="007923DD" w:rsidRDefault="003B1B47" w:rsidP="007923DD">
      <w:pPr>
        <w:numPr>
          <w:ilvl w:val="2"/>
          <w:numId w:val="2"/>
        </w:numPr>
        <w:tabs>
          <w:tab w:val="left" w:pos="1526"/>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3B1B47" w:rsidRPr="007923DD" w:rsidRDefault="003B1B47" w:rsidP="007923DD">
      <w:pPr>
        <w:numPr>
          <w:ilvl w:val="2"/>
          <w:numId w:val="2"/>
        </w:numPr>
        <w:tabs>
          <w:tab w:val="left" w:pos="1524"/>
        </w:tabs>
        <w:spacing w:line="302"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Единая комиссия осуществляет оценку и сопоставление заявок на участие в конкурсе, поданных заявителями, признанными участниками конкурса, в срок, не превышающий десяти дней со дня подписания протокола рассмотрения заявок на участие в конкурсе.</w:t>
      </w:r>
    </w:p>
    <w:p w:rsidR="003B1B47" w:rsidRPr="007923DD" w:rsidRDefault="003B1B47" w:rsidP="007923DD">
      <w:pPr>
        <w:numPr>
          <w:ilvl w:val="2"/>
          <w:numId w:val="2"/>
        </w:numPr>
        <w:tabs>
          <w:tab w:val="left" w:pos="1524"/>
        </w:tabs>
        <w:spacing w:line="302"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3B1B47" w:rsidRPr="007923DD" w:rsidRDefault="003B1B47" w:rsidP="007923DD">
      <w:pPr>
        <w:numPr>
          <w:ilvl w:val="2"/>
          <w:numId w:val="2"/>
        </w:numPr>
        <w:tabs>
          <w:tab w:val="left" w:pos="1526"/>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 xml:space="preserve">Для определения лучших условий исполнения договора, предложенных в </w:t>
      </w:r>
      <w:r w:rsidRPr="007923DD">
        <w:rPr>
          <w:rFonts w:ascii="Times New Roman" w:hAnsi="Times New Roman" w:cs="Times New Roman"/>
          <w:sz w:val="28"/>
          <w:szCs w:val="28"/>
        </w:rPr>
        <w:lastRenderedPageBreak/>
        <w:t>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и иным критериям, указанным в конкурсной документации</w:t>
      </w:r>
    </w:p>
    <w:p w:rsidR="003B1B47" w:rsidRPr="007923DD" w:rsidRDefault="003B1B47" w:rsidP="007923DD">
      <w:pPr>
        <w:numPr>
          <w:ilvl w:val="2"/>
          <w:numId w:val="2"/>
        </w:numPr>
        <w:tabs>
          <w:tab w:val="left" w:pos="1526"/>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На основании результатов оценки и сопоставления заявок на участие в конкурсе Единой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уведомившим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3B1B47" w:rsidRPr="007923DD" w:rsidRDefault="003B1B47" w:rsidP="007923DD">
      <w:pPr>
        <w:numPr>
          <w:ilvl w:val="2"/>
          <w:numId w:val="2"/>
        </w:numPr>
        <w:tabs>
          <w:tab w:val="left" w:pos="1526"/>
        </w:tabs>
        <w:spacing w:line="298" w:lineRule="exact"/>
        <w:ind w:left="700"/>
        <w:jc w:val="both"/>
        <w:rPr>
          <w:rFonts w:ascii="Times New Roman" w:hAnsi="Times New Roman" w:cs="Times New Roman"/>
          <w:sz w:val="28"/>
          <w:szCs w:val="28"/>
        </w:rPr>
      </w:pPr>
      <w:r w:rsidRPr="007923DD">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B1B47" w:rsidRPr="007923DD" w:rsidRDefault="003B1B47" w:rsidP="007923DD">
      <w:pPr>
        <w:numPr>
          <w:ilvl w:val="2"/>
          <w:numId w:val="2"/>
        </w:numPr>
        <w:tabs>
          <w:tab w:val="left" w:pos="1524"/>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 xml:space="preserve">Секретарь Единой комиссии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и размещается секретарем Единой комиссии на официальном сайте торгов в течение дня, следующего после дня подписания </w:t>
      </w:r>
      <w:r w:rsidRPr="00855E85">
        <w:rPr>
          <w:rStyle w:val="212pt0"/>
          <w:rFonts w:eastAsia="Arial Unicode MS"/>
          <w:b w:val="0"/>
          <w:sz w:val="28"/>
          <w:szCs w:val="28"/>
        </w:rPr>
        <w:t>указанного протокола. Протокол составляется в двух экземплярах, один из которых</w:t>
      </w:r>
      <w:r w:rsidRPr="007923DD">
        <w:rPr>
          <w:rFonts w:ascii="Times New Roman" w:hAnsi="Times New Roman" w:cs="Times New Roman"/>
          <w:sz w:val="28"/>
          <w:szCs w:val="28"/>
        </w:rPr>
        <w:t>хранится у секретаря Единой комиссии.</w:t>
      </w:r>
    </w:p>
    <w:p w:rsidR="003B1B47" w:rsidRPr="007923DD" w:rsidRDefault="003B1B47" w:rsidP="007923DD">
      <w:pPr>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Секретарь Единой комиссии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B1B47" w:rsidRPr="007923DD" w:rsidRDefault="003B1B47" w:rsidP="007923DD">
      <w:pPr>
        <w:numPr>
          <w:ilvl w:val="2"/>
          <w:numId w:val="2"/>
        </w:numPr>
        <w:tabs>
          <w:tab w:val="left" w:pos="1558"/>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секретарем Единой комиссии не менее трех лет.</w:t>
      </w:r>
    </w:p>
    <w:p w:rsidR="003B1B47" w:rsidRPr="007923DD" w:rsidRDefault="003B1B47" w:rsidP="007923DD">
      <w:pPr>
        <w:numPr>
          <w:ilvl w:val="2"/>
          <w:numId w:val="2"/>
        </w:numPr>
        <w:tabs>
          <w:tab w:val="left" w:pos="1558"/>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Единой комиссией в срок не позд</w:t>
      </w:r>
      <w:r w:rsidR="007E1299" w:rsidRPr="007923DD">
        <w:rPr>
          <w:rFonts w:ascii="Times New Roman" w:hAnsi="Times New Roman" w:cs="Times New Roman"/>
          <w:sz w:val="28"/>
          <w:szCs w:val="28"/>
        </w:rPr>
        <w:t>нее дня, следующего после дня ус</w:t>
      </w:r>
      <w:r w:rsidRPr="007923DD">
        <w:rPr>
          <w:rFonts w:ascii="Times New Roman" w:hAnsi="Times New Roman" w:cs="Times New Roman"/>
          <w:sz w:val="28"/>
          <w:szCs w:val="28"/>
        </w:rPr>
        <w:t xml:space="preserve">тановления фактов, являющихся основанием для отказа от заключения договора, составляется протокол об отказе от заключения </w:t>
      </w:r>
      <w:r w:rsidRPr="007923DD">
        <w:rPr>
          <w:rFonts w:ascii="Times New Roman" w:hAnsi="Times New Roman" w:cs="Times New Roman"/>
          <w:sz w:val="28"/>
          <w:szCs w:val="28"/>
        </w:rPr>
        <w:lastRenderedPageBreak/>
        <w:t>договора, в котором должны содержаться сведения</w:t>
      </w:r>
      <w:r w:rsidR="007E1299" w:rsidRPr="007923DD">
        <w:rPr>
          <w:rFonts w:ascii="Times New Roman" w:hAnsi="Times New Roman" w:cs="Times New Roman"/>
          <w:sz w:val="28"/>
          <w:szCs w:val="28"/>
        </w:rPr>
        <w:t xml:space="preserve"> о месте, дате и времени его сос</w:t>
      </w:r>
      <w:r w:rsidRPr="007923DD">
        <w:rPr>
          <w:rFonts w:ascii="Times New Roman" w:hAnsi="Times New Roman" w:cs="Times New Roman"/>
          <w:sz w:val="28"/>
          <w:szCs w:val="28"/>
        </w:rPr>
        <w:t>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B1B47" w:rsidRPr="007923DD" w:rsidRDefault="003B1B47" w:rsidP="00BE7FE0">
      <w:pPr>
        <w:spacing w:line="298" w:lineRule="exact"/>
        <w:ind w:left="709" w:firstLine="11"/>
        <w:rPr>
          <w:rFonts w:ascii="Times New Roman" w:hAnsi="Times New Roman" w:cs="Times New Roman"/>
          <w:sz w:val="28"/>
          <w:szCs w:val="28"/>
        </w:rPr>
      </w:pPr>
      <w:r w:rsidRPr="007923DD">
        <w:rPr>
          <w:rFonts w:ascii="Times New Roman" w:hAnsi="Times New Roman" w:cs="Times New Roman"/>
          <w:sz w:val="28"/>
          <w:szCs w:val="28"/>
        </w:rPr>
        <w:t xml:space="preserve">Протокол подписывается всеми присутствующими </w:t>
      </w:r>
      <w:r w:rsidR="002673E1">
        <w:rPr>
          <w:rFonts w:ascii="Times New Roman" w:hAnsi="Times New Roman" w:cs="Times New Roman"/>
          <w:sz w:val="28"/>
          <w:szCs w:val="28"/>
        </w:rPr>
        <w:t xml:space="preserve">членами Единой комиссии в день </w:t>
      </w:r>
      <w:r w:rsidRPr="007923DD">
        <w:rPr>
          <w:rFonts w:ascii="Times New Roman" w:hAnsi="Times New Roman" w:cs="Times New Roman"/>
          <w:sz w:val="28"/>
          <w:szCs w:val="28"/>
        </w:rPr>
        <w:t xml:space="preserve"> его составления. Протокол составляется в двух экземплярах, один из которых хранится у секретаря Единой комиссии в деле конкурса.</w:t>
      </w:r>
    </w:p>
    <w:p w:rsidR="003B1B47" w:rsidRPr="007923DD" w:rsidRDefault="003B1B47" w:rsidP="007923DD">
      <w:pPr>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Указанный протокол размещается секретарем Единой комиссии на официальном сайте торгов в течение дня, следующего после дня подписания указанного протокола, и в течение двух рабочих дней с даты его подписания один экземпляр протокола передается лицу, с которым организатор конкурса отказывается заключить договор.</w:t>
      </w:r>
    </w:p>
    <w:p w:rsidR="003B1B47" w:rsidRPr="007923DD" w:rsidRDefault="003B1B47" w:rsidP="007923DD">
      <w:pPr>
        <w:numPr>
          <w:ilvl w:val="1"/>
          <w:numId w:val="2"/>
        </w:numPr>
        <w:tabs>
          <w:tab w:val="left" w:pos="1282"/>
        </w:tabs>
        <w:spacing w:line="302"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Порядок работы Единой комиссии при размещении заказов путем проведения торгов в форме аукциона:</w:t>
      </w:r>
    </w:p>
    <w:p w:rsidR="003B1B47" w:rsidRPr="007923DD" w:rsidRDefault="003B1B47" w:rsidP="007923DD">
      <w:pPr>
        <w:numPr>
          <w:ilvl w:val="2"/>
          <w:numId w:val="2"/>
        </w:numPr>
        <w:tabs>
          <w:tab w:val="left" w:pos="1407"/>
        </w:tabs>
        <w:spacing w:line="451"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Председатель комиссии определяет порядок работы комиссии:</w:t>
      </w:r>
    </w:p>
    <w:p w:rsidR="003B1B47" w:rsidRPr="007923DD" w:rsidRDefault="003B1B47" w:rsidP="007923DD">
      <w:pPr>
        <w:numPr>
          <w:ilvl w:val="0"/>
          <w:numId w:val="6"/>
        </w:numPr>
        <w:spacing w:line="451"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 открывает и ведет заседания Единой комиссии, объявляет перерывы;</w:t>
      </w:r>
    </w:p>
    <w:p w:rsidR="003B1B47" w:rsidRPr="007923DD" w:rsidRDefault="003B1B47" w:rsidP="007923DD">
      <w:pPr>
        <w:numPr>
          <w:ilvl w:val="0"/>
          <w:numId w:val="3"/>
        </w:numPr>
        <w:tabs>
          <w:tab w:val="left" w:pos="932"/>
        </w:tabs>
        <w:spacing w:line="451"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объявляет состав Единой комиссии, присутствующий на заседании;</w:t>
      </w:r>
    </w:p>
    <w:p w:rsidR="003B1B47" w:rsidRPr="007923DD" w:rsidRDefault="003B1B47" w:rsidP="00BE7FE0">
      <w:pPr>
        <w:tabs>
          <w:tab w:val="left" w:pos="773"/>
        </w:tabs>
        <w:spacing w:line="298" w:lineRule="exact"/>
        <w:ind w:left="709"/>
        <w:jc w:val="both"/>
        <w:rPr>
          <w:rFonts w:ascii="Times New Roman" w:hAnsi="Times New Roman" w:cs="Times New Roman"/>
          <w:sz w:val="28"/>
          <w:szCs w:val="28"/>
        </w:rPr>
      </w:pPr>
      <w:r w:rsidRPr="007923DD">
        <w:rPr>
          <w:rFonts w:ascii="Times New Roman" w:hAnsi="Times New Roman" w:cs="Times New Roman"/>
          <w:sz w:val="28"/>
          <w:szCs w:val="28"/>
        </w:rPr>
        <w:t>- объявляет заседание правомочным или выносит решение о его переносе из-заотсутствия необходимого количества членов;</w:t>
      </w:r>
    </w:p>
    <w:p w:rsidR="003B1B47" w:rsidRPr="007923DD" w:rsidRDefault="003B1B47" w:rsidP="007923DD">
      <w:pPr>
        <w:numPr>
          <w:ilvl w:val="0"/>
          <w:numId w:val="6"/>
        </w:numPr>
        <w:tabs>
          <w:tab w:val="left" w:pos="1282"/>
        </w:tabs>
        <w:spacing w:line="298" w:lineRule="exact"/>
        <w:ind w:left="720" w:firstLine="200"/>
        <w:rPr>
          <w:rFonts w:ascii="Times New Roman" w:hAnsi="Times New Roman" w:cs="Times New Roman"/>
          <w:sz w:val="28"/>
          <w:szCs w:val="28"/>
        </w:rPr>
      </w:pPr>
      <w:r w:rsidRPr="007923DD">
        <w:rPr>
          <w:rFonts w:ascii="Times New Roman" w:hAnsi="Times New Roman" w:cs="Times New Roman"/>
          <w:sz w:val="28"/>
          <w:szCs w:val="28"/>
        </w:rPr>
        <w:t>секретарь комиссии уведомляет комиссию о количестве поданных заявок и выносит заявки на рассмотрение.</w:t>
      </w:r>
    </w:p>
    <w:p w:rsidR="003B1B47" w:rsidRPr="007923DD" w:rsidRDefault="003B1B47" w:rsidP="007923DD">
      <w:pPr>
        <w:numPr>
          <w:ilvl w:val="2"/>
          <w:numId w:val="2"/>
        </w:numPr>
        <w:tabs>
          <w:tab w:val="left" w:pos="1429"/>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Единая комиссия проверяет наличие документов в составе заявки на участие в аукционе в соответствии с требованиями, предъявляемыми к заявке на участие в аукционе документацией об аукционе.</w:t>
      </w:r>
    </w:p>
    <w:p w:rsidR="003B1B47" w:rsidRPr="00437C43" w:rsidRDefault="003B1B47" w:rsidP="00BE7FE0">
      <w:pPr>
        <w:numPr>
          <w:ilvl w:val="2"/>
          <w:numId w:val="2"/>
        </w:numPr>
        <w:tabs>
          <w:tab w:val="left" w:pos="1429"/>
        </w:tabs>
        <w:spacing w:line="298" w:lineRule="exact"/>
        <w:ind w:left="720" w:hanging="11"/>
        <w:jc w:val="both"/>
        <w:rPr>
          <w:rFonts w:ascii="Times New Roman" w:hAnsi="Times New Roman" w:cs="Times New Roman"/>
          <w:sz w:val="28"/>
          <w:szCs w:val="28"/>
        </w:rPr>
      </w:pPr>
      <w:r w:rsidRPr="00437C43">
        <w:rPr>
          <w:rFonts w:ascii="Times New Roman" w:hAnsi="Times New Roman" w:cs="Times New Roman"/>
          <w:sz w:val="28"/>
          <w:szCs w:val="28"/>
        </w:rPr>
        <w:t xml:space="preserve">Единая комиссия рассматривает заявки на участие в аукционе на </w:t>
      </w:r>
      <w:r w:rsidR="00BE7FE0" w:rsidRPr="00BE7FE0">
        <w:rPr>
          <w:rFonts w:ascii="Times New Roman" w:hAnsi="Times New Roman" w:cs="Times New Roman"/>
          <w:sz w:val="28"/>
          <w:szCs w:val="28"/>
        </w:rPr>
        <w:t xml:space="preserve">предмет  </w:t>
      </w:r>
      <w:r w:rsidRPr="00BE7FE0">
        <w:rPr>
          <w:rFonts w:ascii="Times New Roman" w:hAnsi="Times New Roman" w:cs="Times New Roman"/>
          <w:sz w:val="28"/>
          <w:szCs w:val="28"/>
        </w:rPr>
        <w:t xml:space="preserve"> соответствия требованиям, установленным документацией об аукционе, исоответствия заявителей</w:t>
      </w:r>
      <w:r w:rsidRPr="00437C43">
        <w:rPr>
          <w:rFonts w:ascii="Times New Roman" w:hAnsi="Times New Roman" w:cs="Times New Roman"/>
          <w:sz w:val="28"/>
          <w:szCs w:val="28"/>
        </w:rPr>
        <w:t xml:space="preserve"> требованиям, установленным законодательством Российской Федерации к таким участникам.</w:t>
      </w:r>
    </w:p>
    <w:p w:rsidR="003B1B47" w:rsidRPr="007923DD" w:rsidRDefault="003B1B47" w:rsidP="007923DD">
      <w:pPr>
        <w:spacing w:line="302"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При этом Единая комиссия не вправе возлагать на участников аукционов обязанность подтверждать соответствие данным требованиям, а вправе обратиться с запросом необходимых сведений к соответствующим органам и организациям.</w:t>
      </w:r>
    </w:p>
    <w:p w:rsidR="003B1B47" w:rsidRPr="007923DD" w:rsidRDefault="003B1B47" w:rsidP="007923DD">
      <w:pPr>
        <w:numPr>
          <w:ilvl w:val="2"/>
          <w:numId w:val="2"/>
        </w:numPr>
        <w:tabs>
          <w:tab w:val="left" w:pos="1429"/>
        </w:tabs>
        <w:spacing w:line="302"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Единая комиссия с учетом срока проведения аукциона, указанного в информационном сообщении, рассматривает заявки на участие в аукционе в срок, не превышающий десяти дней со дня окончания приема заявок на участие в аукционе.</w:t>
      </w:r>
    </w:p>
    <w:p w:rsidR="003B1B47" w:rsidRPr="007923DD" w:rsidRDefault="003B1B47" w:rsidP="007923DD">
      <w:pPr>
        <w:spacing w:line="302"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Председатель комиссии определяет дачу и время окончания рассмотрения заявок и подписания протокола рассмотрения заявок на участие в аукционе.</w:t>
      </w:r>
    </w:p>
    <w:p w:rsidR="003B1B47" w:rsidRPr="007923DD" w:rsidRDefault="003B1B47" w:rsidP="007923DD">
      <w:pPr>
        <w:numPr>
          <w:ilvl w:val="0"/>
          <w:numId w:val="7"/>
        </w:numPr>
        <w:tabs>
          <w:tab w:val="left" w:pos="1429"/>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B1B47" w:rsidRPr="007923DD" w:rsidRDefault="003B1B47" w:rsidP="007923DD">
      <w:pPr>
        <w:numPr>
          <w:ilvl w:val="0"/>
          <w:numId w:val="7"/>
        </w:numPr>
        <w:tabs>
          <w:tab w:val="left" w:pos="1429"/>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 xml:space="preserve">На основании результатов рассмотрения заявок на участие в аукционе Единой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секретарем Единой комиссии и подписывается всеми присутствующими на заседании членами Единой комиссии в день окончания рассмотрения заявок. Указанный протокол в день окончания рассмотрения заявок на участие в аукционе размещается </w:t>
      </w:r>
      <w:r w:rsidRPr="007923DD">
        <w:rPr>
          <w:rFonts w:ascii="Times New Roman" w:hAnsi="Times New Roman" w:cs="Times New Roman"/>
          <w:sz w:val="28"/>
          <w:szCs w:val="28"/>
        </w:rPr>
        <w:lastRenderedPageBreak/>
        <w:t>секретарем Единой комиссии на официальном сайте торгов. Заявителям направляются уведомления о принятых Единой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B1B47" w:rsidRPr="007923DD" w:rsidRDefault="003B1B47" w:rsidP="007923DD">
      <w:pPr>
        <w:numPr>
          <w:ilvl w:val="0"/>
          <w:numId w:val="7"/>
        </w:numPr>
        <w:tabs>
          <w:tab w:val="left" w:pos="1429"/>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B1B47" w:rsidRPr="007923DD" w:rsidRDefault="003B1B47" w:rsidP="007923DD">
      <w:pPr>
        <w:numPr>
          <w:ilvl w:val="0"/>
          <w:numId w:val="7"/>
        </w:numPr>
        <w:tabs>
          <w:tab w:val="left" w:pos="1429"/>
        </w:tabs>
        <w:spacing w:line="307"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Члены Единой комиссии присутствуют на процедуре проведения аукциона и в день проведения аукциона подписывают протокол аукциона.</w:t>
      </w:r>
    </w:p>
    <w:p w:rsidR="003B1B47" w:rsidRPr="007923DD" w:rsidRDefault="003B1B47" w:rsidP="007923DD">
      <w:pPr>
        <w:numPr>
          <w:ilvl w:val="0"/>
          <w:numId w:val="7"/>
        </w:numPr>
        <w:tabs>
          <w:tab w:val="left" w:pos="1429"/>
        </w:tabs>
        <w:spacing w:line="298" w:lineRule="exact"/>
        <w:ind w:left="720"/>
        <w:jc w:val="both"/>
        <w:rPr>
          <w:rFonts w:ascii="Times New Roman" w:hAnsi="Times New Roman" w:cs="Times New Roman"/>
          <w:sz w:val="28"/>
          <w:szCs w:val="28"/>
        </w:rPr>
      </w:pPr>
      <w:r w:rsidRPr="007923DD">
        <w:rPr>
          <w:rFonts w:ascii="Times New Roman" w:hAnsi="Times New Roman" w:cs="Times New Roman"/>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аукциона"."Шаг аукциона" устанавливается в размере 5%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B1B47" w:rsidRPr="007923DD" w:rsidRDefault="003B1B47" w:rsidP="00BE7FE0">
      <w:pPr>
        <w:numPr>
          <w:ilvl w:val="0"/>
          <w:numId w:val="7"/>
        </w:numPr>
        <w:tabs>
          <w:tab w:val="left" w:pos="1742"/>
        </w:tabs>
        <w:spacing w:line="298" w:lineRule="exact"/>
        <w:ind w:left="709" w:firstLine="231"/>
        <w:rPr>
          <w:rFonts w:ascii="Times New Roman" w:hAnsi="Times New Roman" w:cs="Times New Roman"/>
          <w:sz w:val="28"/>
          <w:szCs w:val="28"/>
        </w:rPr>
      </w:pPr>
      <w:r w:rsidRPr="007923DD">
        <w:rPr>
          <w:rFonts w:ascii="Times New Roman" w:hAnsi="Times New Roman" w:cs="Times New Roman"/>
          <w:sz w:val="28"/>
          <w:szCs w:val="28"/>
        </w:rPr>
        <w:t xml:space="preserve">Аукционист выбирается из числа членов Единой комиссии путем </w:t>
      </w:r>
      <w:r w:rsidRPr="00437C43">
        <w:rPr>
          <w:rFonts w:ascii="Times New Roman" w:hAnsi="Times New Roman" w:cs="Times New Roman"/>
          <w:sz w:val="28"/>
          <w:szCs w:val="28"/>
        </w:rPr>
        <w:t xml:space="preserve">открытого </w:t>
      </w:r>
      <w:r w:rsidRPr="007923DD">
        <w:rPr>
          <w:rFonts w:ascii="Times New Roman" w:hAnsi="Times New Roman" w:cs="Times New Roman"/>
          <w:sz w:val="28"/>
          <w:szCs w:val="28"/>
        </w:rPr>
        <w:t>голосования членов Единой комиссии большинством голосов.</w:t>
      </w:r>
    </w:p>
    <w:p w:rsidR="003B1B47" w:rsidRPr="007923DD" w:rsidRDefault="003B1B47" w:rsidP="007923DD">
      <w:pPr>
        <w:numPr>
          <w:ilvl w:val="0"/>
          <w:numId w:val="7"/>
        </w:numPr>
        <w:tabs>
          <w:tab w:val="left" w:pos="1757"/>
        </w:tabs>
        <w:spacing w:line="260" w:lineRule="exact"/>
        <w:ind w:left="940"/>
        <w:jc w:val="both"/>
        <w:rPr>
          <w:rFonts w:ascii="Times New Roman" w:hAnsi="Times New Roman" w:cs="Times New Roman"/>
          <w:sz w:val="28"/>
          <w:szCs w:val="28"/>
        </w:rPr>
      </w:pPr>
      <w:r w:rsidRPr="007923DD">
        <w:rPr>
          <w:rFonts w:ascii="Times New Roman" w:hAnsi="Times New Roman" w:cs="Times New Roman"/>
          <w:sz w:val="28"/>
          <w:szCs w:val="28"/>
        </w:rPr>
        <w:t>Аукцион проводится в следующем порядке:</w:t>
      </w:r>
    </w:p>
    <w:p w:rsidR="007E1299" w:rsidRPr="007923DD" w:rsidRDefault="007E1299" w:rsidP="00BE7FE0">
      <w:pPr>
        <w:tabs>
          <w:tab w:val="left" w:pos="1277"/>
        </w:tabs>
        <w:spacing w:line="298" w:lineRule="exact"/>
        <w:ind w:left="709" w:firstLine="489"/>
        <w:jc w:val="both"/>
        <w:rPr>
          <w:rFonts w:ascii="Times New Roman" w:hAnsi="Times New Roman" w:cs="Times New Roman"/>
          <w:sz w:val="28"/>
          <w:szCs w:val="28"/>
        </w:rPr>
      </w:pPr>
      <w:r w:rsidRPr="007923DD">
        <w:rPr>
          <w:rFonts w:ascii="Times New Roman" w:hAnsi="Times New Roman" w:cs="Times New Roman"/>
          <w:sz w:val="28"/>
          <w:szCs w:val="28"/>
        </w:rPr>
        <w:t xml:space="preserve">             1) </w:t>
      </w:r>
      <w:r w:rsidR="003B1B47" w:rsidRPr="007923DD">
        <w:rPr>
          <w:rFonts w:ascii="Times New Roman" w:hAnsi="Times New Roman" w:cs="Times New Roman"/>
          <w:sz w:val="28"/>
          <w:szCs w:val="28"/>
        </w:rPr>
        <w:t>секретарь Единой комиссии непосредственно пе</w:t>
      </w:r>
      <w:r w:rsidR="007923DD">
        <w:rPr>
          <w:rFonts w:ascii="Times New Roman" w:hAnsi="Times New Roman" w:cs="Times New Roman"/>
          <w:sz w:val="28"/>
          <w:szCs w:val="28"/>
        </w:rPr>
        <w:t>ред началом проведения аукциона</w:t>
      </w:r>
      <w:r w:rsidR="003B1B47" w:rsidRPr="007923DD">
        <w:rPr>
          <w:rFonts w:ascii="Times New Roman" w:hAnsi="Times New Roman" w:cs="Times New Roman"/>
          <w:sz w:val="28"/>
          <w:szCs w:val="28"/>
        </w:rPr>
        <w:t>регистрирует явившихся на аукцион участников аукциона (их представителей).Вслучае проведения аукциона по нескольким лотам секретарь Единой комиссии перед началом каждого лота регистрирует явившихся на аукцион участниковаукциона,подавшихзаявкивотношении такого лота (их представителей). При регистрации участникам аукциона(их представителям) выдаются пронумерованные карточки (далее - карточки);</w:t>
      </w:r>
    </w:p>
    <w:p w:rsidR="003B1B47" w:rsidRPr="007923DD" w:rsidRDefault="007E1299" w:rsidP="00BE7FE0">
      <w:pPr>
        <w:tabs>
          <w:tab w:val="left" w:pos="1277"/>
        </w:tabs>
        <w:spacing w:line="298" w:lineRule="exact"/>
        <w:ind w:left="709" w:firstLine="489"/>
        <w:jc w:val="both"/>
        <w:rPr>
          <w:rFonts w:ascii="Times New Roman" w:hAnsi="Times New Roman" w:cs="Times New Roman"/>
          <w:sz w:val="28"/>
          <w:szCs w:val="28"/>
        </w:rPr>
      </w:pPr>
      <w:r w:rsidRPr="007923DD">
        <w:rPr>
          <w:rFonts w:ascii="Times New Roman" w:hAnsi="Times New Roman" w:cs="Times New Roman"/>
          <w:sz w:val="28"/>
          <w:szCs w:val="28"/>
        </w:rPr>
        <w:t xml:space="preserve">             2) </w:t>
      </w:r>
      <w:r w:rsidR="003B1B47" w:rsidRPr="007923DD">
        <w:rPr>
          <w:rFonts w:ascii="Times New Roman" w:hAnsi="Times New Roman" w:cs="Times New Roman"/>
          <w:sz w:val="28"/>
          <w:szCs w:val="28"/>
        </w:rPr>
        <w:t>аукцион начинается с объявления аукционистом начала проведения аукциона(лота), номера лота (в случае проведения аукциона по нескольким лотам), предметадоговора, начальной (минимальной) цены договора (лота), "шага аукциона", послечегоаукционистпредлагает участникам аукциона заявлять свои предложения о цене договора;</w:t>
      </w:r>
    </w:p>
    <w:p w:rsidR="003B1B47" w:rsidRPr="007923DD" w:rsidRDefault="007E1299" w:rsidP="00BE7FE0">
      <w:pPr>
        <w:tabs>
          <w:tab w:val="left" w:pos="1282"/>
        </w:tabs>
        <w:spacing w:line="302" w:lineRule="exact"/>
        <w:ind w:left="709" w:firstLine="709"/>
        <w:jc w:val="both"/>
        <w:rPr>
          <w:rFonts w:ascii="Times New Roman" w:hAnsi="Times New Roman" w:cs="Times New Roman"/>
          <w:sz w:val="28"/>
          <w:szCs w:val="28"/>
        </w:rPr>
      </w:pPr>
      <w:r w:rsidRPr="007923DD">
        <w:rPr>
          <w:rFonts w:ascii="Times New Roman" w:hAnsi="Times New Roman" w:cs="Times New Roman"/>
          <w:sz w:val="28"/>
          <w:szCs w:val="28"/>
        </w:rPr>
        <w:t xml:space="preserve">3) </w:t>
      </w:r>
      <w:r w:rsidR="003B1B47" w:rsidRPr="007923DD">
        <w:rPr>
          <w:rFonts w:ascii="Times New Roman" w:hAnsi="Times New Roman" w:cs="Times New Roman"/>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B1B47" w:rsidRPr="007923DD" w:rsidRDefault="007E1299" w:rsidP="00BE7FE0">
      <w:pPr>
        <w:tabs>
          <w:tab w:val="left" w:pos="1282"/>
        </w:tabs>
        <w:spacing w:line="298" w:lineRule="exact"/>
        <w:ind w:left="709" w:firstLine="709"/>
        <w:jc w:val="both"/>
        <w:rPr>
          <w:rFonts w:ascii="Times New Roman" w:hAnsi="Times New Roman" w:cs="Times New Roman"/>
          <w:sz w:val="28"/>
          <w:szCs w:val="28"/>
        </w:rPr>
      </w:pPr>
      <w:r w:rsidRPr="007923DD">
        <w:rPr>
          <w:rFonts w:ascii="Times New Roman" w:hAnsi="Times New Roman" w:cs="Times New Roman"/>
          <w:sz w:val="28"/>
          <w:szCs w:val="28"/>
        </w:rPr>
        <w:t xml:space="preserve">4) </w:t>
      </w:r>
      <w:r w:rsidR="003B1B47" w:rsidRPr="007923DD">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B1B47" w:rsidRPr="007923DD" w:rsidRDefault="007E1299" w:rsidP="00BE7FE0">
      <w:pPr>
        <w:tabs>
          <w:tab w:val="left" w:pos="1291"/>
        </w:tabs>
        <w:spacing w:line="298" w:lineRule="exact"/>
        <w:ind w:left="709" w:firstLine="142"/>
        <w:jc w:val="both"/>
        <w:rPr>
          <w:rFonts w:ascii="Times New Roman" w:hAnsi="Times New Roman" w:cs="Times New Roman"/>
          <w:sz w:val="28"/>
          <w:szCs w:val="28"/>
        </w:rPr>
      </w:pPr>
      <w:r w:rsidRPr="007923DD">
        <w:rPr>
          <w:rFonts w:ascii="Times New Roman" w:hAnsi="Times New Roman" w:cs="Times New Roman"/>
          <w:sz w:val="28"/>
          <w:szCs w:val="28"/>
        </w:rPr>
        <w:t xml:space="preserve">5) </w:t>
      </w:r>
      <w:r w:rsidR="003B1B47" w:rsidRPr="007923DD">
        <w:rPr>
          <w:rFonts w:ascii="Times New Roman" w:hAnsi="Times New Roman" w:cs="Times New Roman"/>
          <w:sz w:val="28"/>
          <w:szCs w:val="28"/>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w:t>
      </w:r>
      <w:r w:rsidR="003B1B47" w:rsidRPr="007923DD">
        <w:rPr>
          <w:rFonts w:ascii="Times New Roman" w:hAnsi="Times New Roman" w:cs="Times New Roman"/>
          <w:sz w:val="28"/>
          <w:szCs w:val="28"/>
        </w:rPr>
        <w:lastRenderedPageBreak/>
        <w:t>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B1B47" w:rsidRPr="007923DD" w:rsidRDefault="007E1299" w:rsidP="00BE7FE0">
      <w:pPr>
        <w:tabs>
          <w:tab w:val="left" w:pos="1282"/>
        </w:tabs>
        <w:spacing w:line="302" w:lineRule="exact"/>
        <w:ind w:left="709"/>
        <w:jc w:val="both"/>
        <w:rPr>
          <w:rFonts w:ascii="Times New Roman" w:hAnsi="Times New Roman" w:cs="Times New Roman"/>
          <w:sz w:val="28"/>
          <w:szCs w:val="28"/>
        </w:rPr>
      </w:pPr>
      <w:r w:rsidRPr="007923DD">
        <w:rPr>
          <w:rFonts w:ascii="Times New Roman" w:hAnsi="Times New Roman" w:cs="Times New Roman"/>
          <w:sz w:val="28"/>
          <w:szCs w:val="28"/>
        </w:rPr>
        <w:t xml:space="preserve">6) </w:t>
      </w:r>
      <w:r w:rsidR="003B1B47" w:rsidRPr="007923DD">
        <w:rPr>
          <w:rFonts w:ascii="Times New Roman" w:hAnsi="Times New Roman" w:cs="Times New Roman"/>
          <w:sz w:val="28"/>
          <w:szCs w:val="28"/>
        </w:rPr>
        <w:t>если действующий правообладатель воспользовался правом, предусмотренным вышеназванным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B1B47" w:rsidRPr="007923DD" w:rsidRDefault="007E1299" w:rsidP="00BE7FE0">
      <w:pPr>
        <w:tabs>
          <w:tab w:val="left" w:pos="1277"/>
        </w:tabs>
        <w:spacing w:line="260" w:lineRule="exact"/>
        <w:ind w:left="709"/>
        <w:jc w:val="both"/>
        <w:rPr>
          <w:rFonts w:ascii="Times New Roman" w:hAnsi="Times New Roman" w:cs="Times New Roman"/>
          <w:sz w:val="28"/>
          <w:szCs w:val="28"/>
        </w:rPr>
      </w:pPr>
      <w:r w:rsidRPr="007923DD">
        <w:rPr>
          <w:rFonts w:ascii="Times New Roman" w:hAnsi="Times New Roman" w:cs="Times New Roman"/>
          <w:sz w:val="28"/>
          <w:szCs w:val="28"/>
        </w:rPr>
        <w:t xml:space="preserve"> 7) </w:t>
      </w:r>
      <w:r w:rsidR="003B1B47" w:rsidRPr="007923DD">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B1B47" w:rsidRPr="007923DD" w:rsidRDefault="003B1B47" w:rsidP="00BE7FE0">
      <w:pPr>
        <w:numPr>
          <w:ilvl w:val="0"/>
          <w:numId w:val="7"/>
        </w:numPr>
        <w:tabs>
          <w:tab w:val="left" w:pos="1764"/>
        </w:tabs>
        <w:spacing w:line="298" w:lineRule="exact"/>
        <w:ind w:left="709" w:firstLine="709"/>
        <w:jc w:val="both"/>
        <w:rPr>
          <w:rFonts w:ascii="Times New Roman" w:hAnsi="Times New Roman" w:cs="Times New Roman"/>
          <w:sz w:val="28"/>
          <w:szCs w:val="28"/>
        </w:rPr>
      </w:pPr>
      <w:r w:rsidRPr="007923DD">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B1B47" w:rsidRPr="007923DD" w:rsidRDefault="003B1B47" w:rsidP="00BE7FE0">
      <w:pPr>
        <w:numPr>
          <w:ilvl w:val="0"/>
          <w:numId w:val="7"/>
        </w:numPr>
        <w:tabs>
          <w:tab w:val="left" w:pos="1766"/>
        </w:tabs>
        <w:spacing w:line="298" w:lineRule="exact"/>
        <w:ind w:left="709" w:firstLine="709"/>
        <w:jc w:val="both"/>
        <w:rPr>
          <w:rFonts w:ascii="Times New Roman" w:hAnsi="Times New Roman" w:cs="Times New Roman"/>
          <w:sz w:val="28"/>
          <w:szCs w:val="28"/>
        </w:rPr>
      </w:pPr>
      <w:r w:rsidRPr="007923DD">
        <w:rPr>
          <w:rFonts w:ascii="Times New Roman" w:hAnsi="Times New Roman" w:cs="Times New Roman"/>
          <w:sz w:val="28"/>
          <w:szCs w:val="28"/>
        </w:rPr>
        <w:t>При проведении аукциона специалист, исполняющий обязанности инженера - программиста сектора информационного развития и технологий администрации района, назначенный нормативным правовым актом администрации района, в обязательном порядке осуществляет аудио- или видеозапись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комиссии в день проведения аукциона. Протокол составляется в двух экземплярах, один из которых хранится в деле Единой комиссии. Секретарь Единой комиссии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а также размещает на официальном сайте торгов протокол аукциона в течение дня, следующего за днем подписания указанного протокола.</w:t>
      </w:r>
    </w:p>
    <w:p w:rsidR="003B1B47" w:rsidRPr="007923DD" w:rsidRDefault="003B1B47" w:rsidP="00BE7FE0">
      <w:pPr>
        <w:numPr>
          <w:ilvl w:val="0"/>
          <w:numId w:val="7"/>
        </w:numPr>
        <w:tabs>
          <w:tab w:val="left" w:pos="1766"/>
        </w:tabs>
        <w:spacing w:line="298" w:lineRule="exact"/>
        <w:ind w:left="709" w:firstLine="709"/>
        <w:jc w:val="both"/>
        <w:rPr>
          <w:rFonts w:ascii="Times New Roman" w:hAnsi="Times New Roman" w:cs="Times New Roman"/>
          <w:sz w:val="28"/>
          <w:szCs w:val="28"/>
        </w:rPr>
      </w:pPr>
      <w:r w:rsidRPr="007923DD">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3B1B47" w:rsidRPr="007923DD" w:rsidRDefault="003B1B47" w:rsidP="00BE7FE0">
      <w:pPr>
        <w:numPr>
          <w:ilvl w:val="0"/>
          <w:numId w:val="9"/>
        </w:numPr>
        <w:tabs>
          <w:tab w:val="left" w:pos="1764"/>
        </w:tabs>
        <w:spacing w:line="298" w:lineRule="exact"/>
        <w:ind w:left="709" w:firstLine="709"/>
        <w:jc w:val="both"/>
        <w:rPr>
          <w:rFonts w:ascii="Times New Roman" w:hAnsi="Times New Roman" w:cs="Times New Roman"/>
          <w:sz w:val="28"/>
          <w:szCs w:val="28"/>
        </w:rPr>
      </w:pPr>
      <w:r w:rsidRPr="007923DD">
        <w:rPr>
          <w:rFonts w:ascii="Times New Roman" w:hAnsi="Times New Roman" w:cs="Times New Roman"/>
          <w:sz w:val="28"/>
          <w:szCs w:val="28"/>
        </w:rPr>
        <w:t xml:space="preserve">Протоколы, составленные в ходе проведения аукциона, заявки </w:t>
      </w:r>
      <w:r w:rsidRPr="007923DD">
        <w:rPr>
          <w:rFonts w:ascii="Times New Roman" w:hAnsi="Times New Roman" w:cs="Times New Roman"/>
          <w:sz w:val="28"/>
          <w:szCs w:val="28"/>
        </w:rPr>
        <w:lastRenderedPageBreak/>
        <w:t>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секретарем Единой комиссии в деле аукциона не менее трех лет.</w:t>
      </w:r>
    </w:p>
    <w:p w:rsidR="003B1B47" w:rsidRPr="007923DD" w:rsidRDefault="003B1B47" w:rsidP="00BE7FE0">
      <w:pPr>
        <w:numPr>
          <w:ilvl w:val="1"/>
          <w:numId w:val="2"/>
        </w:numPr>
        <w:tabs>
          <w:tab w:val="left" w:pos="1531"/>
        </w:tabs>
        <w:spacing w:line="298" w:lineRule="exact"/>
        <w:ind w:left="940" w:hanging="231"/>
        <w:jc w:val="both"/>
        <w:rPr>
          <w:rFonts w:ascii="Times New Roman" w:hAnsi="Times New Roman" w:cs="Times New Roman"/>
          <w:sz w:val="28"/>
          <w:szCs w:val="28"/>
        </w:rPr>
      </w:pPr>
      <w:r w:rsidRPr="007923DD">
        <w:rPr>
          <w:rFonts w:ascii="Times New Roman" w:hAnsi="Times New Roman" w:cs="Times New Roman"/>
          <w:sz w:val="28"/>
          <w:szCs w:val="28"/>
        </w:rPr>
        <w:t>Обмен сведениями между Единой комиссией и участниками размещения заказа осуществляется как в письменной, так и в электронной форме.</w:t>
      </w:r>
    </w:p>
    <w:p w:rsidR="003B1B47" w:rsidRPr="007923DD" w:rsidRDefault="003B1B47" w:rsidP="00BE7FE0">
      <w:pPr>
        <w:numPr>
          <w:ilvl w:val="1"/>
          <w:numId w:val="2"/>
        </w:numPr>
        <w:tabs>
          <w:tab w:val="left" w:pos="1764"/>
        </w:tabs>
        <w:spacing w:line="298" w:lineRule="exact"/>
        <w:ind w:left="709" w:firstLine="709"/>
        <w:jc w:val="both"/>
        <w:rPr>
          <w:rFonts w:ascii="Times New Roman" w:hAnsi="Times New Roman" w:cs="Times New Roman"/>
          <w:sz w:val="28"/>
          <w:szCs w:val="28"/>
        </w:rPr>
      </w:pPr>
      <w:r w:rsidRPr="007923DD">
        <w:rPr>
          <w:rFonts w:ascii="Times New Roman" w:hAnsi="Times New Roman" w:cs="Times New Roman"/>
          <w:sz w:val="28"/>
          <w:szCs w:val="28"/>
        </w:rPr>
        <w:t xml:space="preserve">Организация материально-технического обеспечения деятельности Единой комиссии, в том числе предоставление удобного для целей </w:t>
      </w:r>
      <w:r w:rsidR="00BE7FE0" w:rsidRPr="00BE7FE0">
        <w:rPr>
          <w:rFonts w:ascii="Times New Roman" w:hAnsi="Times New Roman" w:cs="Times New Roman"/>
          <w:sz w:val="28"/>
          <w:szCs w:val="28"/>
        </w:rPr>
        <w:t>проведени</w:t>
      </w:r>
      <w:r w:rsidRPr="00BE7FE0">
        <w:rPr>
          <w:rFonts w:ascii="Times New Roman" w:hAnsi="Times New Roman" w:cs="Times New Roman"/>
          <w:sz w:val="28"/>
          <w:szCs w:val="28"/>
        </w:rPr>
        <w:t>я конкурсных процедур помещения, средств аудиозаписи, оргтехники и канцелярских</w:t>
      </w:r>
      <w:r w:rsidRPr="007923DD">
        <w:rPr>
          <w:rFonts w:ascii="Times New Roman" w:hAnsi="Times New Roman" w:cs="Times New Roman"/>
          <w:sz w:val="28"/>
          <w:szCs w:val="28"/>
        </w:rPr>
        <w:t xml:space="preserve"> принадлежностей осуществляется комитетом по управлению муниципальным имуществом, админис</w:t>
      </w:r>
      <w:r w:rsidR="00BE7FE0">
        <w:rPr>
          <w:rFonts w:ascii="Times New Roman" w:hAnsi="Times New Roman" w:cs="Times New Roman"/>
          <w:sz w:val="28"/>
          <w:szCs w:val="28"/>
        </w:rPr>
        <w:t>трации</w:t>
      </w:r>
      <w:r w:rsidR="00437C43">
        <w:rPr>
          <w:rFonts w:ascii="Times New Roman" w:hAnsi="Times New Roman" w:cs="Times New Roman"/>
          <w:sz w:val="28"/>
          <w:szCs w:val="28"/>
        </w:rPr>
        <w:t xml:space="preserve"> Суражского района</w:t>
      </w:r>
      <w:r w:rsidRPr="007923DD">
        <w:rPr>
          <w:rFonts w:ascii="Times New Roman" w:hAnsi="Times New Roman" w:cs="Times New Roman"/>
          <w:sz w:val="28"/>
          <w:szCs w:val="28"/>
        </w:rPr>
        <w:t>.</w:t>
      </w:r>
    </w:p>
    <w:p w:rsidR="003B1B47" w:rsidRPr="007923DD" w:rsidRDefault="003B1B47" w:rsidP="00BE7FE0">
      <w:pPr>
        <w:spacing w:line="298" w:lineRule="exact"/>
        <w:ind w:left="709" w:firstLine="709"/>
        <w:jc w:val="both"/>
        <w:rPr>
          <w:rFonts w:ascii="Times New Roman" w:hAnsi="Times New Roman" w:cs="Times New Roman"/>
          <w:sz w:val="28"/>
          <w:szCs w:val="28"/>
        </w:rPr>
      </w:pPr>
      <w:r w:rsidRPr="00855E85">
        <w:rPr>
          <w:rStyle w:val="212pt0"/>
          <w:rFonts w:eastAsia="Arial Unicode MS"/>
          <w:b w:val="0"/>
          <w:sz w:val="28"/>
          <w:szCs w:val="28"/>
        </w:rPr>
        <w:t>6.11. Любые действия (бездействия) Единой комиссии и ее членов могут быть</w:t>
      </w:r>
      <w:r w:rsidRPr="007923DD">
        <w:rPr>
          <w:rFonts w:ascii="Times New Roman" w:hAnsi="Times New Roman" w:cs="Times New Roman"/>
          <w:sz w:val="28"/>
          <w:szCs w:val="28"/>
        </w:rPr>
        <w:t>обжалованы в порядке, установленном законодательством Российской Федерации, если такие действия (бездействия) нарушают права и законные интересы заявителей и участника(ов) конкурсов или аукционов.</w:t>
      </w:r>
    </w:p>
    <w:p w:rsidR="003B1B47" w:rsidRDefault="00855E85" w:rsidP="00855E85">
      <w:pPr>
        <w:pStyle w:val="23"/>
        <w:keepNext/>
        <w:keepLines/>
        <w:shd w:val="clear" w:color="auto" w:fill="auto"/>
        <w:tabs>
          <w:tab w:val="left" w:pos="1207"/>
        </w:tabs>
        <w:spacing w:before="0" w:after="0" w:line="260" w:lineRule="exact"/>
        <w:rPr>
          <w:rFonts w:ascii="Times New Roman" w:hAnsi="Times New Roman" w:cs="Times New Roman"/>
          <w:color w:val="000000"/>
          <w:sz w:val="28"/>
          <w:szCs w:val="28"/>
          <w:lang w:eastAsia="ru-RU" w:bidi="ru-RU"/>
        </w:rPr>
      </w:pPr>
      <w:bookmarkStart w:id="8" w:name="bookmark8"/>
      <w:r w:rsidRPr="00437C43">
        <w:rPr>
          <w:rFonts w:ascii="Times New Roman" w:hAnsi="Times New Roman" w:cs="Times New Roman"/>
          <w:color w:val="000000"/>
          <w:sz w:val="28"/>
          <w:szCs w:val="28"/>
          <w:lang w:eastAsia="ru-RU" w:bidi="ru-RU"/>
        </w:rPr>
        <w:t xml:space="preserve">       7.</w:t>
      </w:r>
      <w:r w:rsidR="003B1B47" w:rsidRPr="00437C43">
        <w:rPr>
          <w:rFonts w:ascii="Times New Roman" w:hAnsi="Times New Roman" w:cs="Times New Roman"/>
          <w:color w:val="000000"/>
          <w:sz w:val="28"/>
          <w:szCs w:val="28"/>
          <w:lang w:eastAsia="ru-RU" w:bidi="ru-RU"/>
        </w:rPr>
        <w:t>Ответственность членов Единой комиссии</w:t>
      </w:r>
      <w:bookmarkEnd w:id="8"/>
    </w:p>
    <w:p w:rsidR="003B1B47" w:rsidRPr="00855E85" w:rsidRDefault="003B1B47" w:rsidP="00855E85">
      <w:pPr>
        <w:pStyle w:val="ac"/>
        <w:numPr>
          <w:ilvl w:val="1"/>
          <w:numId w:val="11"/>
        </w:numPr>
        <w:tabs>
          <w:tab w:val="left" w:pos="1506"/>
        </w:tabs>
        <w:spacing w:line="298" w:lineRule="exact"/>
        <w:jc w:val="both"/>
        <w:rPr>
          <w:rFonts w:ascii="Times New Roman" w:hAnsi="Times New Roman" w:cs="Times New Roman"/>
          <w:sz w:val="28"/>
          <w:szCs w:val="28"/>
        </w:rPr>
      </w:pPr>
      <w:r w:rsidRPr="00855E85">
        <w:rPr>
          <w:rFonts w:ascii="Times New Roman" w:hAnsi="Times New Roman" w:cs="Times New Roman"/>
          <w:sz w:val="28"/>
          <w:szCs w:val="28"/>
        </w:rPr>
        <w:t>Члены Единой комиссии, виновные в нарушении законодательства Российской Федерации о защите конкуренции, законодательства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а также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B1B47" w:rsidRPr="00855E85" w:rsidRDefault="003B1B47" w:rsidP="00855E85">
      <w:pPr>
        <w:pStyle w:val="ac"/>
        <w:numPr>
          <w:ilvl w:val="1"/>
          <w:numId w:val="11"/>
        </w:numPr>
        <w:tabs>
          <w:tab w:val="left" w:pos="1524"/>
        </w:tabs>
        <w:spacing w:line="298" w:lineRule="exact"/>
        <w:jc w:val="both"/>
        <w:rPr>
          <w:rFonts w:ascii="Times New Roman" w:hAnsi="Times New Roman" w:cs="Times New Roman"/>
          <w:sz w:val="28"/>
          <w:szCs w:val="28"/>
        </w:rPr>
      </w:pPr>
      <w:r w:rsidRPr="00855E85">
        <w:rPr>
          <w:rFonts w:ascii="Times New Roman" w:hAnsi="Times New Roman" w:cs="Times New Roman"/>
          <w:sz w:val="28"/>
          <w:szCs w:val="28"/>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2673E1">
        <w:rPr>
          <w:rFonts w:ascii="Times New Roman" w:hAnsi="Times New Roman" w:cs="Times New Roman"/>
          <w:sz w:val="28"/>
          <w:szCs w:val="28"/>
        </w:rPr>
        <w:t xml:space="preserve">Суражского муниципального района Брянской области </w:t>
      </w:r>
      <w:r w:rsidRPr="00855E85">
        <w:rPr>
          <w:rFonts w:ascii="Times New Roman" w:hAnsi="Times New Roman" w:cs="Times New Roman"/>
          <w:sz w:val="28"/>
          <w:szCs w:val="28"/>
        </w:rPr>
        <w:t xml:space="preserve"> и муниципального образования «</w:t>
      </w:r>
      <w:r w:rsidR="002673E1">
        <w:rPr>
          <w:rFonts w:ascii="Times New Roman" w:hAnsi="Times New Roman" w:cs="Times New Roman"/>
          <w:sz w:val="28"/>
          <w:szCs w:val="28"/>
        </w:rPr>
        <w:t>Суражское городское поселение Суражского муниципального района Брянской области</w:t>
      </w:r>
      <w:r w:rsidRPr="00855E85">
        <w:rPr>
          <w:rFonts w:ascii="Times New Roman" w:hAnsi="Times New Roman" w:cs="Times New Roman"/>
          <w:sz w:val="28"/>
          <w:szCs w:val="28"/>
        </w:rPr>
        <w:t>».</w:t>
      </w:r>
    </w:p>
    <w:p w:rsidR="00B60A0E" w:rsidRPr="007923DD" w:rsidRDefault="00B60A0E" w:rsidP="007923DD">
      <w:pPr>
        <w:rPr>
          <w:rFonts w:ascii="Times New Roman" w:hAnsi="Times New Roman" w:cs="Times New Roman"/>
          <w:sz w:val="28"/>
          <w:szCs w:val="28"/>
        </w:rPr>
      </w:pPr>
    </w:p>
    <w:sectPr w:rsidR="00B60A0E" w:rsidRPr="007923DD" w:rsidSect="00521C4C">
      <w:headerReference w:type="even" r:id="rId8"/>
      <w:headerReference w:type="default" r:id="rId9"/>
      <w:footerReference w:type="even" r:id="rId10"/>
      <w:footerReference w:type="default" r:id="rId11"/>
      <w:headerReference w:type="first" r:id="rId12"/>
      <w:footerReference w:type="first" r:id="rId13"/>
      <w:pgSz w:w="11900" w:h="16840"/>
      <w:pgMar w:top="426" w:right="500" w:bottom="487" w:left="74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5D9" w:rsidRDefault="001465D9" w:rsidP="003B1B47">
      <w:r>
        <w:separator/>
      </w:r>
    </w:p>
  </w:endnote>
  <w:endnote w:type="continuationSeparator" w:id="1">
    <w:p w:rsidR="001465D9" w:rsidRDefault="001465D9" w:rsidP="003B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3D6769">
    <w:pPr>
      <w:rPr>
        <w:sz w:val="2"/>
        <w:szCs w:val="2"/>
      </w:rPr>
    </w:pPr>
    <w:r w:rsidRPr="003D6769">
      <w:rPr>
        <w:noProof/>
        <w:lang w:bidi="ar-SA"/>
      </w:rPr>
      <w:pict>
        <v:shapetype id="_x0000_t202" coordsize="21600,21600" o:spt="202" path="m,l,21600r21600,l21600,xe">
          <v:stroke joinstyle="miter"/>
          <v:path gradientshapeok="t" o:connecttype="rect"/>
        </v:shapetype>
        <v:shape id="Поле 5" o:spid="_x0000_s4097" type="#_x0000_t202" style="position:absolute;margin-left:22.85pt;margin-top:821.65pt;width:541.2pt;height:8.6pt;z-index:-25165516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novQIAALA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" filled="f" stroked="f">
          <v:textbox style="mso-fit-shape-to-text:t" inset="0,0,0,0">
            <w:txbxContent>
              <w:p w:rsidR="0007663E" w:rsidRPr="003B1B47" w:rsidRDefault="00035E40">
                <w:pPr>
                  <w:tabs>
                    <w:tab w:val="right" w:pos="10824"/>
                  </w:tabs>
                  <w:rPr>
                    <w:lang w:val="en-US"/>
                  </w:rPr>
                </w:pPr>
                <w:r>
                  <w:rPr>
                    <w:rStyle w:val="a5"/>
                    <w:rFonts w:eastAsia="Arial Unicode MS"/>
                  </w:rPr>
                  <w:t>admsur.ru/bank/dokumenty/2017/post_24.htm</w:t>
                </w:r>
                <w:r>
                  <w:rPr>
                    <w:rStyle w:val="a5"/>
                    <w:rFonts w:eastAsia="Arial Unicode MS"/>
                  </w:rPr>
                  <w:tab/>
                </w:r>
                <w:r w:rsidR="003D6769" w:rsidRPr="003D6769">
                  <w:fldChar w:fldCharType="begin"/>
                </w:r>
                <w:r w:rsidRPr="003B1B47">
                  <w:rPr>
                    <w:lang w:val="en-US"/>
                  </w:rPr>
                  <w:instrText xml:space="preserve"> PAGE \* MERGEFORMAT </w:instrText>
                </w:r>
                <w:r w:rsidR="003D6769" w:rsidRPr="003D6769">
                  <w:fldChar w:fldCharType="separate"/>
                </w:r>
                <w:r w:rsidRPr="003B1B47">
                  <w:rPr>
                    <w:rStyle w:val="a5"/>
                    <w:rFonts w:eastAsia="Arial Unicode MS"/>
                    <w:noProof/>
                    <w:lang w:eastAsia="ru-RU" w:bidi="ru-RU"/>
                  </w:rPr>
                  <w:t>18</w:t>
                </w:r>
                <w:r w:rsidR="003D6769">
                  <w:rPr>
                    <w:rStyle w:val="a5"/>
                    <w:rFonts w:eastAsia="Arial Unicode MS"/>
                    <w:lang w:val="ru-RU" w:eastAsia="ru-RU" w:bidi="ru-RU"/>
                  </w:rPr>
                  <w:fldChar w:fldCharType="end"/>
                </w:r>
                <w:r>
                  <w:rPr>
                    <w:rStyle w:val="a5"/>
                    <w:rFonts w:eastAsia="Arial Unicode MS"/>
                  </w:rPr>
                  <w:t>/18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1465D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1465D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5D9" w:rsidRDefault="001465D9" w:rsidP="003B1B47">
      <w:r>
        <w:separator/>
      </w:r>
    </w:p>
  </w:footnote>
  <w:footnote w:type="continuationSeparator" w:id="1">
    <w:p w:rsidR="001465D9" w:rsidRDefault="001465D9" w:rsidP="003B1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3D6769">
    <w:pPr>
      <w:rPr>
        <w:sz w:val="2"/>
        <w:szCs w:val="2"/>
      </w:rPr>
    </w:pPr>
    <w:r w:rsidRPr="003D6769">
      <w:rPr>
        <w:noProof/>
        <w:lang w:bidi="ar-SA"/>
      </w:rPr>
      <w:pict>
        <v:shapetype id="_x0000_t202" coordsize="21600,21600" o:spt="202" path="m,l,21600r21600,l21600,xe">
          <v:stroke joinstyle="miter"/>
          <v:path gradientshapeok="t" o:connecttype="rect"/>
        </v:shapetype>
        <v:shape id="Поле 7" o:spid="_x0000_s4098" type="#_x0000_t202" style="position:absolute;margin-left:46.1pt;margin-top:18.6pt;width:343.2pt;height:8.6pt;z-index:-25165721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o2uwIAAKk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PMOIkxZatP++/7X/uf+BZqY6facScLrvwE3vbsUOumyZqu5OFJ8U4mJRE76mN1KK&#10;vqakhOx8c9M9uzrgKAOy6t+IEsKQjRYWaFfJ1pQOioEAHbr0cOwM3WlUwGZ4OYmmIRwVcOZ7cRD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" filled="f" stroked="f">
          <v:textbox style="mso-fit-shape-to-text:t" inset="0,0,0,0">
            <w:txbxContent>
              <w:p w:rsidR="0007663E" w:rsidRDefault="00035E40">
                <w:pPr>
                  <w:tabs>
                    <w:tab w:val="right" w:pos="6864"/>
                  </w:tabs>
                </w:pPr>
                <w:r>
                  <w:rPr>
                    <w:rStyle w:val="a5"/>
                    <w:rFonts w:eastAsia="Arial Unicode MS"/>
                  </w:rPr>
                  <w:t>4.2022, 17:42</w:t>
                </w:r>
                <w:r>
                  <w:rPr>
                    <w:rStyle w:val="a5"/>
                    <w:rFonts w:eastAsia="Arial Unicode MS"/>
                  </w:rPr>
                  <w:tab/>
                  <w:t>РоссийскаяФедерация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1465D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3E" w:rsidRDefault="001465D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924"/>
    <w:multiLevelType w:val="multilevel"/>
    <w:tmpl w:val="4FE0D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B6D64"/>
    <w:multiLevelType w:val="multilevel"/>
    <w:tmpl w:val="7EF4C39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C1A25"/>
    <w:multiLevelType w:val="multilevel"/>
    <w:tmpl w:val="5292096C"/>
    <w:lvl w:ilvl="0">
      <w:start w:val="14"/>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A920C7"/>
    <w:multiLevelType w:val="multilevel"/>
    <w:tmpl w:val="4EBAA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D7378E"/>
    <w:multiLevelType w:val="multilevel"/>
    <w:tmpl w:val="144E4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807C25"/>
    <w:multiLevelType w:val="multilevel"/>
    <w:tmpl w:val="C868F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5F6884"/>
    <w:multiLevelType w:val="multilevel"/>
    <w:tmpl w:val="CC986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497586"/>
    <w:multiLevelType w:val="multilevel"/>
    <w:tmpl w:val="CA802EC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AA81A63"/>
    <w:multiLevelType w:val="multilevel"/>
    <w:tmpl w:val="ACC21B1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511C2E"/>
    <w:multiLevelType w:val="multilevel"/>
    <w:tmpl w:val="7FAC8C7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DB301E"/>
    <w:multiLevelType w:val="multilevel"/>
    <w:tmpl w:val="3E6893E6"/>
    <w:lvl w:ilvl="0">
      <w:start w:val="4"/>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9"/>
  </w:num>
  <w:num w:numId="5">
    <w:abstractNumId w:val="0"/>
  </w:num>
  <w:num w:numId="6">
    <w:abstractNumId w:val="5"/>
  </w:num>
  <w:num w:numId="7">
    <w:abstractNumId w:val="10"/>
  </w:num>
  <w:num w:numId="8">
    <w:abstractNumId w:val="6"/>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7539D"/>
    <w:rsid w:val="00013BDD"/>
    <w:rsid w:val="00035E40"/>
    <w:rsid w:val="001465D9"/>
    <w:rsid w:val="00202051"/>
    <w:rsid w:val="00211264"/>
    <w:rsid w:val="00212066"/>
    <w:rsid w:val="002673E1"/>
    <w:rsid w:val="002810D4"/>
    <w:rsid w:val="00285B78"/>
    <w:rsid w:val="00340174"/>
    <w:rsid w:val="003757F3"/>
    <w:rsid w:val="003B1B47"/>
    <w:rsid w:val="003C74DB"/>
    <w:rsid w:val="003D38AE"/>
    <w:rsid w:val="003D4F1D"/>
    <w:rsid w:val="003D6769"/>
    <w:rsid w:val="003F7C32"/>
    <w:rsid w:val="00410941"/>
    <w:rsid w:val="00437C43"/>
    <w:rsid w:val="005161B8"/>
    <w:rsid w:val="00521C4C"/>
    <w:rsid w:val="0056260B"/>
    <w:rsid w:val="005B315F"/>
    <w:rsid w:val="00631605"/>
    <w:rsid w:val="006536FA"/>
    <w:rsid w:val="006E33DF"/>
    <w:rsid w:val="007923DD"/>
    <w:rsid w:val="007E1299"/>
    <w:rsid w:val="007E3D05"/>
    <w:rsid w:val="00855E85"/>
    <w:rsid w:val="0095351F"/>
    <w:rsid w:val="00A573B0"/>
    <w:rsid w:val="00A66B93"/>
    <w:rsid w:val="00B60A0E"/>
    <w:rsid w:val="00BE7FE0"/>
    <w:rsid w:val="00C15556"/>
    <w:rsid w:val="00C260EA"/>
    <w:rsid w:val="00CE6DA7"/>
    <w:rsid w:val="00D314C0"/>
    <w:rsid w:val="00DB76ED"/>
    <w:rsid w:val="00DD6D6C"/>
    <w:rsid w:val="00E65B83"/>
    <w:rsid w:val="00E75147"/>
    <w:rsid w:val="00E7539D"/>
    <w:rsid w:val="00E90C37"/>
    <w:rsid w:val="00EE734E"/>
    <w:rsid w:val="00F11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1B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1B47"/>
    <w:rPr>
      <w:color w:val="0066CC"/>
      <w:u w:val="single"/>
    </w:rPr>
  </w:style>
  <w:style w:type="character" w:customStyle="1" w:styleId="3">
    <w:name w:val="Основной текст (3)_"/>
    <w:basedOn w:val="a0"/>
    <w:rsid w:val="003B1B47"/>
    <w:rPr>
      <w:rFonts w:ascii="Times New Roman" w:eastAsia="Times New Roman" w:hAnsi="Times New Roman" w:cs="Times New Roman"/>
      <w:b/>
      <w:bCs/>
      <w:i w:val="0"/>
      <w:iCs w:val="0"/>
      <w:smallCaps w:val="0"/>
      <w:strike w:val="0"/>
      <w:sz w:val="32"/>
      <w:szCs w:val="32"/>
      <w:u w:val="none"/>
    </w:rPr>
  </w:style>
  <w:style w:type="character" w:customStyle="1" w:styleId="30">
    <w:name w:val="Основной текст (3)"/>
    <w:basedOn w:val="3"/>
    <w:rsid w:val="003B1B47"/>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a4">
    <w:name w:val="Колонтитул_"/>
    <w:basedOn w:val="a0"/>
    <w:rsid w:val="003B1B47"/>
    <w:rPr>
      <w:rFonts w:ascii="Arial" w:eastAsia="Arial" w:hAnsi="Arial" w:cs="Arial"/>
      <w:b w:val="0"/>
      <w:bCs w:val="0"/>
      <w:i w:val="0"/>
      <w:iCs w:val="0"/>
      <w:smallCaps w:val="0"/>
      <w:strike w:val="0"/>
      <w:sz w:val="15"/>
      <w:szCs w:val="15"/>
      <w:u w:val="none"/>
      <w:lang w:val="en-US" w:eastAsia="en-US" w:bidi="en-US"/>
    </w:rPr>
  </w:style>
  <w:style w:type="character" w:customStyle="1" w:styleId="a5">
    <w:name w:val="Колонтитул"/>
    <w:basedOn w:val="a4"/>
    <w:rsid w:val="003B1B47"/>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1">
    <w:name w:val="Заголовок №1_"/>
    <w:basedOn w:val="a0"/>
    <w:link w:val="10"/>
    <w:rsid w:val="003B1B47"/>
    <w:rPr>
      <w:rFonts w:ascii="Times New Roman" w:eastAsia="Times New Roman" w:hAnsi="Times New Roman" w:cs="Times New Roman"/>
      <w:b/>
      <w:bCs/>
      <w:spacing w:val="100"/>
      <w:sz w:val="40"/>
      <w:szCs w:val="40"/>
      <w:shd w:val="clear" w:color="auto" w:fill="FFFFFF"/>
    </w:rPr>
  </w:style>
  <w:style w:type="character" w:customStyle="1" w:styleId="2">
    <w:name w:val="Основной текст (2)_"/>
    <w:basedOn w:val="a0"/>
    <w:rsid w:val="003B1B47"/>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3B1B4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2">
    <w:name w:val="Заголовок №2 (2)_"/>
    <w:basedOn w:val="a0"/>
    <w:link w:val="220"/>
    <w:rsid w:val="003B1B47"/>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3B1B47"/>
    <w:rPr>
      <w:rFonts w:ascii="Times New Roman" w:eastAsia="Times New Roman" w:hAnsi="Times New Roman" w:cs="Times New Roman"/>
      <w:b/>
      <w:bCs/>
      <w:sz w:val="26"/>
      <w:szCs w:val="26"/>
      <w:shd w:val="clear" w:color="auto" w:fill="FFFFFF"/>
    </w:rPr>
  </w:style>
  <w:style w:type="character" w:customStyle="1" w:styleId="4Arial14pt">
    <w:name w:val="Основной текст (4) + Arial;14 pt"/>
    <w:basedOn w:val="4"/>
    <w:rsid w:val="003B1B47"/>
    <w:rPr>
      <w:rFonts w:ascii="Arial" w:eastAsia="Arial" w:hAnsi="Arial" w:cs="Arial"/>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B1B47"/>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3B1B47"/>
    <w:rPr>
      <w:rFonts w:ascii="Arial" w:eastAsia="Arial" w:hAnsi="Arial" w:cs="Arial"/>
      <w:b/>
      <w:bCs/>
      <w:sz w:val="28"/>
      <w:szCs w:val="28"/>
      <w:shd w:val="clear" w:color="auto" w:fill="FFFFFF"/>
    </w:rPr>
  </w:style>
  <w:style w:type="character" w:customStyle="1" w:styleId="7">
    <w:name w:val="Основной текст (7)_"/>
    <w:basedOn w:val="a0"/>
    <w:link w:val="70"/>
    <w:rsid w:val="003B1B47"/>
    <w:rPr>
      <w:rFonts w:ascii="Times New Roman" w:eastAsia="Times New Roman" w:hAnsi="Times New Roman" w:cs="Times New Roman"/>
      <w:i/>
      <w:iCs/>
      <w:shd w:val="clear" w:color="auto" w:fill="FFFFFF"/>
    </w:rPr>
  </w:style>
  <w:style w:type="character" w:customStyle="1" w:styleId="a6">
    <w:name w:val="Подпись к таблице_"/>
    <w:basedOn w:val="a0"/>
    <w:link w:val="a7"/>
    <w:rsid w:val="003B1B47"/>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3B1B47"/>
    <w:rPr>
      <w:rFonts w:ascii="Franklin Gothic Book" w:eastAsia="Franklin Gothic Book" w:hAnsi="Franklin Gothic Book" w:cs="Franklin Gothic Book"/>
      <w:i/>
      <w:iCs/>
      <w:sz w:val="15"/>
      <w:szCs w:val="15"/>
      <w:shd w:val="clear" w:color="auto" w:fill="FFFFFF"/>
    </w:rPr>
  </w:style>
  <w:style w:type="character" w:customStyle="1" w:styleId="9">
    <w:name w:val="Основной текст (9)_"/>
    <w:basedOn w:val="a0"/>
    <w:link w:val="90"/>
    <w:rsid w:val="003B1B47"/>
    <w:rPr>
      <w:rFonts w:ascii="Times New Roman" w:eastAsia="Times New Roman" w:hAnsi="Times New Roman" w:cs="Times New Roman"/>
      <w:i/>
      <w:iCs/>
      <w:sz w:val="11"/>
      <w:szCs w:val="11"/>
      <w:shd w:val="clear" w:color="auto" w:fill="FFFFFF"/>
    </w:rPr>
  </w:style>
  <w:style w:type="character" w:customStyle="1" w:styleId="21">
    <w:name w:val="Заголовок №2_"/>
    <w:basedOn w:val="a0"/>
    <w:link w:val="23"/>
    <w:rsid w:val="003B1B47"/>
    <w:rPr>
      <w:rFonts w:ascii="Arial" w:eastAsia="Arial" w:hAnsi="Arial" w:cs="Arial"/>
      <w:b/>
      <w:bCs/>
      <w:sz w:val="26"/>
      <w:szCs w:val="26"/>
      <w:shd w:val="clear" w:color="auto" w:fill="FFFFFF"/>
    </w:rPr>
  </w:style>
  <w:style w:type="character" w:customStyle="1" w:styleId="212pt">
    <w:name w:val="Основной текст (2) + 12 pt;Курсив"/>
    <w:basedOn w:val="2"/>
    <w:rsid w:val="003B1B4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3B1B47"/>
    <w:rPr>
      <w:rFonts w:ascii="Times New Roman" w:eastAsia="Times New Roman" w:hAnsi="Times New Roman" w:cs="Times New Roman"/>
      <w:i/>
      <w:iCs/>
      <w:sz w:val="20"/>
      <w:szCs w:val="20"/>
      <w:shd w:val="clear" w:color="auto" w:fill="FFFFFF"/>
    </w:rPr>
  </w:style>
  <w:style w:type="character" w:customStyle="1" w:styleId="TimesNewRoman8pt">
    <w:name w:val="Колонтитул + Times New Roman;8 pt;Курсив"/>
    <w:basedOn w:val="a4"/>
    <w:rsid w:val="003B1B4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5pt">
    <w:name w:val="Основной текст (2) + 9;5 pt"/>
    <w:basedOn w:val="2"/>
    <w:rsid w:val="003B1B4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CenturySchoolbook">
    <w:name w:val="Колонтитул + Century Schoolbook;Полужирный;Курсив"/>
    <w:basedOn w:val="a4"/>
    <w:rsid w:val="003B1B47"/>
    <w:rPr>
      <w:rFonts w:ascii="Century Schoolbook" w:eastAsia="Century Schoolbook" w:hAnsi="Century Schoolbook" w:cs="Century Schoolbook"/>
      <w:b/>
      <w:bCs/>
      <w:i/>
      <w:iCs/>
      <w:smallCaps w:val="0"/>
      <w:strike w:val="0"/>
      <w:color w:val="000000"/>
      <w:spacing w:val="0"/>
      <w:w w:val="100"/>
      <w:position w:val="0"/>
      <w:sz w:val="15"/>
      <w:szCs w:val="15"/>
      <w:u w:val="none"/>
      <w:lang w:val="ru-RU" w:eastAsia="ru-RU" w:bidi="ru-RU"/>
    </w:rPr>
  </w:style>
  <w:style w:type="character" w:customStyle="1" w:styleId="55pt">
    <w:name w:val="Колонтитул + 5;5 pt;Полужирный"/>
    <w:basedOn w:val="a4"/>
    <w:rsid w:val="003B1B47"/>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TimesNewRoman85pt">
    <w:name w:val="Колонтитул + Times New Roman;8;5 pt"/>
    <w:basedOn w:val="a4"/>
    <w:rsid w:val="003B1B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2pt0">
    <w:name w:val="Основной текст (2) + 12 pt;Полужирный"/>
    <w:basedOn w:val="2"/>
    <w:rsid w:val="003B1B4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3B1B47"/>
    <w:pPr>
      <w:shd w:val="clear" w:color="auto" w:fill="FFFFFF"/>
      <w:spacing w:before="240" w:after="720" w:line="0" w:lineRule="atLeast"/>
      <w:outlineLvl w:val="0"/>
    </w:pPr>
    <w:rPr>
      <w:rFonts w:ascii="Times New Roman" w:eastAsia="Times New Roman" w:hAnsi="Times New Roman" w:cs="Times New Roman"/>
      <w:b/>
      <w:bCs/>
      <w:color w:val="auto"/>
      <w:spacing w:val="100"/>
      <w:sz w:val="40"/>
      <w:szCs w:val="40"/>
      <w:lang w:eastAsia="en-US" w:bidi="ar-SA"/>
    </w:rPr>
  </w:style>
  <w:style w:type="paragraph" w:customStyle="1" w:styleId="220">
    <w:name w:val="Заголовок №2 (2)"/>
    <w:basedOn w:val="a"/>
    <w:link w:val="22"/>
    <w:rsid w:val="003B1B47"/>
    <w:pPr>
      <w:shd w:val="clear" w:color="auto" w:fill="FFFFFF"/>
      <w:spacing w:before="1860" w:after="60" w:line="0" w:lineRule="atLeast"/>
      <w:jc w:val="both"/>
      <w:outlineLvl w:val="1"/>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3B1B47"/>
    <w:pPr>
      <w:shd w:val="clear" w:color="auto" w:fill="FFFFFF"/>
      <w:spacing w:before="60" w:after="21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3B1B47"/>
    <w:pPr>
      <w:shd w:val="clear" w:color="auto" w:fill="FFFFFF"/>
      <w:spacing w:before="2100" w:line="298" w:lineRule="exact"/>
      <w:jc w:val="right"/>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3B1B47"/>
    <w:pPr>
      <w:shd w:val="clear" w:color="auto" w:fill="FFFFFF"/>
      <w:spacing w:before="780" w:after="240" w:line="0" w:lineRule="atLeast"/>
      <w:jc w:val="center"/>
    </w:pPr>
    <w:rPr>
      <w:rFonts w:ascii="Arial" w:eastAsia="Arial" w:hAnsi="Arial" w:cs="Arial"/>
      <w:b/>
      <w:bCs/>
      <w:color w:val="auto"/>
      <w:sz w:val="28"/>
      <w:szCs w:val="28"/>
      <w:lang w:eastAsia="en-US" w:bidi="ar-SA"/>
    </w:rPr>
  </w:style>
  <w:style w:type="paragraph" w:customStyle="1" w:styleId="70">
    <w:name w:val="Основной текст (7)"/>
    <w:basedOn w:val="a"/>
    <w:link w:val="7"/>
    <w:rsid w:val="003B1B47"/>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paragraph" w:customStyle="1" w:styleId="a7">
    <w:name w:val="Подпись к таблице"/>
    <w:basedOn w:val="a"/>
    <w:link w:val="a6"/>
    <w:rsid w:val="003B1B47"/>
    <w:pPr>
      <w:shd w:val="clear" w:color="auto" w:fill="FFFFFF"/>
      <w:spacing w:line="0" w:lineRule="atLeast"/>
      <w:jc w:val="both"/>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3B1B47"/>
    <w:pPr>
      <w:shd w:val="clear" w:color="auto" w:fill="FFFFFF"/>
      <w:spacing w:before="2580" w:line="0" w:lineRule="atLeast"/>
    </w:pPr>
    <w:rPr>
      <w:rFonts w:ascii="Franklin Gothic Book" w:eastAsia="Franklin Gothic Book" w:hAnsi="Franklin Gothic Book" w:cs="Franklin Gothic Book"/>
      <w:i/>
      <w:iCs/>
      <w:color w:val="auto"/>
      <w:sz w:val="15"/>
      <w:szCs w:val="15"/>
      <w:lang w:eastAsia="en-US" w:bidi="ar-SA"/>
    </w:rPr>
  </w:style>
  <w:style w:type="paragraph" w:customStyle="1" w:styleId="90">
    <w:name w:val="Основной текст (9)"/>
    <w:basedOn w:val="a"/>
    <w:link w:val="9"/>
    <w:rsid w:val="003B1B47"/>
    <w:pPr>
      <w:shd w:val="clear" w:color="auto" w:fill="FFFFFF"/>
      <w:spacing w:after="4140" w:line="0" w:lineRule="atLeast"/>
    </w:pPr>
    <w:rPr>
      <w:rFonts w:ascii="Times New Roman" w:eastAsia="Times New Roman" w:hAnsi="Times New Roman" w:cs="Times New Roman"/>
      <w:i/>
      <w:iCs/>
      <w:color w:val="auto"/>
      <w:sz w:val="11"/>
      <w:szCs w:val="11"/>
      <w:lang w:eastAsia="en-US" w:bidi="ar-SA"/>
    </w:rPr>
  </w:style>
  <w:style w:type="paragraph" w:customStyle="1" w:styleId="23">
    <w:name w:val="Заголовок №2"/>
    <w:basedOn w:val="a"/>
    <w:link w:val="21"/>
    <w:rsid w:val="003B1B47"/>
    <w:pPr>
      <w:shd w:val="clear" w:color="auto" w:fill="FFFFFF"/>
      <w:spacing w:before="120" w:after="240" w:line="0" w:lineRule="atLeast"/>
      <w:jc w:val="both"/>
      <w:outlineLvl w:val="1"/>
    </w:pPr>
    <w:rPr>
      <w:rFonts w:ascii="Arial" w:eastAsia="Arial" w:hAnsi="Arial" w:cs="Arial"/>
      <w:b/>
      <w:bCs/>
      <w:color w:val="auto"/>
      <w:sz w:val="26"/>
      <w:szCs w:val="26"/>
      <w:lang w:eastAsia="en-US" w:bidi="ar-SA"/>
    </w:rPr>
  </w:style>
  <w:style w:type="paragraph" w:customStyle="1" w:styleId="101">
    <w:name w:val="Основной текст (10)"/>
    <w:basedOn w:val="a"/>
    <w:link w:val="100"/>
    <w:rsid w:val="003B1B47"/>
    <w:pPr>
      <w:shd w:val="clear" w:color="auto" w:fill="FFFFFF"/>
      <w:spacing w:after="120" w:line="0" w:lineRule="atLeast"/>
      <w:jc w:val="both"/>
    </w:pPr>
    <w:rPr>
      <w:rFonts w:ascii="Times New Roman" w:eastAsia="Times New Roman" w:hAnsi="Times New Roman" w:cs="Times New Roman"/>
      <w:i/>
      <w:iCs/>
      <w:color w:val="auto"/>
      <w:sz w:val="20"/>
      <w:szCs w:val="20"/>
      <w:lang w:eastAsia="en-US" w:bidi="ar-SA"/>
    </w:rPr>
  </w:style>
  <w:style w:type="paragraph" w:styleId="a8">
    <w:name w:val="header"/>
    <w:basedOn w:val="a"/>
    <w:link w:val="a9"/>
    <w:uiPriority w:val="99"/>
    <w:unhideWhenUsed/>
    <w:rsid w:val="003B1B47"/>
    <w:pPr>
      <w:tabs>
        <w:tab w:val="center" w:pos="4677"/>
        <w:tab w:val="right" w:pos="9355"/>
      </w:tabs>
    </w:pPr>
  </w:style>
  <w:style w:type="character" w:customStyle="1" w:styleId="a9">
    <w:name w:val="Верхний колонтитул Знак"/>
    <w:basedOn w:val="a0"/>
    <w:link w:val="a8"/>
    <w:uiPriority w:val="99"/>
    <w:rsid w:val="003B1B47"/>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3B1B47"/>
    <w:pPr>
      <w:tabs>
        <w:tab w:val="center" w:pos="4677"/>
        <w:tab w:val="right" w:pos="9355"/>
      </w:tabs>
    </w:pPr>
  </w:style>
  <w:style w:type="character" w:customStyle="1" w:styleId="ab">
    <w:name w:val="Нижний колонтитул Знак"/>
    <w:basedOn w:val="a0"/>
    <w:link w:val="aa"/>
    <w:uiPriority w:val="99"/>
    <w:rsid w:val="003B1B47"/>
    <w:rPr>
      <w:rFonts w:ascii="Arial Unicode MS" w:eastAsia="Arial Unicode MS" w:hAnsi="Arial Unicode MS" w:cs="Arial Unicode MS"/>
      <w:color w:val="000000"/>
      <w:sz w:val="24"/>
      <w:szCs w:val="24"/>
      <w:lang w:eastAsia="ru-RU" w:bidi="ru-RU"/>
    </w:rPr>
  </w:style>
  <w:style w:type="paragraph" w:styleId="ac">
    <w:name w:val="List Paragraph"/>
    <w:basedOn w:val="a"/>
    <w:uiPriority w:val="34"/>
    <w:qFormat/>
    <w:rsid w:val="00855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1B4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1B47"/>
    <w:rPr>
      <w:color w:val="0066CC"/>
      <w:u w:val="single"/>
    </w:rPr>
  </w:style>
  <w:style w:type="character" w:customStyle="1" w:styleId="3">
    <w:name w:val="Основной текст (3)_"/>
    <w:basedOn w:val="a0"/>
    <w:rsid w:val="003B1B47"/>
    <w:rPr>
      <w:rFonts w:ascii="Times New Roman" w:eastAsia="Times New Roman" w:hAnsi="Times New Roman" w:cs="Times New Roman"/>
      <w:b/>
      <w:bCs/>
      <w:i w:val="0"/>
      <w:iCs w:val="0"/>
      <w:smallCaps w:val="0"/>
      <w:strike w:val="0"/>
      <w:sz w:val="32"/>
      <w:szCs w:val="32"/>
      <w:u w:val="none"/>
    </w:rPr>
  </w:style>
  <w:style w:type="character" w:customStyle="1" w:styleId="30">
    <w:name w:val="Основной текст (3)"/>
    <w:basedOn w:val="3"/>
    <w:rsid w:val="003B1B47"/>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a4">
    <w:name w:val="Колонтитул_"/>
    <w:basedOn w:val="a0"/>
    <w:rsid w:val="003B1B47"/>
    <w:rPr>
      <w:rFonts w:ascii="Arial" w:eastAsia="Arial" w:hAnsi="Arial" w:cs="Arial"/>
      <w:b w:val="0"/>
      <w:bCs w:val="0"/>
      <w:i w:val="0"/>
      <w:iCs w:val="0"/>
      <w:smallCaps w:val="0"/>
      <w:strike w:val="0"/>
      <w:sz w:val="15"/>
      <w:szCs w:val="15"/>
      <w:u w:val="none"/>
      <w:lang w:val="en-US" w:eastAsia="en-US" w:bidi="en-US"/>
    </w:rPr>
  </w:style>
  <w:style w:type="character" w:customStyle="1" w:styleId="a5">
    <w:name w:val="Колонтитул"/>
    <w:basedOn w:val="a4"/>
    <w:rsid w:val="003B1B47"/>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1">
    <w:name w:val="Заголовок №1_"/>
    <w:basedOn w:val="a0"/>
    <w:link w:val="10"/>
    <w:rsid w:val="003B1B47"/>
    <w:rPr>
      <w:rFonts w:ascii="Times New Roman" w:eastAsia="Times New Roman" w:hAnsi="Times New Roman" w:cs="Times New Roman"/>
      <w:b/>
      <w:bCs/>
      <w:spacing w:val="100"/>
      <w:sz w:val="40"/>
      <w:szCs w:val="40"/>
      <w:shd w:val="clear" w:color="auto" w:fill="FFFFFF"/>
    </w:rPr>
  </w:style>
  <w:style w:type="character" w:customStyle="1" w:styleId="2">
    <w:name w:val="Основной текст (2)_"/>
    <w:basedOn w:val="a0"/>
    <w:rsid w:val="003B1B47"/>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3B1B4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2">
    <w:name w:val="Заголовок №2 (2)_"/>
    <w:basedOn w:val="a0"/>
    <w:link w:val="220"/>
    <w:rsid w:val="003B1B47"/>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3B1B47"/>
    <w:rPr>
      <w:rFonts w:ascii="Times New Roman" w:eastAsia="Times New Roman" w:hAnsi="Times New Roman" w:cs="Times New Roman"/>
      <w:b/>
      <w:bCs/>
      <w:sz w:val="26"/>
      <w:szCs w:val="26"/>
      <w:shd w:val="clear" w:color="auto" w:fill="FFFFFF"/>
    </w:rPr>
  </w:style>
  <w:style w:type="character" w:customStyle="1" w:styleId="4Arial14pt">
    <w:name w:val="Основной текст (4) + Arial;14 pt"/>
    <w:basedOn w:val="4"/>
    <w:rsid w:val="003B1B47"/>
    <w:rPr>
      <w:rFonts w:ascii="Arial" w:eastAsia="Arial" w:hAnsi="Arial" w:cs="Arial"/>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B1B47"/>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3B1B47"/>
    <w:rPr>
      <w:rFonts w:ascii="Arial" w:eastAsia="Arial" w:hAnsi="Arial" w:cs="Arial"/>
      <w:b/>
      <w:bCs/>
      <w:sz w:val="28"/>
      <w:szCs w:val="28"/>
      <w:shd w:val="clear" w:color="auto" w:fill="FFFFFF"/>
    </w:rPr>
  </w:style>
  <w:style w:type="character" w:customStyle="1" w:styleId="7">
    <w:name w:val="Основной текст (7)_"/>
    <w:basedOn w:val="a0"/>
    <w:link w:val="70"/>
    <w:rsid w:val="003B1B47"/>
    <w:rPr>
      <w:rFonts w:ascii="Times New Roman" w:eastAsia="Times New Roman" w:hAnsi="Times New Roman" w:cs="Times New Roman"/>
      <w:i/>
      <w:iCs/>
      <w:shd w:val="clear" w:color="auto" w:fill="FFFFFF"/>
    </w:rPr>
  </w:style>
  <w:style w:type="character" w:customStyle="1" w:styleId="a6">
    <w:name w:val="Подпись к таблице_"/>
    <w:basedOn w:val="a0"/>
    <w:link w:val="a7"/>
    <w:rsid w:val="003B1B47"/>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3B1B47"/>
    <w:rPr>
      <w:rFonts w:ascii="Franklin Gothic Book" w:eastAsia="Franklin Gothic Book" w:hAnsi="Franklin Gothic Book" w:cs="Franklin Gothic Book"/>
      <w:i/>
      <w:iCs/>
      <w:sz w:val="15"/>
      <w:szCs w:val="15"/>
      <w:shd w:val="clear" w:color="auto" w:fill="FFFFFF"/>
    </w:rPr>
  </w:style>
  <w:style w:type="character" w:customStyle="1" w:styleId="9">
    <w:name w:val="Основной текст (9)_"/>
    <w:basedOn w:val="a0"/>
    <w:link w:val="90"/>
    <w:rsid w:val="003B1B47"/>
    <w:rPr>
      <w:rFonts w:ascii="Times New Roman" w:eastAsia="Times New Roman" w:hAnsi="Times New Roman" w:cs="Times New Roman"/>
      <w:i/>
      <w:iCs/>
      <w:sz w:val="11"/>
      <w:szCs w:val="11"/>
      <w:shd w:val="clear" w:color="auto" w:fill="FFFFFF"/>
    </w:rPr>
  </w:style>
  <w:style w:type="character" w:customStyle="1" w:styleId="21">
    <w:name w:val="Заголовок №2_"/>
    <w:basedOn w:val="a0"/>
    <w:link w:val="23"/>
    <w:rsid w:val="003B1B47"/>
    <w:rPr>
      <w:rFonts w:ascii="Arial" w:eastAsia="Arial" w:hAnsi="Arial" w:cs="Arial"/>
      <w:b/>
      <w:bCs/>
      <w:sz w:val="26"/>
      <w:szCs w:val="26"/>
      <w:shd w:val="clear" w:color="auto" w:fill="FFFFFF"/>
    </w:rPr>
  </w:style>
  <w:style w:type="character" w:customStyle="1" w:styleId="212pt">
    <w:name w:val="Основной текст (2) + 12 pt;Курсив"/>
    <w:basedOn w:val="2"/>
    <w:rsid w:val="003B1B4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3B1B47"/>
    <w:rPr>
      <w:rFonts w:ascii="Times New Roman" w:eastAsia="Times New Roman" w:hAnsi="Times New Roman" w:cs="Times New Roman"/>
      <w:i/>
      <w:iCs/>
      <w:sz w:val="20"/>
      <w:szCs w:val="20"/>
      <w:shd w:val="clear" w:color="auto" w:fill="FFFFFF"/>
    </w:rPr>
  </w:style>
  <w:style w:type="character" w:customStyle="1" w:styleId="TimesNewRoman8pt">
    <w:name w:val="Колонтитул + Times New Roman;8 pt;Курсив"/>
    <w:basedOn w:val="a4"/>
    <w:rsid w:val="003B1B4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5pt">
    <w:name w:val="Основной текст (2) + 9;5 pt"/>
    <w:basedOn w:val="2"/>
    <w:rsid w:val="003B1B4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CenturySchoolbook">
    <w:name w:val="Колонтитул + Century Schoolbook;Полужирный;Курсив"/>
    <w:basedOn w:val="a4"/>
    <w:rsid w:val="003B1B47"/>
    <w:rPr>
      <w:rFonts w:ascii="Century Schoolbook" w:eastAsia="Century Schoolbook" w:hAnsi="Century Schoolbook" w:cs="Century Schoolbook"/>
      <w:b/>
      <w:bCs/>
      <w:i/>
      <w:iCs/>
      <w:smallCaps w:val="0"/>
      <w:strike w:val="0"/>
      <w:color w:val="000000"/>
      <w:spacing w:val="0"/>
      <w:w w:val="100"/>
      <w:position w:val="0"/>
      <w:sz w:val="15"/>
      <w:szCs w:val="15"/>
      <w:u w:val="none"/>
      <w:lang w:val="ru-RU" w:eastAsia="ru-RU" w:bidi="ru-RU"/>
    </w:rPr>
  </w:style>
  <w:style w:type="character" w:customStyle="1" w:styleId="55pt">
    <w:name w:val="Колонтитул + 5;5 pt;Полужирный"/>
    <w:basedOn w:val="a4"/>
    <w:rsid w:val="003B1B47"/>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character" w:customStyle="1" w:styleId="TimesNewRoman85pt">
    <w:name w:val="Колонтитул + Times New Roman;8;5 pt"/>
    <w:basedOn w:val="a4"/>
    <w:rsid w:val="003B1B4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2pt0">
    <w:name w:val="Основной текст (2) + 12 pt;Полужирный"/>
    <w:basedOn w:val="2"/>
    <w:rsid w:val="003B1B4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3B1B47"/>
    <w:pPr>
      <w:shd w:val="clear" w:color="auto" w:fill="FFFFFF"/>
      <w:spacing w:before="240" w:after="720" w:line="0" w:lineRule="atLeast"/>
      <w:outlineLvl w:val="0"/>
    </w:pPr>
    <w:rPr>
      <w:rFonts w:ascii="Times New Roman" w:eastAsia="Times New Roman" w:hAnsi="Times New Roman" w:cs="Times New Roman"/>
      <w:b/>
      <w:bCs/>
      <w:color w:val="auto"/>
      <w:spacing w:val="100"/>
      <w:sz w:val="40"/>
      <w:szCs w:val="40"/>
      <w:lang w:eastAsia="en-US" w:bidi="ar-SA"/>
    </w:rPr>
  </w:style>
  <w:style w:type="paragraph" w:customStyle="1" w:styleId="220">
    <w:name w:val="Заголовок №2 (2)"/>
    <w:basedOn w:val="a"/>
    <w:link w:val="22"/>
    <w:rsid w:val="003B1B47"/>
    <w:pPr>
      <w:shd w:val="clear" w:color="auto" w:fill="FFFFFF"/>
      <w:spacing w:before="1860" w:after="60" w:line="0" w:lineRule="atLeast"/>
      <w:jc w:val="both"/>
      <w:outlineLvl w:val="1"/>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3B1B47"/>
    <w:pPr>
      <w:shd w:val="clear" w:color="auto" w:fill="FFFFFF"/>
      <w:spacing w:before="60" w:after="21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3B1B47"/>
    <w:pPr>
      <w:shd w:val="clear" w:color="auto" w:fill="FFFFFF"/>
      <w:spacing w:before="2100" w:line="298" w:lineRule="exact"/>
      <w:jc w:val="right"/>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3B1B47"/>
    <w:pPr>
      <w:shd w:val="clear" w:color="auto" w:fill="FFFFFF"/>
      <w:spacing w:before="780" w:after="240" w:line="0" w:lineRule="atLeast"/>
      <w:jc w:val="center"/>
    </w:pPr>
    <w:rPr>
      <w:rFonts w:ascii="Arial" w:eastAsia="Arial" w:hAnsi="Arial" w:cs="Arial"/>
      <w:b/>
      <w:bCs/>
      <w:color w:val="auto"/>
      <w:sz w:val="28"/>
      <w:szCs w:val="28"/>
      <w:lang w:eastAsia="en-US" w:bidi="ar-SA"/>
    </w:rPr>
  </w:style>
  <w:style w:type="paragraph" w:customStyle="1" w:styleId="70">
    <w:name w:val="Основной текст (7)"/>
    <w:basedOn w:val="a"/>
    <w:link w:val="7"/>
    <w:rsid w:val="003B1B47"/>
    <w:pPr>
      <w:shd w:val="clear" w:color="auto" w:fill="FFFFFF"/>
      <w:spacing w:line="0" w:lineRule="atLeast"/>
    </w:pPr>
    <w:rPr>
      <w:rFonts w:ascii="Times New Roman" w:eastAsia="Times New Roman" w:hAnsi="Times New Roman" w:cs="Times New Roman"/>
      <w:i/>
      <w:iCs/>
      <w:color w:val="auto"/>
      <w:sz w:val="22"/>
      <w:szCs w:val="22"/>
      <w:lang w:eastAsia="en-US" w:bidi="ar-SA"/>
    </w:rPr>
  </w:style>
  <w:style w:type="paragraph" w:customStyle="1" w:styleId="a7">
    <w:name w:val="Подпись к таблице"/>
    <w:basedOn w:val="a"/>
    <w:link w:val="a6"/>
    <w:rsid w:val="003B1B47"/>
    <w:pPr>
      <w:shd w:val="clear" w:color="auto" w:fill="FFFFFF"/>
      <w:spacing w:line="0" w:lineRule="atLeast"/>
      <w:jc w:val="both"/>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3B1B47"/>
    <w:pPr>
      <w:shd w:val="clear" w:color="auto" w:fill="FFFFFF"/>
      <w:spacing w:before="2580" w:line="0" w:lineRule="atLeast"/>
    </w:pPr>
    <w:rPr>
      <w:rFonts w:ascii="Franklin Gothic Book" w:eastAsia="Franklin Gothic Book" w:hAnsi="Franklin Gothic Book" w:cs="Franklin Gothic Book"/>
      <w:i/>
      <w:iCs/>
      <w:color w:val="auto"/>
      <w:sz w:val="15"/>
      <w:szCs w:val="15"/>
      <w:lang w:eastAsia="en-US" w:bidi="ar-SA"/>
    </w:rPr>
  </w:style>
  <w:style w:type="paragraph" w:customStyle="1" w:styleId="90">
    <w:name w:val="Основной текст (9)"/>
    <w:basedOn w:val="a"/>
    <w:link w:val="9"/>
    <w:rsid w:val="003B1B47"/>
    <w:pPr>
      <w:shd w:val="clear" w:color="auto" w:fill="FFFFFF"/>
      <w:spacing w:after="4140" w:line="0" w:lineRule="atLeast"/>
    </w:pPr>
    <w:rPr>
      <w:rFonts w:ascii="Times New Roman" w:eastAsia="Times New Roman" w:hAnsi="Times New Roman" w:cs="Times New Roman"/>
      <w:i/>
      <w:iCs/>
      <w:color w:val="auto"/>
      <w:sz w:val="11"/>
      <w:szCs w:val="11"/>
      <w:lang w:eastAsia="en-US" w:bidi="ar-SA"/>
    </w:rPr>
  </w:style>
  <w:style w:type="paragraph" w:customStyle="1" w:styleId="23">
    <w:name w:val="Заголовок №2"/>
    <w:basedOn w:val="a"/>
    <w:link w:val="21"/>
    <w:rsid w:val="003B1B47"/>
    <w:pPr>
      <w:shd w:val="clear" w:color="auto" w:fill="FFFFFF"/>
      <w:spacing w:before="120" w:after="240" w:line="0" w:lineRule="atLeast"/>
      <w:jc w:val="both"/>
      <w:outlineLvl w:val="1"/>
    </w:pPr>
    <w:rPr>
      <w:rFonts w:ascii="Arial" w:eastAsia="Arial" w:hAnsi="Arial" w:cs="Arial"/>
      <w:b/>
      <w:bCs/>
      <w:color w:val="auto"/>
      <w:sz w:val="26"/>
      <w:szCs w:val="26"/>
      <w:lang w:eastAsia="en-US" w:bidi="ar-SA"/>
    </w:rPr>
  </w:style>
  <w:style w:type="paragraph" w:customStyle="1" w:styleId="101">
    <w:name w:val="Основной текст (10)"/>
    <w:basedOn w:val="a"/>
    <w:link w:val="100"/>
    <w:rsid w:val="003B1B47"/>
    <w:pPr>
      <w:shd w:val="clear" w:color="auto" w:fill="FFFFFF"/>
      <w:spacing w:after="120" w:line="0" w:lineRule="atLeast"/>
      <w:jc w:val="both"/>
    </w:pPr>
    <w:rPr>
      <w:rFonts w:ascii="Times New Roman" w:eastAsia="Times New Roman" w:hAnsi="Times New Roman" w:cs="Times New Roman"/>
      <w:i/>
      <w:iCs/>
      <w:color w:val="auto"/>
      <w:sz w:val="20"/>
      <w:szCs w:val="20"/>
      <w:lang w:eastAsia="en-US" w:bidi="ar-SA"/>
    </w:rPr>
  </w:style>
  <w:style w:type="paragraph" w:styleId="a8">
    <w:name w:val="header"/>
    <w:basedOn w:val="a"/>
    <w:link w:val="a9"/>
    <w:uiPriority w:val="99"/>
    <w:unhideWhenUsed/>
    <w:rsid w:val="003B1B47"/>
    <w:pPr>
      <w:tabs>
        <w:tab w:val="center" w:pos="4677"/>
        <w:tab w:val="right" w:pos="9355"/>
      </w:tabs>
    </w:pPr>
  </w:style>
  <w:style w:type="character" w:customStyle="1" w:styleId="a9">
    <w:name w:val="Верхний колонтитул Знак"/>
    <w:basedOn w:val="a0"/>
    <w:link w:val="a8"/>
    <w:uiPriority w:val="99"/>
    <w:rsid w:val="003B1B47"/>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3B1B47"/>
    <w:pPr>
      <w:tabs>
        <w:tab w:val="center" w:pos="4677"/>
        <w:tab w:val="right" w:pos="9355"/>
      </w:tabs>
    </w:pPr>
  </w:style>
  <w:style w:type="character" w:customStyle="1" w:styleId="ab">
    <w:name w:val="Нижний колонтитул Знак"/>
    <w:basedOn w:val="a0"/>
    <w:link w:val="aa"/>
    <w:uiPriority w:val="99"/>
    <w:rsid w:val="003B1B47"/>
    <w:rPr>
      <w:rFonts w:ascii="Arial Unicode MS" w:eastAsia="Arial Unicode MS" w:hAnsi="Arial Unicode MS" w:cs="Arial Unicode MS"/>
      <w:color w:val="000000"/>
      <w:sz w:val="24"/>
      <w:szCs w:val="24"/>
      <w:lang w:eastAsia="ru-RU" w:bidi="ru-RU"/>
    </w:rPr>
  </w:style>
  <w:style w:type="paragraph" w:styleId="ac">
    <w:name w:val="List Paragraph"/>
    <w:basedOn w:val="a"/>
    <w:uiPriority w:val="34"/>
    <w:qFormat/>
    <w:rsid w:val="00855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4EEE-DB3F-4ABA-A766-5F187E6C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6917</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2022-08-08T06:13:00Z</cp:lastPrinted>
  <dcterms:created xsi:type="dcterms:W3CDTF">2022-08-08T06:13:00Z</dcterms:created>
  <dcterms:modified xsi:type="dcterms:W3CDTF">2022-08-08T06:14:00Z</dcterms:modified>
</cp:coreProperties>
</file>