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C" w:rsidRPr="001436FE" w:rsidRDefault="00364B6C" w:rsidP="00364B6C">
      <w:pPr>
        <w:rPr>
          <w:color w:val="000000" w:themeColor="text1"/>
        </w:rPr>
      </w:pPr>
    </w:p>
    <w:p w:rsidR="00364B6C" w:rsidRPr="000F1CC4" w:rsidRDefault="00364B6C" w:rsidP="00364B6C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b/>
          <w:sz w:val="32"/>
          <w:szCs w:val="32"/>
        </w:rPr>
        <w:t>Суражского</w:t>
      </w:r>
      <w:proofErr w:type="spellEnd"/>
      <w:r w:rsidRPr="000F1CC4">
        <w:rPr>
          <w:b/>
          <w:sz w:val="32"/>
          <w:szCs w:val="32"/>
        </w:rPr>
        <w:t xml:space="preserve"> района Брянской области</w:t>
      </w:r>
    </w:p>
    <w:p w:rsidR="00364B6C" w:rsidRPr="000F1CC4" w:rsidRDefault="00364B6C" w:rsidP="00364B6C">
      <w:pPr>
        <w:pBdr>
          <w:top w:val="thickThinSmallGap" w:sz="24" w:space="1" w:color="auto"/>
        </w:pBdr>
        <w:jc w:val="center"/>
      </w:pPr>
    </w:p>
    <w:p w:rsidR="00364B6C" w:rsidRPr="000F1CC4" w:rsidRDefault="00364B6C" w:rsidP="00364B6C">
      <w:pPr>
        <w:jc w:val="center"/>
        <w:rPr>
          <w:b/>
          <w:sz w:val="36"/>
          <w:szCs w:val="36"/>
        </w:rPr>
      </w:pPr>
      <w:r w:rsidRPr="000F1CC4">
        <w:rPr>
          <w:b/>
          <w:sz w:val="36"/>
          <w:szCs w:val="36"/>
        </w:rPr>
        <w:t>П О С Т А Н О В Л Е Н И Е</w:t>
      </w:r>
    </w:p>
    <w:p w:rsidR="00364B6C" w:rsidRDefault="00364B6C" w:rsidP="00364B6C">
      <w:pPr>
        <w:rPr>
          <w:sz w:val="28"/>
          <w:szCs w:val="28"/>
        </w:rPr>
      </w:pPr>
    </w:p>
    <w:p w:rsidR="00364B6C" w:rsidRDefault="00364B6C" w:rsidP="00364B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18</w:t>
      </w:r>
      <w:r w:rsidRPr="000975F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2022</w:t>
      </w:r>
      <w:r w:rsidRPr="005E1145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 xml:space="preserve"> 703 </w:t>
      </w:r>
    </w:p>
    <w:p w:rsidR="00364B6C" w:rsidRPr="005E1145" w:rsidRDefault="00364B6C" w:rsidP="00364B6C">
      <w:pPr>
        <w:rPr>
          <w:sz w:val="28"/>
          <w:szCs w:val="28"/>
        </w:rPr>
      </w:pPr>
      <w:r w:rsidRPr="005E1145">
        <w:rPr>
          <w:sz w:val="28"/>
          <w:szCs w:val="28"/>
        </w:rPr>
        <w:t>г. Сураж</w:t>
      </w:r>
    </w:p>
    <w:p w:rsidR="00364B6C" w:rsidRPr="005E1145" w:rsidRDefault="00364B6C" w:rsidP="00364B6C">
      <w:pPr>
        <w:jc w:val="center"/>
      </w:pPr>
      <w:r w:rsidRPr="005E1145">
        <w:rPr>
          <w:szCs w:val="28"/>
        </w:rPr>
        <w:t xml:space="preserve">  </w:t>
      </w:r>
    </w:p>
    <w:p w:rsidR="00364B6C" w:rsidRPr="00894EA6" w:rsidRDefault="00364B6C" w:rsidP="00364B6C">
      <w:pPr>
        <w:tabs>
          <w:tab w:val="left" w:pos="4253"/>
          <w:tab w:val="left" w:pos="4395"/>
          <w:tab w:val="left" w:pos="4678"/>
        </w:tabs>
        <w:ind w:right="5096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color w:val="000000" w:themeColor="text1"/>
          <w:sz w:val="28"/>
          <w:szCs w:val="28"/>
        </w:rPr>
        <w:t>Суражского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от 07.12.2021г № 900 "</w:t>
      </w:r>
      <w:r w:rsidRPr="00894EA6"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Pr="00894EA6">
        <w:rPr>
          <w:bCs/>
          <w:sz w:val="28"/>
          <w:szCs w:val="28"/>
        </w:rPr>
        <w:t>жилищного контроля на территории муниципального образования "</w:t>
      </w:r>
      <w:proofErr w:type="spellStart"/>
      <w:r w:rsidRPr="00894EA6">
        <w:rPr>
          <w:bCs/>
          <w:sz w:val="28"/>
          <w:szCs w:val="28"/>
        </w:rPr>
        <w:t>С</w:t>
      </w:r>
      <w:r w:rsidRPr="00894EA6">
        <w:rPr>
          <w:sz w:val="28"/>
          <w:szCs w:val="28"/>
        </w:rPr>
        <w:t>уражский</w:t>
      </w:r>
      <w:proofErr w:type="spellEnd"/>
      <w:r w:rsidRPr="00894EA6">
        <w:rPr>
          <w:sz w:val="28"/>
          <w:szCs w:val="28"/>
        </w:rPr>
        <w:t xml:space="preserve"> муниципальный район Брянской области"</w:t>
      </w:r>
    </w:p>
    <w:p w:rsidR="00364B6C" w:rsidRPr="0094615D" w:rsidRDefault="00364B6C" w:rsidP="00364B6C">
      <w:pPr>
        <w:ind w:right="4813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64B6C" w:rsidRPr="005E1145" w:rsidRDefault="00364B6C" w:rsidP="00364B6C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</w:t>
      </w:r>
      <w:r>
        <w:rPr>
          <w:color w:val="000000" w:themeColor="text1"/>
          <w:sz w:val="28"/>
          <w:szCs w:val="28"/>
          <w:shd w:val="clear" w:color="auto" w:fill="FFFFFF"/>
        </w:rPr>
        <w:t>г.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№ 248-ФЗ «О государственном контроле (надзоре) и муниципальном контроле в Российской Федерации»</w:t>
      </w:r>
      <w:r w:rsidRPr="005E1145">
        <w:rPr>
          <w:sz w:val="28"/>
          <w:szCs w:val="28"/>
        </w:rPr>
        <w:t xml:space="preserve">, администрация </w:t>
      </w:r>
      <w:proofErr w:type="spellStart"/>
      <w:r w:rsidRPr="005E1145">
        <w:rPr>
          <w:sz w:val="28"/>
          <w:szCs w:val="28"/>
        </w:rPr>
        <w:t>Суражского</w:t>
      </w:r>
      <w:proofErr w:type="spellEnd"/>
      <w:r w:rsidRPr="005E114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Брянской области</w:t>
      </w:r>
    </w:p>
    <w:p w:rsidR="00364B6C" w:rsidRPr="0094615D" w:rsidRDefault="00364B6C" w:rsidP="00364B6C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364B6C" w:rsidRDefault="00364B6C" w:rsidP="00364B6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Дополнить пункт 1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</w:t>
      </w:r>
      <w:proofErr w:type="spellStart"/>
      <w:r>
        <w:rPr>
          <w:bCs/>
          <w:color w:val="000000" w:themeColor="text1"/>
          <w:sz w:val="28"/>
          <w:szCs w:val="28"/>
        </w:rPr>
        <w:t>Суражского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от 07.12.2021г № 900 "</w:t>
      </w:r>
      <w:r w:rsidRPr="00894EA6"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Pr="00894EA6">
        <w:rPr>
          <w:bCs/>
          <w:sz w:val="28"/>
          <w:szCs w:val="28"/>
        </w:rPr>
        <w:t>жилищного контроля на территории муниципального образования "</w:t>
      </w:r>
      <w:proofErr w:type="spellStart"/>
      <w:r w:rsidRPr="00894EA6">
        <w:rPr>
          <w:bCs/>
          <w:sz w:val="28"/>
          <w:szCs w:val="28"/>
        </w:rPr>
        <w:t>С</w:t>
      </w:r>
      <w:r w:rsidRPr="00894EA6">
        <w:rPr>
          <w:sz w:val="28"/>
          <w:szCs w:val="28"/>
        </w:rPr>
        <w:t>уражский</w:t>
      </w:r>
      <w:proofErr w:type="spellEnd"/>
      <w:r w:rsidRPr="00894EA6">
        <w:rPr>
          <w:sz w:val="28"/>
          <w:szCs w:val="28"/>
        </w:rPr>
        <w:t xml:space="preserve"> муниципальный район Брянской</w:t>
      </w:r>
      <w:r>
        <w:rPr>
          <w:sz w:val="28"/>
          <w:szCs w:val="28"/>
        </w:rPr>
        <w:t xml:space="preserve"> следующими подпунктами:</w:t>
      </w:r>
    </w:p>
    <w:p w:rsidR="00364B6C" w:rsidRPr="000975F7" w:rsidRDefault="00364B6C" w:rsidP="00364B6C">
      <w:pPr>
        <w:tabs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>1</w:t>
      </w:r>
      <w:r w:rsidRPr="0094615D">
        <w:rPr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1E1D1E"/>
          <w:sz w:val="18"/>
          <w:szCs w:val="18"/>
          <w:shd w:val="clear" w:color="auto" w:fill="FFFFFF"/>
        </w:rPr>
        <w:t> </w:t>
      </w:r>
      <w:r w:rsidRPr="001622E7">
        <w:rPr>
          <w:color w:val="1E1D1E"/>
          <w:sz w:val="28"/>
          <w:szCs w:val="28"/>
          <w:shd w:val="clear" w:color="auto" w:fill="FFFFFF"/>
        </w:rPr>
        <w:t>Типовая форма</w:t>
      </w:r>
      <w:r>
        <w:rPr>
          <w:color w:val="1E1D1E"/>
          <w:sz w:val="28"/>
          <w:szCs w:val="28"/>
          <w:shd w:val="clear" w:color="auto" w:fill="FFFFFF"/>
        </w:rPr>
        <w:t xml:space="preserve"> у</w:t>
      </w:r>
      <w:r w:rsidRPr="001622E7">
        <w:rPr>
          <w:color w:val="1E1D1E"/>
          <w:sz w:val="28"/>
          <w:szCs w:val="28"/>
          <w:shd w:val="clear" w:color="auto" w:fill="FFFFFF"/>
        </w:rPr>
        <w:t>ведомления</w:t>
      </w:r>
      <w:r w:rsidRPr="00AA250A">
        <w:rPr>
          <w:color w:val="1E1D1E"/>
          <w:sz w:val="28"/>
          <w:szCs w:val="28"/>
          <w:shd w:val="clear" w:color="auto" w:fill="FFFFFF"/>
        </w:rPr>
        <w:t xml:space="preserve"> о проведении профилактического визита</w:t>
      </w:r>
      <w:r w:rsidRPr="0094615D">
        <w:rPr>
          <w:color w:val="000000" w:themeColor="text1"/>
          <w:sz w:val="28"/>
          <w:szCs w:val="28"/>
        </w:rPr>
        <w:t xml:space="preserve"> (приложение № 1)</w:t>
      </w:r>
      <w:r>
        <w:rPr>
          <w:color w:val="000000" w:themeColor="text1"/>
          <w:sz w:val="28"/>
          <w:szCs w:val="28"/>
        </w:rPr>
        <w:t>.</w:t>
      </w:r>
    </w:p>
    <w:p w:rsidR="00364B6C" w:rsidRPr="0094615D" w:rsidRDefault="00364B6C" w:rsidP="00364B6C">
      <w:pPr>
        <w:tabs>
          <w:tab w:val="left" w:pos="1200"/>
        </w:tabs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 xml:space="preserve">  </w:t>
      </w:r>
      <w:r w:rsidRPr="001622E7">
        <w:rPr>
          <w:color w:val="1E1D1E"/>
          <w:sz w:val="28"/>
          <w:szCs w:val="28"/>
          <w:shd w:val="clear" w:color="auto" w:fill="FFFFFF"/>
        </w:rPr>
        <w:t>Журнала учета проведенных профилактических визитов</w:t>
      </w:r>
      <w:r>
        <w:rPr>
          <w:color w:val="1E1D1E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(приложение № 2).</w:t>
      </w:r>
    </w:p>
    <w:p w:rsidR="00364B6C" w:rsidRPr="0094615D" w:rsidRDefault="00364B6C" w:rsidP="00364B6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. </w:t>
      </w:r>
      <w:r w:rsidRPr="005E1145">
        <w:rPr>
          <w:sz w:val="28"/>
          <w:szCs w:val="28"/>
        </w:rPr>
        <w:t xml:space="preserve">Отделу правовой и организационно – кадровой работы администрации </w:t>
      </w:r>
      <w:proofErr w:type="spellStart"/>
      <w:r w:rsidRPr="005E1145">
        <w:rPr>
          <w:sz w:val="28"/>
          <w:szCs w:val="28"/>
        </w:rPr>
        <w:t>Суражского</w:t>
      </w:r>
      <w:proofErr w:type="spellEnd"/>
      <w:r w:rsidRPr="005E1145">
        <w:rPr>
          <w:sz w:val="28"/>
          <w:szCs w:val="28"/>
        </w:rPr>
        <w:t xml:space="preserve"> района (Котенок В.Г.) настоящее постановление  опубликовать  в </w:t>
      </w:r>
      <w:r w:rsidRPr="005E1145">
        <w:rPr>
          <w:sz w:val="28"/>
          <w:szCs w:val="28"/>
        </w:rPr>
        <w:lastRenderedPageBreak/>
        <w:t xml:space="preserve">информационно-аналитическом бюллетене «Муниципальный вестник </w:t>
      </w:r>
      <w:proofErr w:type="spellStart"/>
      <w:r w:rsidRPr="005E1145">
        <w:rPr>
          <w:sz w:val="28"/>
          <w:szCs w:val="28"/>
        </w:rPr>
        <w:t>Суражского</w:t>
      </w:r>
      <w:proofErr w:type="spellEnd"/>
      <w:r w:rsidRPr="005E1145">
        <w:rPr>
          <w:sz w:val="28"/>
          <w:szCs w:val="28"/>
        </w:rPr>
        <w:t xml:space="preserve"> района» и  разместить на </w:t>
      </w:r>
      <w:r>
        <w:rPr>
          <w:sz w:val="28"/>
          <w:szCs w:val="28"/>
        </w:rPr>
        <w:t xml:space="preserve">официальном </w:t>
      </w:r>
      <w:r w:rsidRPr="005E1145">
        <w:rPr>
          <w:sz w:val="28"/>
          <w:szCs w:val="28"/>
        </w:rPr>
        <w:t xml:space="preserve">сайте администрации </w:t>
      </w:r>
      <w:proofErr w:type="spellStart"/>
      <w:r w:rsidRPr="005E1145">
        <w:rPr>
          <w:sz w:val="28"/>
          <w:szCs w:val="28"/>
        </w:rPr>
        <w:t>Суражского</w:t>
      </w:r>
      <w:proofErr w:type="spellEnd"/>
      <w:r w:rsidRPr="005E114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4B6C" w:rsidRPr="005E1145" w:rsidRDefault="00364B6C" w:rsidP="00364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5E114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64B6C" w:rsidRDefault="00364B6C" w:rsidP="00364B6C">
      <w:pPr>
        <w:jc w:val="both"/>
        <w:rPr>
          <w:b/>
          <w:sz w:val="28"/>
          <w:szCs w:val="28"/>
        </w:rPr>
      </w:pPr>
    </w:p>
    <w:p w:rsidR="00364B6C" w:rsidRDefault="00364B6C" w:rsidP="00364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5E1145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Pr="005E1145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spellStart"/>
      <w:r w:rsidRPr="005E1145">
        <w:rPr>
          <w:b/>
          <w:sz w:val="28"/>
          <w:szCs w:val="28"/>
        </w:rPr>
        <w:t>Суражского</w:t>
      </w:r>
      <w:proofErr w:type="spellEnd"/>
      <w:r w:rsidRPr="005E1145">
        <w:rPr>
          <w:b/>
          <w:sz w:val="28"/>
          <w:szCs w:val="28"/>
        </w:rPr>
        <w:t xml:space="preserve"> района </w:t>
      </w:r>
      <w:r w:rsidRPr="005E1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В.П. </w:t>
      </w:r>
      <w:proofErr w:type="spellStart"/>
      <w:r>
        <w:rPr>
          <w:b/>
          <w:sz w:val="28"/>
          <w:szCs w:val="28"/>
        </w:rPr>
        <w:t>Риваненко</w:t>
      </w:r>
      <w:proofErr w:type="spellEnd"/>
    </w:p>
    <w:p w:rsidR="00364B6C" w:rsidRDefault="00364B6C" w:rsidP="00364B6C">
      <w:pPr>
        <w:jc w:val="both"/>
        <w:rPr>
          <w:b/>
          <w:sz w:val="28"/>
          <w:szCs w:val="28"/>
        </w:rPr>
      </w:pPr>
    </w:p>
    <w:p w:rsidR="00364B6C" w:rsidRDefault="00364B6C" w:rsidP="00364B6C">
      <w:pPr>
        <w:jc w:val="both"/>
        <w:rPr>
          <w:b/>
          <w:sz w:val="28"/>
          <w:szCs w:val="28"/>
        </w:rPr>
      </w:pPr>
    </w:p>
    <w:p w:rsidR="00364B6C" w:rsidRDefault="00364B6C" w:rsidP="00364B6C">
      <w:pPr>
        <w:jc w:val="both"/>
        <w:rPr>
          <w:b/>
          <w:sz w:val="28"/>
          <w:szCs w:val="28"/>
        </w:rPr>
      </w:pPr>
    </w:p>
    <w:p w:rsidR="00364B6C" w:rsidRPr="0094615D" w:rsidRDefault="00364B6C" w:rsidP="00364B6C">
      <w:pPr>
        <w:jc w:val="both"/>
        <w:rPr>
          <w:color w:val="000000" w:themeColor="text1"/>
        </w:rPr>
      </w:pPr>
      <w:r>
        <w:rPr>
          <w:b/>
          <w:sz w:val="28"/>
          <w:szCs w:val="28"/>
        </w:rPr>
        <w:t xml:space="preserve"> </w:t>
      </w:r>
      <w:r w:rsidRPr="00524A78">
        <w:rPr>
          <w:sz w:val="16"/>
          <w:szCs w:val="16"/>
        </w:rPr>
        <w:t>М.А. Новикова</w:t>
      </w:r>
      <w:r>
        <w:rPr>
          <w:sz w:val="16"/>
          <w:szCs w:val="16"/>
        </w:rPr>
        <w:t xml:space="preserve"> </w:t>
      </w:r>
      <w:r w:rsidRPr="00524A78">
        <w:rPr>
          <w:sz w:val="16"/>
          <w:szCs w:val="16"/>
        </w:rPr>
        <w:t>2-15-72</w:t>
      </w:r>
    </w:p>
    <w:p w:rsidR="00364B6C" w:rsidRDefault="00364B6C" w:rsidP="00364B6C">
      <w:pPr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Pr="0094615D" w:rsidRDefault="00364B6C" w:rsidP="00364B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:rsidR="00364B6C" w:rsidRDefault="00364B6C" w:rsidP="00364B6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Pr="0094615D">
        <w:rPr>
          <w:color w:val="000000" w:themeColor="text1"/>
        </w:rPr>
        <w:t xml:space="preserve"> администрации </w:t>
      </w:r>
    </w:p>
    <w:p w:rsidR="00364B6C" w:rsidRPr="009F697A" w:rsidRDefault="00364B6C" w:rsidP="00364B6C">
      <w:pPr>
        <w:ind w:left="4536"/>
        <w:jc w:val="center"/>
        <w:rPr>
          <w:color w:val="000000" w:themeColor="text1"/>
        </w:rPr>
      </w:pPr>
      <w:proofErr w:type="spellStart"/>
      <w:r w:rsidRPr="009F697A">
        <w:rPr>
          <w:bCs/>
          <w:color w:val="000000" w:themeColor="text1"/>
        </w:rPr>
        <w:t>Суражского</w:t>
      </w:r>
      <w:proofErr w:type="spellEnd"/>
      <w:r w:rsidRPr="009F697A">
        <w:rPr>
          <w:bCs/>
          <w:color w:val="000000" w:themeColor="text1"/>
        </w:rPr>
        <w:t xml:space="preserve"> района</w:t>
      </w:r>
    </w:p>
    <w:p w:rsidR="00364B6C" w:rsidRPr="0094615D" w:rsidRDefault="00364B6C" w:rsidP="00364B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   10.2022г. №  </w:t>
      </w:r>
    </w:p>
    <w:p w:rsidR="00364B6C" w:rsidRDefault="00364B6C" w:rsidP="00364B6C">
      <w:pPr>
        <w:jc w:val="right"/>
        <w:rPr>
          <w:color w:val="000000" w:themeColor="text1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AA250A">
        <w:rPr>
          <w:rStyle w:val="a9"/>
          <w:color w:val="1E1D1E"/>
          <w:sz w:val="28"/>
          <w:szCs w:val="28"/>
        </w:rPr>
        <w:t>Уведомление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0" w:afterAutospacing="0"/>
        <w:rPr>
          <w:color w:val="1E1D1E"/>
          <w:sz w:val="28"/>
          <w:szCs w:val="28"/>
        </w:rPr>
      </w:pPr>
      <w:r w:rsidRPr="00AA250A">
        <w:rPr>
          <w:rStyle w:val="a9"/>
          <w:color w:val="1E1D1E"/>
          <w:sz w:val="28"/>
          <w:szCs w:val="28"/>
        </w:rPr>
        <w:t>о проведении профилактического визита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Уважаемый(</w:t>
      </w:r>
      <w:proofErr w:type="spellStart"/>
      <w:r w:rsidRPr="00AA250A">
        <w:rPr>
          <w:color w:val="1E1D1E"/>
          <w:sz w:val="28"/>
          <w:szCs w:val="28"/>
        </w:rPr>
        <w:t>ая</w:t>
      </w:r>
      <w:proofErr w:type="spellEnd"/>
      <w:r w:rsidRPr="00AA250A">
        <w:rPr>
          <w:color w:val="1E1D1E"/>
          <w:sz w:val="28"/>
          <w:szCs w:val="28"/>
        </w:rPr>
        <w:t>) _________________________________!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В соответствии со статьей 52 Федерального закона от 31.07.2020 № 248-ФЗ «О государственном контроле (надзоре) и муниципальном контроле в</w:t>
      </w:r>
      <w:r>
        <w:rPr>
          <w:color w:val="1E1D1E"/>
          <w:sz w:val="28"/>
          <w:szCs w:val="28"/>
        </w:rPr>
        <w:t xml:space="preserve"> </w:t>
      </w:r>
      <w:r w:rsidRPr="00AA250A">
        <w:rPr>
          <w:color w:val="1E1D1E"/>
          <w:sz w:val="28"/>
          <w:szCs w:val="28"/>
        </w:rPr>
        <w:t xml:space="preserve">Российской Федерации» решением </w:t>
      </w:r>
      <w:r>
        <w:rPr>
          <w:color w:val="1E1D1E"/>
          <w:sz w:val="28"/>
          <w:szCs w:val="28"/>
        </w:rPr>
        <w:t xml:space="preserve">15-го заседания </w:t>
      </w:r>
      <w:proofErr w:type="spellStart"/>
      <w:r>
        <w:rPr>
          <w:color w:val="1E1D1E"/>
          <w:sz w:val="28"/>
          <w:szCs w:val="28"/>
        </w:rPr>
        <w:t>Суражского</w:t>
      </w:r>
      <w:proofErr w:type="spellEnd"/>
      <w:r>
        <w:rPr>
          <w:color w:val="1E1D1E"/>
          <w:sz w:val="28"/>
          <w:szCs w:val="28"/>
        </w:rPr>
        <w:t xml:space="preserve"> районного Совета  народных</w:t>
      </w:r>
      <w:r w:rsidRPr="00AA250A">
        <w:rPr>
          <w:color w:val="1E1D1E"/>
          <w:sz w:val="28"/>
          <w:szCs w:val="28"/>
        </w:rPr>
        <w:t xml:space="preserve"> депутатов </w:t>
      </w:r>
      <w:r>
        <w:rPr>
          <w:color w:val="1E1D1E"/>
          <w:sz w:val="28"/>
          <w:szCs w:val="28"/>
          <w:lang w:val="en-US"/>
        </w:rPr>
        <w:t>VI</w:t>
      </w:r>
      <w:r w:rsidRPr="00044181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 xml:space="preserve"> созыва </w:t>
      </w:r>
      <w:r w:rsidRPr="00AA250A">
        <w:rPr>
          <w:color w:val="1E1D1E"/>
          <w:sz w:val="28"/>
          <w:szCs w:val="28"/>
        </w:rPr>
        <w:t xml:space="preserve">от </w:t>
      </w:r>
      <w:r>
        <w:rPr>
          <w:color w:val="1E1D1E"/>
          <w:sz w:val="28"/>
          <w:szCs w:val="28"/>
        </w:rPr>
        <w:t>26.11.2021г.</w:t>
      </w:r>
      <w:r w:rsidRPr="00AA250A">
        <w:rPr>
          <w:color w:val="1E1D1E"/>
          <w:sz w:val="28"/>
          <w:szCs w:val="28"/>
        </w:rPr>
        <w:t xml:space="preserve"> № </w:t>
      </w:r>
      <w:r>
        <w:rPr>
          <w:color w:val="1E1D1E"/>
          <w:sz w:val="28"/>
          <w:szCs w:val="28"/>
        </w:rPr>
        <w:t>146</w:t>
      </w:r>
      <w:r w:rsidRPr="00AA250A">
        <w:rPr>
          <w:color w:val="1E1D1E"/>
          <w:sz w:val="28"/>
          <w:szCs w:val="28"/>
        </w:rPr>
        <w:t xml:space="preserve"> «Об утверждении Положения о _____________________________________</w:t>
      </w:r>
      <w:r>
        <w:rPr>
          <w:color w:val="1E1D1E"/>
          <w:sz w:val="28"/>
          <w:szCs w:val="28"/>
        </w:rPr>
        <w:t>____________________________</w:t>
      </w:r>
      <w:r w:rsidRPr="00AA250A">
        <w:rPr>
          <w:color w:val="1E1D1E"/>
          <w:sz w:val="28"/>
          <w:szCs w:val="28"/>
        </w:rPr>
        <w:t>»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AA250A">
        <w:rPr>
          <w:rStyle w:val="a3"/>
          <w:color w:val="1E1D1E"/>
          <w:sz w:val="28"/>
          <w:szCs w:val="28"/>
        </w:rPr>
        <w:lastRenderedPageBreak/>
        <w:t>(указывается муниципальный земельный контроль/ 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теплоснабжения/ муниципальный жилищный контроль/муниципальном контроле на автомобильном транспорте и в дорожном хозяйстве)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уведомляем о проведении профилактического визита _________________________________________________________________________________________</w:t>
      </w:r>
      <w:r>
        <w:rPr>
          <w:color w:val="1E1D1E"/>
          <w:sz w:val="28"/>
          <w:szCs w:val="28"/>
        </w:rPr>
        <w:t>______________________________________</w:t>
      </w:r>
      <w:r w:rsidRPr="00AA250A">
        <w:rPr>
          <w:color w:val="1E1D1E"/>
          <w:sz w:val="28"/>
          <w:szCs w:val="28"/>
        </w:rPr>
        <w:t>_____.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AA250A">
        <w:rPr>
          <w:rStyle w:val="a3"/>
          <w:color w:val="1E1D1E"/>
          <w:sz w:val="28"/>
          <w:szCs w:val="28"/>
        </w:rPr>
        <w:t>(наименование контролируемого лица)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           Необходимость проведения профилактического визита обусловлена _____________________________________________________________________</w:t>
      </w:r>
      <w:r>
        <w:rPr>
          <w:color w:val="1E1D1E"/>
          <w:sz w:val="28"/>
          <w:szCs w:val="28"/>
        </w:rPr>
        <w:t>______________________________________________________________</w:t>
      </w:r>
      <w:r w:rsidRPr="00AA250A">
        <w:rPr>
          <w:color w:val="1E1D1E"/>
          <w:sz w:val="28"/>
          <w:szCs w:val="28"/>
        </w:rPr>
        <w:t>_.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jc w:val="center"/>
        <w:rPr>
          <w:color w:val="1E1D1E"/>
          <w:sz w:val="28"/>
          <w:szCs w:val="28"/>
        </w:rPr>
      </w:pPr>
      <w:r w:rsidRPr="00AA250A">
        <w:rPr>
          <w:rStyle w:val="a3"/>
          <w:color w:val="1E1D1E"/>
          <w:sz w:val="28"/>
          <w:szCs w:val="28"/>
        </w:rPr>
        <w:t>(указать причину, например, началом осуществления деятельности контролируемого лица, проведением профилактических мероприятий с целью предотвращения нарушения обязательных требований и т.д.)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           Срок проведения профилактического визита устанавливается с __.__.202_ по __.__.202_.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           Форма проведения профилактического визита ________________________</w:t>
      </w:r>
      <w:r>
        <w:rPr>
          <w:color w:val="1E1D1E"/>
          <w:sz w:val="28"/>
          <w:szCs w:val="28"/>
        </w:rPr>
        <w:t>__________________________________________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______________________________________</w:t>
      </w:r>
      <w:r>
        <w:rPr>
          <w:color w:val="1E1D1E"/>
          <w:sz w:val="28"/>
          <w:szCs w:val="28"/>
        </w:rPr>
        <w:t>____________________________</w:t>
      </w:r>
      <w:r w:rsidRPr="00AA250A">
        <w:rPr>
          <w:color w:val="1E1D1E"/>
          <w:sz w:val="28"/>
          <w:szCs w:val="28"/>
        </w:rPr>
        <w:t>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AA250A">
        <w:rPr>
          <w:rStyle w:val="a3"/>
          <w:color w:val="1E1D1E"/>
          <w:sz w:val="28"/>
          <w:szCs w:val="28"/>
        </w:rPr>
        <w:t>(по месту осуществления деятельности контролируемого лица/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0" w:afterAutospacing="0"/>
        <w:jc w:val="center"/>
        <w:rPr>
          <w:color w:val="1E1D1E"/>
          <w:sz w:val="28"/>
          <w:szCs w:val="28"/>
        </w:rPr>
      </w:pPr>
      <w:r w:rsidRPr="00AA250A">
        <w:rPr>
          <w:rStyle w:val="a3"/>
          <w:color w:val="1E1D1E"/>
          <w:sz w:val="28"/>
          <w:szCs w:val="28"/>
        </w:rPr>
        <w:t xml:space="preserve">путем использования </w:t>
      </w:r>
      <w:proofErr w:type="spellStart"/>
      <w:r w:rsidRPr="00AA250A">
        <w:rPr>
          <w:rStyle w:val="a3"/>
          <w:color w:val="1E1D1E"/>
          <w:sz w:val="28"/>
          <w:szCs w:val="28"/>
        </w:rPr>
        <w:t>видео-конференц-связи</w:t>
      </w:r>
      <w:proofErr w:type="spellEnd"/>
      <w:r w:rsidRPr="00AA250A">
        <w:rPr>
          <w:rStyle w:val="a3"/>
          <w:color w:val="1E1D1E"/>
          <w:sz w:val="28"/>
          <w:szCs w:val="28"/>
        </w:rPr>
        <w:t xml:space="preserve"> (указать нужное))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           В ходе профилактического визита осуществляется информирование об обязательных требованиях, предъявляемых к деятельности контролируемого лица либо к принадлежащим ему (используемым им)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 (в случае установления соответствующей категорий риска).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           Также в ходе профилактического визита может быть осуществлено консультирование по следующим вопросам: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1) порядка осуществления муниципального контроля в сфере _________________, в том числе подачи возражений на предостережение о недопустимости нарушения обязательных требований, обжалования решений контрольного органа, его должностных лиц;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2) предмета контроля;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3) использования нормативных правовых актов, регламентирующих осуществление контроля за соблюдением законодательства в сфере _______________________</w:t>
      </w:r>
      <w:r>
        <w:rPr>
          <w:color w:val="1E1D1E"/>
          <w:sz w:val="28"/>
          <w:szCs w:val="28"/>
        </w:rPr>
        <w:t>_______________________________________</w:t>
      </w:r>
      <w:r w:rsidRPr="00AA250A">
        <w:rPr>
          <w:color w:val="1E1D1E"/>
          <w:sz w:val="28"/>
          <w:szCs w:val="28"/>
        </w:rPr>
        <w:t>_____.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lastRenderedPageBreak/>
        <w:t>4) вопросам, включенным в проверочный лист, применяемый при проведении контрольного мероприятия в рамках осуществления муниципального контроля;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5) типовых нарушений обязательных требований, соблюдение которых оценивается при проведении контрольных мероприятий;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6) профилактических мероприятий, сроках (периодичности) их проведения;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7) выполнения предписания об устранении нарушений обязательных требований, выданного по итогам контрольного мероприятия.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        При проведении профилактического визита предписание об устранении нарушений обязательных требований не выдается. Полученные контролируемым лицом в ходе профилактического визита разъяснения носят рекомендательный характер.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 xml:space="preserve">         Контролируемое лицо вправе отказаться от проведения профилактического визита, уведомив об этом администрацию </w:t>
      </w:r>
      <w:proofErr w:type="spellStart"/>
      <w:r>
        <w:rPr>
          <w:color w:val="1E1D1E"/>
          <w:sz w:val="28"/>
          <w:szCs w:val="28"/>
        </w:rPr>
        <w:t>Суражского</w:t>
      </w:r>
      <w:proofErr w:type="spellEnd"/>
      <w:r w:rsidRPr="00AA250A">
        <w:rPr>
          <w:color w:val="1E1D1E"/>
          <w:sz w:val="28"/>
          <w:szCs w:val="28"/>
        </w:rPr>
        <w:t xml:space="preserve"> района </w:t>
      </w:r>
      <w:proofErr w:type="spellStart"/>
      <w:r>
        <w:rPr>
          <w:color w:val="1E1D1E"/>
          <w:sz w:val="28"/>
          <w:szCs w:val="28"/>
        </w:rPr>
        <w:t>Брянской</w:t>
      </w:r>
      <w:r w:rsidRPr="00AA250A">
        <w:rPr>
          <w:color w:val="1E1D1E"/>
          <w:sz w:val="28"/>
          <w:szCs w:val="28"/>
        </w:rPr>
        <w:t>области</w:t>
      </w:r>
      <w:proofErr w:type="spellEnd"/>
      <w:r w:rsidRPr="00AA250A">
        <w:rPr>
          <w:color w:val="1E1D1E"/>
          <w:sz w:val="28"/>
          <w:szCs w:val="28"/>
        </w:rPr>
        <w:t xml:space="preserve"> не позднее ___.___.202_ </w:t>
      </w:r>
      <w:r w:rsidRPr="00AA250A">
        <w:rPr>
          <w:rStyle w:val="a3"/>
          <w:color w:val="1E1D1E"/>
          <w:sz w:val="28"/>
          <w:szCs w:val="28"/>
        </w:rPr>
        <w:t>(не менее чем за 3 рабочих дня до даты проведения профилактического визита)</w:t>
      </w:r>
      <w:r w:rsidRPr="00AA250A">
        <w:rPr>
          <w:color w:val="1E1D1E"/>
          <w:sz w:val="28"/>
          <w:szCs w:val="28"/>
        </w:rPr>
        <w:t>.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</w:t>
      </w: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:rsidR="00364B6C" w:rsidRPr="00AA250A" w:rsidRDefault="00364B6C" w:rsidP="00364B6C">
      <w:pPr>
        <w:pStyle w:val="a8"/>
        <w:shd w:val="clear" w:color="auto" w:fill="FFFFFF"/>
        <w:spacing w:before="0" w:beforeAutospacing="0" w:after="180" w:afterAutospacing="0"/>
        <w:rPr>
          <w:color w:val="1E1D1E"/>
          <w:sz w:val="28"/>
          <w:szCs w:val="28"/>
        </w:rPr>
      </w:pPr>
      <w:r w:rsidRPr="00AA250A">
        <w:rPr>
          <w:color w:val="1E1D1E"/>
          <w:sz w:val="28"/>
          <w:szCs w:val="28"/>
        </w:rPr>
        <w:t> </w:t>
      </w:r>
    </w:p>
    <w:p w:rsidR="00364B6C" w:rsidRDefault="00364B6C" w:rsidP="00364B6C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  <w:sz w:val="18"/>
          <w:szCs w:val="18"/>
        </w:rPr>
        <w:t> </w:t>
      </w:r>
    </w:p>
    <w:p w:rsidR="00364B6C" w:rsidRDefault="00364B6C" w:rsidP="00364B6C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364B6C" w:rsidRDefault="00364B6C" w:rsidP="00364B6C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364B6C" w:rsidRDefault="00364B6C" w:rsidP="00364B6C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364B6C" w:rsidRDefault="00364B6C" w:rsidP="00364B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64B6C" w:rsidRDefault="00364B6C" w:rsidP="00364B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64B6C" w:rsidRDefault="00364B6C" w:rsidP="00364B6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  <w:sectPr w:rsidR="00364B6C" w:rsidSect="001436FE">
          <w:headerReference w:type="even" r:id="rId4"/>
          <w:headerReference w:type="default" r:id="rId5"/>
          <w:pgSz w:w="11900" w:h="16840"/>
          <w:pgMar w:top="567" w:right="850" w:bottom="426" w:left="1135" w:header="708" w:footer="708" w:gutter="0"/>
          <w:cols w:space="708"/>
          <w:titlePg/>
          <w:docGrid w:linePitch="360"/>
        </w:sectPr>
      </w:pPr>
    </w:p>
    <w:p w:rsidR="00364B6C" w:rsidRPr="0094615D" w:rsidRDefault="00364B6C" w:rsidP="00364B6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46995">
        <w:rPr>
          <w:rFonts w:ascii="Arial" w:hAnsi="Arial" w:cs="Arial"/>
          <w:b/>
          <w:bCs/>
          <w:color w:val="1E1D1E"/>
          <w:sz w:val="18"/>
        </w:rPr>
        <w:lastRenderedPageBreak/>
        <w:t> </w:t>
      </w:r>
      <w:r>
        <w:rPr>
          <w:color w:val="000000" w:themeColor="text1"/>
        </w:rPr>
        <w:t>П</w:t>
      </w:r>
      <w:r w:rsidRPr="0094615D">
        <w:rPr>
          <w:color w:val="000000" w:themeColor="text1"/>
        </w:rPr>
        <w:t xml:space="preserve">риложение № </w:t>
      </w:r>
      <w:r>
        <w:rPr>
          <w:color w:val="000000" w:themeColor="text1"/>
        </w:rPr>
        <w:t>2</w:t>
      </w:r>
    </w:p>
    <w:p w:rsidR="00364B6C" w:rsidRDefault="00364B6C" w:rsidP="00364B6C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ю</w:t>
      </w:r>
      <w:r w:rsidRPr="0094615D">
        <w:rPr>
          <w:color w:val="000000" w:themeColor="text1"/>
        </w:rPr>
        <w:t xml:space="preserve"> администрации </w:t>
      </w:r>
    </w:p>
    <w:p w:rsidR="00364B6C" w:rsidRPr="009F697A" w:rsidRDefault="00364B6C" w:rsidP="00364B6C">
      <w:pPr>
        <w:ind w:left="4536"/>
        <w:jc w:val="right"/>
        <w:rPr>
          <w:color w:val="000000" w:themeColor="text1"/>
        </w:rPr>
      </w:pPr>
      <w:proofErr w:type="spellStart"/>
      <w:r w:rsidRPr="009F697A">
        <w:rPr>
          <w:bCs/>
          <w:color w:val="000000" w:themeColor="text1"/>
        </w:rPr>
        <w:t>Суражского</w:t>
      </w:r>
      <w:proofErr w:type="spellEnd"/>
      <w:r w:rsidRPr="009F697A">
        <w:rPr>
          <w:bCs/>
          <w:color w:val="000000" w:themeColor="text1"/>
        </w:rPr>
        <w:t xml:space="preserve"> района</w:t>
      </w:r>
    </w:p>
    <w:p w:rsidR="00364B6C" w:rsidRPr="0094615D" w:rsidRDefault="00364B6C" w:rsidP="00364B6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   10.2022г. №  </w:t>
      </w:r>
    </w:p>
    <w:p w:rsidR="00364B6C" w:rsidRDefault="00364B6C" w:rsidP="00364B6C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364B6C" w:rsidRDefault="00364B6C" w:rsidP="00364B6C">
      <w:pPr>
        <w:pStyle w:val="a8"/>
        <w:shd w:val="clear" w:color="auto" w:fill="FFFFFF"/>
        <w:spacing w:before="0" w:beforeAutospacing="0" w:after="180" w:afterAutospacing="0"/>
        <w:rPr>
          <w:rFonts w:ascii="Arial" w:hAnsi="Arial" w:cs="Arial"/>
          <w:color w:val="1E1D1E"/>
          <w:sz w:val="18"/>
          <w:szCs w:val="18"/>
        </w:rPr>
      </w:pPr>
    </w:p>
    <w:p w:rsidR="00364B6C" w:rsidRDefault="00364B6C" w:rsidP="00364B6C">
      <w:pPr>
        <w:rPr>
          <w:color w:val="000000" w:themeColor="text1"/>
        </w:rPr>
      </w:pPr>
    </w:p>
    <w:p w:rsidR="00364B6C" w:rsidRPr="00646995" w:rsidRDefault="00364B6C" w:rsidP="00364B6C">
      <w:pPr>
        <w:shd w:val="clear" w:color="auto" w:fill="FFFFFF"/>
        <w:rPr>
          <w:color w:val="1E1D1E"/>
          <w:sz w:val="28"/>
          <w:szCs w:val="28"/>
        </w:rPr>
      </w:pPr>
      <w:r w:rsidRPr="009D32FC">
        <w:rPr>
          <w:bCs/>
          <w:color w:val="1E1D1E"/>
          <w:sz w:val="28"/>
          <w:szCs w:val="28"/>
        </w:rPr>
        <w:t>Форма</w:t>
      </w:r>
    </w:p>
    <w:p w:rsidR="00364B6C" w:rsidRPr="00646995" w:rsidRDefault="00364B6C" w:rsidP="00364B6C">
      <w:pPr>
        <w:shd w:val="clear" w:color="auto" w:fill="FFFFFF"/>
        <w:rPr>
          <w:color w:val="1E1D1E"/>
          <w:sz w:val="28"/>
          <w:szCs w:val="28"/>
        </w:rPr>
      </w:pPr>
      <w:r w:rsidRPr="009D32FC">
        <w:rPr>
          <w:bCs/>
          <w:color w:val="1E1D1E"/>
          <w:sz w:val="28"/>
          <w:szCs w:val="28"/>
        </w:rPr>
        <w:t> Журнал учета проведенных профилактических визитов</w:t>
      </w:r>
    </w:p>
    <w:p w:rsidR="00364B6C" w:rsidRPr="00646995" w:rsidRDefault="00364B6C" w:rsidP="00364B6C">
      <w:pPr>
        <w:shd w:val="clear" w:color="auto" w:fill="FFFFFF"/>
        <w:spacing w:after="180"/>
        <w:rPr>
          <w:rFonts w:ascii="Arial" w:hAnsi="Arial" w:cs="Arial"/>
          <w:color w:val="1E1D1E"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02"/>
        <w:gridCol w:w="840"/>
        <w:gridCol w:w="1455"/>
        <w:gridCol w:w="1467"/>
        <w:gridCol w:w="1417"/>
        <w:gridCol w:w="1757"/>
        <w:gridCol w:w="1467"/>
        <w:gridCol w:w="1417"/>
        <w:gridCol w:w="1467"/>
        <w:gridCol w:w="1417"/>
        <w:gridCol w:w="1467"/>
        <w:gridCol w:w="1355"/>
      </w:tblGrid>
      <w:tr w:rsidR="00364B6C" w:rsidTr="005359AF">
        <w:tc>
          <w:tcPr>
            <w:tcW w:w="402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 xml:space="preserve">№ </w:t>
            </w:r>
            <w:proofErr w:type="spellStart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п</w:t>
            </w:r>
            <w:proofErr w:type="spellEnd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/</w:t>
            </w:r>
            <w:proofErr w:type="spellStart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0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Вид муниципального контроля</w:t>
            </w:r>
          </w:p>
        </w:tc>
        <w:tc>
          <w:tcPr>
            <w:tcW w:w="1455" w:type="dxa"/>
            <w:vAlign w:val="center"/>
          </w:tcPr>
          <w:p w:rsidR="00364B6C" w:rsidRPr="00646995" w:rsidRDefault="00364B6C" w:rsidP="005359AF">
            <w:pPr>
              <w:tabs>
                <w:tab w:val="left" w:pos="261"/>
              </w:tabs>
              <w:spacing w:after="180"/>
              <w:ind w:left="-15" w:firstLine="15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№ и дата уведомления о проведении профилактического визита</w:t>
            </w:r>
          </w:p>
        </w:tc>
        <w:tc>
          <w:tcPr>
            <w:tcW w:w="146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Дата начала и дата окончания проведения профилактического визита</w:t>
            </w:r>
          </w:p>
        </w:tc>
        <w:tc>
          <w:tcPr>
            <w:tcW w:w="141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Наименование объекта контроля, в отношении которого проводится профилактический визит</w:t>
            </w:r>
          </w:p>
        </w:tc>
        <w:tc>
          <w:tcPr>
            <w:tcW w:w="175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Основания проведения профилактического визита (начало осуществления контролируемым лицом деятельности, проведением профилактических мероприятий с целью предотвращения нарушения обязательных требований, наличие сведений о готовящихся или возможных нарушениях обязательных требований и т.д.)</w:t>
            </w:r>
          </w:p>
        </w:tc>
        <w:tc>
          <w:tcPr>
            <w:tcW w:w="146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Место проведения профилактического визита</w:t>
            </w:r>
          </w:p>
        </w:tc>
        <w:tc>
          <w:tcPr>
            <w:tcW w:w="141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Информация о контролируемом лице, в отношении которого осуществлен профилактический визит, в том числе ИНН/ ОГРН/ ОГРНИП</w:t>
            </w:r>
          </w:p>
        </w:tc>
        <w:tc>
          <w:tcPr>
            <w:tcW w:w="146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Форма проведения профилактического визита (по месту осуществления деятельности контролируемого лица/</w:t>
            </w:r>
          </w:p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 xml:space="preserve">путем использования </w:t>
            </w:r>
            <w:proofErr w:type="spellStart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видео-конференц-связи</w:t>
            </w:r>
            <w:proofErr w:type="spellEnd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Должность, ФИО  и подпись лица, проводившего профилактический визит</w:t>
            </w:r>
          </w:p>
        </w:tc>
        <w:tc>
          <w:tcPr>
            <w:tcW w:w="1467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 xml:space="preserve">Сведения об отказе </w:t>
            </w:r>
            <w:proofErr w:type="spellStart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контроли-руемого</w:t>
            </w:r>
            <w:proofErr w:type="spellEnd"/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 xml:space="preserve"> лица от проведения профилактического визита</w:t>
            </w:r>
          </w:p>
        </w:tc>
        <w:tc>
          <w:tcPr>
            <w:tcW w:w="1355" w:type="dxa"/>
            <w:vAlign w:val="center"/>
          </w:tcPr>
          <w:p w:rsidR="00364B6C" w:rsidRPr="00646995" w:rsidRDefault="00364B6C" w:rsidP="005359AF">
            <w:pPr>
              <w:spacing w:after="180"/>
              <w:jc w:val="center"/>
              <w:rPr>
                <w:rFonts w:ascii="Arial" w:hAnsi="Arial" w:cs="Arial"/>
                <w:color w:val="1E1D1E"/>
                <w:sz w:val="18"/>
                <w:szCs w:val="18"/>
              </w:rPr>
            </w:pPr>
            <w:r w:rsidRPr="00646995">
              <w:rPr>
                <w:rFonts w:ascii="Arial" w:hAnsi="Arial" w:cs="Arial"/>
                <w:color w:val="1E1D1E"/>
                <w:sz w:val="18"/>
                <w:szCs w:val="18"/>
              </w:rPr>
              <w:t>Разъяснения, рекомендации (кратко), данные контролируемому лицу</w:t>
            </w:r>
          </w:p>
        </w:tc>
      </w:tr>
      <w:tr w:rsidR="00364B6C" w:rsidTr="005359AF">
        <w:tc>
          <w:tcPr>
            <w:tcW w:w="402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lastRenderedPageBreak/>
              <w:t>1</w:t>
            </w:r>
          </w:p>
        </w:tc>
        <w:tc>
          <w:tcPr>
            <w:tcW w:w="840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2</w:t>
            </w:r>
          </w:p>
        </w:tc>
        <w:tc>
          <w:tcPr>
            <w:tcW w:w="1455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3</w:t>
            </w:r>
          </w:p>
        </w:tc>
        <w:tc>
          <w:tcPr>
            <w:tcW w:w="146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4</w:t>
            </w:r>
          </w:p>
        </w:tc>
        <w:tc>
          <w:tcPr>
            <w:tcW w:w="141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5</w:t>
            </w:r>
          </w:p>
        </w:tc>
        <w:tc>
          <w:tcPr>
            <w:tcW w:w="175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6</w:t>
            </w:r>
          </w:p>
        </w:tc>
        <w:tc>
          <w:tcPr>
            <w:tcW w:w="146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7</w:t>
            </w:r>
          </w:p>
        </w:tc>
        <w:tc>
          <w:tcPr>
            <w:tcW w:w="141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8</w:t>
            </w:r>
          </w:p>
        </w:tc>
        <w:tc>
          <w:tcPr>
            <w:tcW w:w="146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9</w:t>
            </w:r>
          </w:p>
        </w:tc>
        <w:tc>
          <w:tcPr>
            <w:tcW w:w="141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10</w:t>
            </w:r>
          </w:p>
        </w:tc>
        <w:tc>
          <w:tcPr>
            <w:tcW w:w="1467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11</w:t>
            </w:r>
          </w:p>
        </w:tc>
        <w:tc>
          <w:tcPr>
            <w:tcW w:w="1355" w:type="dxa"/>
          </w:tcPr>
          <w:p w:rsidR="00364B6C" w:rsidRDefault="00364B6C" w:rsidP="005359AF">
            <w:pPr>
              <w:spacing w:after="180"/>
              <w:jc w:val="center"/>
              <w:rPr>
                <w:b/>
                <w:bCs/>
                <w:color w:val="1E1D1E"/>
                <w:sz w:val="18"/>
              </w:rPr>
            </w:pPr>
            <w:r>
              <w:rPr>
                <w:b/>
                <w:bCs/>
                <w:color w:val="1E1D1E"/>
                <w:sz w:val="18"/>
              </w:rPr>
              <w:t>12</w:t>
            </w:r>
          </w:p>
        </w:tc>
      </w:tr>
    </w:tbl>
    <w:p w:rsidR="00364B6C" w:rsidRPr="00766D4A" w:rsidRDefault="00364B6C" w:rsidP="00364B6C">
      <w:pPr>
        <w:shd w:val="clear" w:color="auto" w:fill="FFFFFF"/>
        <w:spacing w:after="180"/>
        <w:rPr>
          <w:b/>
          <w:bCs/>
          <w:color w:val="1E1D1E"/>
          <w:sz w:val="18"/>
        </w:rPr>
        <w:sectPr w:rsidR="00364B6C" w:rsidRPr="00766D4A" w:rsidSect="001436FE">
          <w:pgSz w:w="16840" w:h="11900" w:orient="landscape"/>
          <w:pgMar w:top="1134" w:right="567" w:bottom="851" w:left="425" w:header="709" w:footer="709" w:gutter="0"/>
          <w:cols w:space="708"/>
          <w:titlePg/>
          <w:docGrid w:linePitch="360"/>
        </w:sectPr>
      </w:pPr>
    </w:p>
    <w:p w:rsidR="00153189" w:rsidRDefault="00153189"/>
    <w:sectPr w:rsidR="001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27684189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0975F7" w:rsidRDefault="00153189" w:rsidP="00675A3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975F7" w:rsidRDefault="001531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F7" w:rsidRDefault="00153189" w:rsidP="00675A38">
    <w:pPr>
      <w:pStyle w:val="a4"/>
      <w:framePr w:wrap="none" w:vAnchor="text" w:hAnchor="margin" w:xAlign="center" w:y="1"/>
      <w:rPr>
        <w:rStyle w:val="a6"/>
      </w:rPr>
    </w:pPr>
  </w:p>
  <w:p w:rsidR="000975F7" w:rsidRDefault="001531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64B6C"/>
    <w:rsid w:val="00153189"/>
    <w:rsid w:val="0036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6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64B6C"/>
    <w:rPr>
      <w:i/>
      <w:iCs/>
    </w:rPr>
  </w:style>
  <w:style w:type="paragraph" w:styleId="a4">
    <w:name w:val="header"/>
    <w:basedOn w:val="a"/>
    <w:link w:val="a5"/>
    <w:uiPriority w:val="99"/>
    <w:unhideWhenUsed/>
    <w:rsid w:val="00364B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64B6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364B6C"/>
  </w:style>
  <w:style w:type="table" w:styleId="a7">
    <w:name w:val="Table Grid"/>
    <w:basedOn w:val="a1"/>
    <w:uiPriority w:val="39"/>
    <w:rsid w:val="00364B6C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6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64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1016</Words>
  <Characters>5797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2022-11-18T07:28:00Z</dcterms:created>
  <dcterms:modified xsi:type="dcterms:W3CDTF">2022-11-18T07:29:00Z</dcterms:modified>
</cp:coreProperties>
</file>