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211F19">
        <w:rPr>
          <w:rFonts w:ascii="Times New Roman" w:hAnsi="Times New Roman"/>
          <w:sz w:val="28"/>
          <w:szCs w:val="28"/>
        </w:rPr>
        <w:t>27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3877FE">
        <w:rPr>
          <w:rFonts w:ascii="Times New Roman" w:hAnsi="Times New Roman"/>
          <w:sz w:val="28"/>
          <w:szCs w:val="28"/>
        </w:rPr>
        <w:t xml:space="preserve"> 2023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211F19">
        <w:rPr>
          <w:rFonts w:ascii="Times New Roman" w:hAnsi="Times New Roman"/>
          <w:sz w:val="28"/>
          <w:szCs w:val="28"/>
        </w:rPr>
        <w:t>988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02C86" w:rsidRPr="009D7CE8" w:rsidRDefault="00C02C86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10046" w:rsidRPr="007F6757" w:rsidRDefault="007F6757" w:rsidP="007F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перечней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главныхадминистраторов доходов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 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источников финансирования дефицита</w:t>
            </w:r>
            <w:r w:rsidR="00DE62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бюджета </w:t>
            </w:r>
            <w:proofErr w:type="spellStart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Суражского</w:t>
            </w:r>
            <w:proofErr w:type="spellEnd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уражского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Брянской области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</w:t>
            </w:r>
            <w:r w:rsidR="00387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годи на плановый период 202</w:t>
            </w:r>
            <w:r w:rsidR="00387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 w:rsidR="00387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90781F" w:rsidRPr="007B0391" w:rsidRDefault="0090781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790547" w:rsidRDefault="007F6757" w:rsidP="00ED2D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5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A2E46">
        <w:rPr>
          <w:rFonts w:ascii="Times New Roman" w:eastAsia="Times New Roman" w:hAnsi="Times New Roman"/>
          <w:sz w:val="28"/>
          <w:szCs w:val="20"/>
          <w:lang w:eastAsia="ru-RU"/>
        </w:rPr>
        <w:t>о статьями 160.1 и 160.2</w:t>
      </w:r>
      <w:r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proofErr w:type="gramStart"/>
        <w:r w:rsidR="00456385" w:rsidRPr="0091004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</w:t>
        </w:r>
      </w:hyperlink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proofErr w:type="gramEnd"/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456385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и к утверждению перечня главных  администраторов </w:t>
      </w:r>
      <w:proofErr w:type="gramStart"/>
      <w:r w:rsidR="00456385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>субъекта Российской Федерации, бюджета территориального фонда обязательного медицинского страхования, местного бюджета»  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финансов Росс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01.06.2023 № 80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>н «Об утверждении кодов (перечней кодов) бюджетной классификации Российской Федерации на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(на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годов)»</w:t>
      </w:r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56385" w:rsidRDefault="00456385" w:rsidP="00456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23409D" w:rsidRPr="00790547" w:rsidRDefault="0023409D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Брянской области на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постановлению)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 перечень </w:t>
      </w:r>
      <w:r w:rsidR="007F10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администраторов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Брянской области на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постановлению)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>в переч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>нь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перечень </w:t>
      </w:r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="000A79CF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0A79CF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Брянской области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приказами  финансового отдела администрации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046" w:rsidRPr="00910046" w:rsidRDefault="00BF3C05" w:rsidP="00ED2D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 момента его подписания  и применяется кправоотношениям, возникающим при составлении и исполнении бюджета </w:t>
      </w:r>
      <w:proofErr w:type="spellStart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</w:t>
      </w:r>
      <w:proofErr w:type="spellStart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области, начиная с бюджета на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E0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90781F" w:rsidRDefault="00BF3C05" w:rsidP="00ED2D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81F" w:rsidRPr="00910046">
        <w:rPr>
          <w:rFonts w:ascii="Times New Roman" w:hAnsi="Times New Roman"/>
          <w:sz w:val="28"/>
          <w:szCs w:val="28"/>
        </w:rPr>
        <w:t xml:space="preserve">. Отделу правовой и организационно-кадровой работы </w:t>
      </w:r>
      <w:proofErr w:type="spellStart"/>
      <w:r w:rsidR="0090781F" w:rsidRPr="00910046">
        <w:rPr>
          <w:rFonts w:ascii="Times New Roman" w:hAnsi="Times New Roman"/>
          <w:sz w:val="28"/>
          <w:szCs w:val="28"/>
        </w:rPr>
        <w:t>администрации</w:t>
      </w:r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6341D" w:rsidRDefault="00BF3C05" w:rsidP="00ED2DF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91004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1004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10046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1A5E" w:rsidRDefault="002C1A5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56385" w:rsidRDefault="0045638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</w:p>
    <w:p w:rsidR="000F5BEF" w:rsidRDefault="000F5BEF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361"/>
        <w:gridCol w:w="5528"/>
      </w:tblGrid>
      <w:tr w:rsidR="000F5BEF" w:rsidRPr="000F5BEF" w:rsidTr="000F5BEF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5B28D4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28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0F5BEF" w:rsidRPr="005B28D4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28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 постановлению админист</w:t>
                  </w:r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рации </w:t>
                  </w:r>
                  <w:proofErr w:type="spellStart"/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района от 27 декабря 2023 года № 988</w:t>
                  </w:r>
                </w:p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</w:tr>
    </w:tbl>
    <w:p w:rsidR="000F5BEF" w:rsidRDefault="000F5BEF" w:rsidP="006E5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385" w:rsidRDefault="00456385" w:rsidP="006965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456385" w:rsidRPr="00456385" w:rsidRDefault="00456385" w:rsidP="006965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главных администраторов доходов </w:t>
      </w:r>
    </w:p>
    <w:p w:rsidR="0021638C" w:rsidRDefault="00456385" w:rsidP="00696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</w:p>
    <w:p w:rsidR="00456385" w:rsidRPr="00456385" w:rsidRDefault="00456385" w:rsidP="00696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Брянской области  </w:t>
      </w:r>
    </w:p>
    <w:p w:rsidR="00456385" w:rsidRPr="00456385" w:rsidRDefault="00456385" w:rsidP="0045638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56385" w:rsidRPr="00456385" w:rsidRDefault="00456385" w:rsidP="0045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1"/>
        <w:gridCol w:w="5529"/>
      </w:tblGrid>
      <w:tr w:rsidR="00456385" w:rsidRPr="00456385" w:rsidTr="0021638C">
        <w:trPr>
          <w:cantSplit/>
          <w:trHeight w:val="627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Наименование доходов бюджета</w:t>
            </w:r>
          </w:p>
        </w:tc>
      </w:tr>
      <w:tr w:rsidR="00456385" w:rsidRPr="00456385" w:rsidTr="0021638C">
        <w:trPr>
          <w:cantSplit/>
          <w:trHeight w:val="6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администратора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доходов 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385" w:rsidRPr="00456385" w:rsidTr="0021638C">
        <w:trPr>
          <w:cantSplit/>
          <w:trHeight w:val="1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6385" w:rsidRPr="00456385" w:rsidTr="0021638C">
        <w:trPr>
          <w:cantSplit/>
          <w:trHeight w:val="1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1 16 10100 13 0000 140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2 02 25243 13 0000 150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6E5FBC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BC" w:rsidRPr="00456385" w:rsidRDefault="006E5FBC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BC" w:rsidRPr="00456385" w:rsidRDefault="006E5FBC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2 02 25394 13 0000 150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BC" w:rsidRPr="006E5FBC" w:rsidRDefault="006E5FBC" w:rsidP="0023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</w:t>
            </w:r>
          </w:p>
        </w:tc>
      </w:tr>
      <w:tr w:rsidR="00B60131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31" w:rsidRPr="00456385" w:rsidRDefault="00B60131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31" w:rsidRPr="00456385" w:rsidRDefault="00B60131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2 02 25424 13 0000 150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31" w:rsidRPr="00B60131" w:rsidRDefault="00B60131" w:rsidP="00B6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2 02 90024 13 0000 150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56385" w:rsidRPr="00456385" w:rsidTr="0021638C">
        <w:trPr>
          <w:cantSplit/>
          <w:trHeight w:val="4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6385" w:rsidRPr="00456385" w:rsidTr="0021638C">
        <w:trPr>
          <w:cantSplit/>
          <w:trHeight w:val="71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F5BEF" w:rsidRPr="006965DE" w:rsidRDefault="000F5BEF" w:rsidP="000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0131" w:rsidRDefault="00B60131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09D" w:rsidRDefault="002340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361"/>
        <w:gridCol w:w="5528"/>
      </w:tblGrid>
      <w:tr w:rsidR="0084209B" w:rsidRPr="000F5BEF" w:rsidTr="00AF5295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0F5BEF" w:rsidRDefault="0084209B" w:rsidP="00AF5295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209B" w:rsidRPr="000F5BEF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23409D" w:rsidRDefault="0084209B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340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Приложение 2</w:t>
                  </w:r>
                </w:p>
                <w:p w:rsidR="0084209B" w:rsidRPr="0023409D" w:rsidRDefault="0084209B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340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 постановлению админист</w:t>
                  </w:r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рации </w:t>
                  </w:r>
                  <w:proofErr w:type="spellStart"/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="00211F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района от 27 декабря 2023 года № 988</w:t>
                  </w:r>
                </w:p>
                <w:p w:rsidR="0084209B" w:rsidRPr="0023409D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</w:tr>
    </w:tbl>
    <w:p w:rsidR="00606EF7" w:rsidRDefault="00606EF7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669" w:rsidRPr="0023409D" w:rsidRDefault="007A5669" w:rsidP="0023409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9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7A5669" w:rsidRPr="0023409D" w:rsidRDefault="007A5669" w:rsidP="0023409D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9D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источников финансирования дефицита </w:t>
      </w:r>
    </w:p>
    <w:p w:rsidR="007A5669" w:rsidRPr="0023409D" w:rsidRDefault="007A5669" w:rsidP="0023409D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9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3409D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3409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23409D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340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bookmarkStart w:id="0" w:name="_GoBack"/>
      <w:bookmarkEnd w:id="0"/>
      <w:r w:rsidRPr="0023409D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7A5669" w:rsidRPr="0023409D" w:rsidRDefault="007A5669" w:rsidP="0023409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5670"/>
      </w:tblGrid>
      <w:tr w:rsidR="007A5669" w:rsidRPr="004C1C91" w:rsidTr="0023409D">
        <w:trPr>
          <w:cantSplit/>
          <w:trHeight w:val="62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источников финансирования </w:t>
            </w:r>
          </w:p>
          <w:p w:rsidR="007A5669" w:rsidRPr="00B24F0A" w:rsidRDefault="007A5669" w:rsidP="002340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дефицита бюджета</w:t>
            </w:r>
          </w:p>
        </w:tc>
      </w:tr>
      <w:tr w:rsidR="007A5669" w:rsidRPr="004C1C91" w:rsidTr="0023409D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right="-211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3B4AF9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69" w:rsidRPr="00696E26" w:rsidTr="0023409D">
        <w:trPr>
          <w:cantSplit/>
          <w:trHeight w:val="1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Брянской области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01 05 02 01 13 0000 510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3409D" w:rsidRDefault="002340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09D" w:rsidRDefault="0023409D" w:rsidP="0023409D">
      <w:pPr>
        <w:rPr>
          <w:rFonts w:ascii="Times New Roman" w:hAnsi="Times New Roman"/>
          <w:sz w:val="28"/>
          <w:szCs w:val="28"/>
        </w:rPr>
      </w:pPr>
    </w:p>
    <w:p w:rsidR="0023409D" w:rsidRDefault="0023409D" w:rsidP="0023409D">
      <w:pPr>
        <w:rPr>
          <w:rFonts w:ascii="Times New Roman" w:hAnsi="Times New Roman"/>
          <w:sz w:val="28"/>
          <w:szCs w:val="28"/>
        </w:rPr>
      </w:pPr>
    </w:p>
    <w:p w:rsidR="0084209B" w:rsidRPr="0023409D" w:rsidRDefault="0084209B" w:rsidP="0023409D">
      <w:pPr>
        <w:rPr>
          <w:rFonts w:ascii="Times New Roman" w:hAnsi="Times New Roman"/>
          <w:sz w:val="28"/>
          <w:szCs w:val="28"/>
        </w:rPr>
      </w:pPr>
    </w:p>
    <w:sectPr w:rsidR="0084209B" w:rsidRPr="0023409D" w:rsidSect="00910046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73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9CF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8C3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BEF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6C5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1F19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38C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03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09D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A5E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6D76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5E29"/>
    <w:rsid w:val="003860CE"/>
    <w:rsid w:val="003868B7"/>
    <w:rsid w:val="003869A1"/>
    <w:rsid w:val="00386AA5"/>
    <w:rsid w:val="00386CAF"/>
    <w:rsid w:val="00386E91"/>
    <w:rsid w:val="0038764E"/>
    <w:rsid w:val="003877F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385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7D8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28D4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6EF7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5DE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5FBC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74E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669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ECD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01A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757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09B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04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C9D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0A8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75C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131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3C05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C86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E46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25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59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3E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776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2B9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4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A5E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CEE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9100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7A56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52AA-2D1F-4BC4-B1F9-08D0A90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4</cp:revision>
  <cp:lastPrinted>2023-12-27T09:45:00Z</cp:lastPrinted>
  <dcterms:created xsi:type="dcterms:W3CDTF">2024-01-16T12:37:00Z</dcterms:created>
  <dcterms:modified xsi:type="dcterms:W3CDTF">2024-01-16T12:38:00Z</dcterms:modified>
</cp:coreProperties>
</file>